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40" w:rsidRDefault="008F4640" w:rsidP="00346A35">
      <w:pPr>
        <w:jc w:val="center"/>
      </w:pPr>
      <w:r>
        <w:rPr>
          <w:noProof/>
        </w:rPr>
        <w:drawing>
          <wp:inline distT="0" distB="0" distL="0" distR="0">
            <wp:extent cx="533400" cy="609600"/>
            <wp:effectExtent l="19050" t="0" r="0" b="0"/>
            <wp:docPr id="2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81" w:rsidRDefault="002F4681" w:rsidP="00346A35">
      <w:pPr>
        <w:jc w:val="center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РОССИЙСКАЯ ФЕДЕРАЦИЯ</w:t>
      </w:r>
    </w:p>
    <w:p w:rsidR="002F4681" w:rsidRDefault="002F4681" w:rsidP="00346A35">
      <w:pPr>
        <w:pStyle w:val="6"/>
        <w:jc w:val="center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  <w:sz w:val="16"/>
        </w:rPr>
        <w:t>КРАСНОЯРСКИЙ КРАЙ</w:t>
      </w:r>
    </w:p>
    <w:p w:rsidR="002F4681" w:rsidRDefault="002F4681" w:rsidP="00346A35">
      <w:pPr>
        <w:pStyle w:val="1"/>
        <w:spacing w:before="0" w:after="0"/>
        <w:jc w:val="center"/>
        <w:rPr>
          <w:rFonts w:ascii="Bookman Old Style" w:hAnsi="Bookman Old Style"/>
          <w:b w:val="0"/>
          <w:sz w:val="24"/>
          <w:szCs w:val="24"/>
        </w:rPr>
      </w:pPr>
    </w:p>
    <w:p w:rsidR="002F4681" w:rsidRDefault="002F4681" w:rsidP="00346A35">
      <w:pPr>
        <w:pStyle w:val="1"/>
        <w:spacing w:before="0" w:after="0"/>
        <w:jc w:val="center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>НОРИЛЬСКИЙ ГОРОДСКОЙ СОВЕТ ДЕПУТАТОВ</w:t>
      </w:r>
    </w:p>
    <w:p w:rsidR="002F4681" w:rsidRDefault="002F4681" w:rsidP="00346A35"/>
    <w:p w:rsidR="002F4681" w:rsidRDefault="002F4681" w:rsidP="00346A35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C483D" w:rsidRDefault="009C483D" w:rsidP="00346A35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635"/>
      </w:tblGrid>
      <w:tr w:rsidR="00076F3A" w:rsidTr="00AE18D3">
        <w:tc>
          <w:tcPr>
            <w:tcW w:w="4785" w:type="dxa"/>
          </w:tcPr>
          <w:p w:rsidR="00076F3A" w:rsidRDefault="00076F3A" w:rsidP="00AE18D3">
            <w:pPr>
              <w:rPr>
                <w:szCs w:val="26"/>
              </w:rPr>
            </w:pPr>
            <w:r>
              <w:rPr>
                <w:szCs w:val="26"/>
              </w:rPr>
              <w:t xml:space="preserve">« 5 » февраля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785" w:type="dxa"/>
          </w:tcPr>
          <w:p w:rsidR="00076F3A" w:rsidRDefault="00076F3A" w:rsidP="00076F3A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8/4-151</w:t>
            </w:r>
          </w:p>
        </w:tc>
      </w:tr>
    </w:tbl>
    <w:p w:rsidR="002F4681" w:rsidRDefault="002F4681" w:rsidP="00346A35">
      <w:pPr>
        <w:rPr>
          <w:szCs w:val="26"/>
        </w:rPr>
      </w:pPr>
    </w:p>
    <w:p w:rsidR="00201E3A" w:rsidRPr="00086686" w:rsidRDefault="00201E3A" w:rsidP="00201E3A">
      <w:pPr>
        <w:pStyle w:val="ConsTitle"/>
        <w:widowControl/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6686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 от 17.02.2009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86686">
        <w:rPr>
          <w:rFonts w:ascii="Times New Roman" w:hAnsi="Times New Roman" w:cs="Times New Roman"/>
          <w:b w:val="0"/>
          <w:sz w:val="26"/>
          <w:szCs w:val="26"/>
        </w:rPr>
        <w:t xml:space="preserve">№ 17-403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086686">
        <w:rPr>
          <w:rFonts w:ascii="Times New Roman" w:hAnsi="Times New Roman" w:cs="Times New Roman"/>
          <w:b w:val="0"/>
          <w:sz w:val="26"/>
          <w:szCs w:val="26"/>
        </w:rPr>
        <w:t>оложения о дополнительных компенсационных выплатах лицам, работающим и проживающим в локальной природно – климатической зоне Крайнего Севера в муниципальном образовании город Норильск»</w:t>
      </w:r>
    </w:p>
    <w:p w:rsidR="001D5ADA" w:rsidRDefault="001D5ADA" w:rsidP="00DD35B1">
      <w:pPr>
        <w:pStyle w:val="a3"/>
        <w:spacing w:after="0"/>
        <w:ind w:left="0"/>
        <w:jc w:val="center"/>
        <w:rPr>
          <w:sz w:val="26"/>
          <w:szCs w:val="26"/>
        </w:rPr>
      </w:pPr>
    </w:p>
    <w:p w:rsidR="00201E3A" w:rsidRPr="00457A3A" w:rsidRDefault="00201E3A" w:rsidP="00201E3A">
      <w:pPr>
        <w:ind w:firstLine="709"/>
        <w:rPr>
          <w:szCs w:val="26"/>
        </w:rPr>
      </w:pPr>
      <w:r>
        <w:rPr>
          <w:szCs w:val="26"/>
        </w:rPr>
        <w:t>В соответствии с Законом Красноярского края от 03.12.2004 № 12-2668          «</w:t>
      </w:r>
      <w:r>
        <w:rPr>
          <w:szCs w:val="26"/>
          <w:lang w:eastAsia="en-US"/>
        </w:rPr>
        <w:t>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</w:t>
      </w:r>
      <w:r>
        <w:rPr>
          <w:szCs w:val="26"/>
        </w:rPr>
        <w:t xml:space="preserve">, </w:t>
      </w:r>
      <w:hyperlink r:id="rId8" w:history="1">
        <w:r>
          <w:rPr>
            <w:szCs w:val="26"/>
          </w:rPr>
          <w:t xml:space="preserve">статьей </w:t>
        </w:r>
        <w:r w:rsidRPr="00FB4373">
          <w:rPr>
            <w:szCs w:val="26"/>
          </w:rPr>
          <w:t>28</w:t>
        </w:r>
      </w:hyperlink>
      <w:r w:rsidRPr="00FB4373">
        <w:rPr>
          <w:szCs w:val="26"/>
        </w:rPr>
        <w:t xml:space="preserve"> Устава муниципального образования город Норильск</w:t>
      </w:r>
      <w:r>
        <w:rPr>
          <w:szCs w:val="26"/>
        </w:rPr>
        <w:t xml:space="preserve">, </w:t>
      </w:r>
      <w:r w:rsidRPr="00457A3A">
        <w:rPr>
          <w:szCs w:val="26"/>
        </w:rPr>
        <w:t>Городской Совет</w:t>
      </w:r>
    </w:p>
    <w:p w:rsidR="00271FB1" w:rsidRDefault="00271FB1" w:rsidP="00271FB1">
      <w:pPr>
        <w:autoSpaceDE w:val="0"/>
        <w:autoSpaceDN w:val="0"/>
        <w:adjustRightInd w:val="0"/>
        <w:ind w:firstLine="851"/>
        <w:rPr>
          <w:b/>
          <w:szCs w:val="26"/>
        </w:rPr>
      </w:pPr>
    </w:p>
    <w:p w:rsidR="00271FB1" w:rsidRPr="00B2492D" w:rsidRDefault="00271FB1" w:rsidP="001D51D4">
      <w:pPr>
        <w:autoSpaceDE w:val="0"/>
        <w:autoSpaceDN w:val="0"/>
        <w:adjustRightInd w:val="0"/>
        <w:ind w:firstLine="709"/>
        <w:rPr>
          <w:rFonts w:eastAsiaTheme="minorHAnsi"/>
          <w:b/>
          <w:sz w:val="24"/>
          <w:szCs w:val="24"/>
          <w:lang w:eastAsia="en-US"/>
        </w:rPr>
      </w:pPr>
      <w:r w:rsidRPr="00B2492D">
        <w:rPr>
          <w:b/>
          <w:szCs w:val="26"/>
        </w:rPr>
        <w:t>РЕШИЛ:</w:t>
      </w:r>
    </w:p>
    <w:p w:rsidR="00271FB1" w:rsidRPr="0050048C" w:rsidRDefault="00271FB1" w:rsidP="00271FB1">
      <w:pPr>
        <w:pStyle w:val="ConsTitle"/>
        <w:widowControl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01E3A" w:rsidRDefault="00201E3A" w:rsidP="00201E3A">
      <w:pPr>
        <w:ind w:right="-1" w:firstLine="709"/>
        <w:rPr>
          <w:szCs w:val="26"/>
        </w:rPr>
      </w:pPr>
      <w:r>
        <w:rPr>
          <w:szCs w:val="26"/>
        </w:rPr>
        <w:t xml:space="preserve">1. </w:t>
      </w:r>
      <w:r w:rsidR="00C83050">
        <w:rPr>
          <w:szCs w:val="26"/>
        </w:rPr>
        <w:t>В</w:t>
      </w:r>
      <w:r w:rsidRPr="002B0E54">
        <w:rPr>
          <w:szCs w:val="26"/>
        </w:rPr>
        <w:t>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 - Положение), следующие изменения:</w:t>
      </w:r>
    </w:p>
    <w:p w:rsidR="00201E3A" w:rsidRPr="00D32DA9" w:rsidRDefault="00201E3A" w:rsidP="00201E3A">
      <w:pPr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t xml:space="preserve">1.1. </w:t>
      </w:r>
      <w:r w:rsidRPr="00D32DA9">
        <w:rPr>
          <w:szCs w:val="26"/>
        </w:rPr>
        <w:t>Подпункт 2.4 пункта 2 Положения изложить в следующей редакции: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rPr>
          <w:bCs/>
          <w:szCs w:val="26"/>
        </w:rPr>
      </w:pPr>
      <w:r>
        <w:rPr>
          <w:bCs/>
          <w:szCs w:val="26"/>
        </w:rPr>
        <w:t>«</w:t>
      </w:r>
      <w:r w:rsidRPr="00D32DA9">
        <w:rPr>
          <w:bCs/>
          <w:szCs w:val="26"/>
        </w:rPr>
        <w:t>2.4. Дополнительные компенсационные выплаты не начисляются на денежные выплаты, полученные от предпринимательской и иной приносящей доход деятельности и целевых средств, на оплату труда, выплачиваемую в рамках программ занятости, работникам, оплата труда которых осуществляется по сдельной системе.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rPr>
          <w:bCs/>
          <w:szCs w:val="26"/>
        </w:rPr>
      </w:pPr>
      <w:r w:rsidRPr="00D32DA9">
        <w:rPr>
          <w:bCs/>
          <w:szCs w:val="26"/>
        </w:rPr>
        <w:t xml:space="preserve">Дополнительные компенсационные выплаты не начисляются на вознаграждения и иные денежные выплаты, предоставляемые отдельным категориям работников в порядке и на условиях, предусмотренных </w:t>
      </w:r>
      <w:r w:rsidR="00882D5B">
        <w:rPr>
          <w:bCs/>
          <w:szCs w:val="26"/>
        </w:rPr>
        <w:t>п</w:t>
      </w:r>
      <w:r w:rsidRPr="00D32DA9">
        <w:rPr>
          <w:bCs/>
          <w:szCs w:val="26"/>
        </w:rPr>
        <w:t xml:space="preserve">остановлениями Правительства РФ, </w:t>
      </w:r>
      <w:r w:rsidRPr="00D075EB">
        <w:rPr>
          <w:bCs/>
          <w:szCs w:val="26"/>
        </w:rPr>
        <w:t xml:space="preserve">при реализации на территории муниципального образования город Норильск мероприятий по приоритетным направлениям национальных </w:t>
      </w:r>
      <w:r w:rsidRPr="006C52FF">
        <w:rPr>
          <w:bCs/>
          <w:szCs w:val="26"/>
        </w:rPr>
        <w:t>проектов, на выплаты медицинским работникам, участвующим в реализации программ модернизации здравоохранения,</w:t>
      </w:r>
      <w:r>
        <w:rPr>
          <w:bCs/>
          <w:szCs w:val="26"/>
        </w:rPr>
        <w:t xml:space="preserve"> </w:t>
      </w:r>
      <w:r w:rsidRPr="00D32DA9">
        <w:rPr>
          <w:bCs/>
          <w:szCs w:val="26"/>
        </w:rPr>
        <w:t xml:space="preserve">на выплаты воспитателям, младшим воспитателям,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детей, на выплаты воспитателям, младшим воспитателям, помощникам воспитателей в </w:t>
      </w:r>
      <w:r w:rsidRPr="00D32DA9">
        <w:rPr>
          <w:bCs/>
          <w:szCs w:val="26"/>
        </w:rPr>
        <w:lastRenderedPageBreak/>
        <w:t>муниципальных учреждениях социального обслуживания, оказывающим социально-реабилитационные услуги несовершеннолетним в группах.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rPr>
          <w:bCs/>
          <w:szCs w:val="26"/>
        </w:rPr>
      </w:pPr>
      <w:r w:rsidRPr="00D32DA9">
        <w:rPr>
          <w:bCs/>
          <w:szCs w:val="26"/>
        </w:rPr>
        <w:t xml:space="preserve">Дополнительные компенсационные выплаты не начисляются на ежемесячные доплаты за ученые степени кандидата и доктора наук, предусмотренные </w:t>
      </w:r>
      <w:r w:rsidR="00882D5B">
        <w:rPr>
          <w:bCs/>
          <w:szCs w:val="26"/>
        </w:rPr>
        <w:t>п</w:t>
      </w:r>
      <w:r w:rsidRPr="00D32DA9">
        <w:rPr>
          <w:bCs/>
          <w:szCs w:val="26"/>
        </w:rPr>
        <w:t>остановлениями Правительства РФ.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rPr>
          <w:bCs/>
          <w:szCs w:val="26"/>
        </w:rPr>
      </w:pPr>
      <w:r w:rsidRPr="00D32DA9">
        <w:rPr>
          <w:bCs/>
          <w:szCs w:val="26"/>
        </w:rPr>
        <w:t xml:space="preserve">Дополнительные компенсационные выплаты не начисляются на </w:t>
      </w:r>
      <w:r>
        <w:rPr>
          <w:bCs/>
          <w:szCs w:val="26"/>
        </w:rPr>
        <w:t xml:space="preserve">следующие </w:t>
      </w:r>
      <w:r w:rsidRPr="00D32DA9">
        <w:rPr>
          <w:bCs/>
          <w:szCs w:val="26"/>
        </w:rPr>
        <w:t>выплаты медицинским работникам краевых и муниципальных бюджетных, казенных, автономных учреждений здравоохранения следующих категорий: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rPr>
          <w:szCs w:val="26"/>
        </w:rPr>
      </w:pPr>
      <w:r w:rsidRPr="00D32DA9">
        <w:rPr>
          <w:bCs/>
          <w:szCs w:val="26"/>
        </w:rPr>
        <w:t xml:space="preserve">- </w:t>
      </w:r>
      <w:r>
        <w:rPr>
          <w:bCs/>
          <w:szCs w:val="26"/>
        </w:rPr>
        <w:t>м</w:t>
      </w:r>
      <w:r w:rsidRPr="00D32DA9">
        <w:rPr>
          <w:szCs w:val="26"/>
        </w:rPr>
        <w:t xml:space="preserve">едицинскому персоналу фельдшерско-акушерских пунктов (заведующим фельдшерско-акушерскими пунктами, фельдшерам, акушеркам, медицинским сестрам, в том числе медицинским сестрам патронажным), врачам, фельдшерам (акушеркам), медицинским сестрам подразделений скорой медицинской помощи </w:t>
      </w:r>
      <w:r>
        <w:rPr>
          <w:szCs w:val="26"/>
        </w:rPr>
        <w:t xml:space="preserve">на </w:t>
      </w:r>
      <w:r w:rsidRPr="00D32DA9">
        <w:rPr>
          <w:szCs w:val="26"/>
        </w:rPr>
        <w:t>устан</w:t>
      </w:r>
      <w:r>
        <w:rPr>
          <w:szCs w:val="26"/>
        </w:rPr>
        <w:t>о</w:t>
      </w:r>
      <w:r w:rsidRPr="00D32DA9">
        <w:rPr>
          <w:szCs w:val="26"/>
        </w:rPr>
        <w:t>вл</w:t>
      </w:r>
      <w:r>
        <w:rPr>
          <w:szCs w:val="26"/>
        </w:rPr>
        <w:t>енную им</w:t>
      </w:r>
      <w:r w:rsidRPr="00D32DA9">
        <w:rPr>
          <w:szCs w:val="26"/>
        </w:rPr>
        <w:t xml:space="preserve"> персональн</w:t>
      </w:r>
      <w:r>
        <w:rPr>
          <w:szCs w:val="26"/>
        </w:rPr>
        <w:t>ую</w:t>
      </w:r>
      <w:r w:rsidRPr="00D32DA9">
        <w:rPr>
          <w:szCs w:val="26"/>
        </w:rPr>
        <w:t xml:space="preserve"> надбавк</w:t>
      </w:r>
      <w:r>
        <w:rPr>
          <w:szCs w:val="26"/>
        </w:rPr>
        <w:t>у</w:t>
      </w:r>
      <w:r w:rsidRPr="00D32DA9">
        <w:rPr>
          <w:szCs w:val="26"/>
        </w:rPr>
        <w:t xml:space="preserve"> (доплат</w:t>
      </w:r>
      <w:r>
        <w:rPr>
          <w:szCs w:val="26"/>
        </w:rPr>
        <w:t>у</w:t>
      </w:r>
      <w:r w:rsidRPr="00D32DA9">
        <w:rPr>
          <w:szCs w:val="26"/>
        </w:rPr>
        <w:t>) в размере: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rPr>
          <w:szCs w:val="26"/>
        </w:rPr>
      </w:pPr>
      <w:r w:rsidRPr="00D32DA9">
        <w:rPr>
          <w:szCs w:val="26"/>
        </w:rPr>
        <w:t>5 000 рублей в месяц - для 1 врача;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rPr>
          <w:szCs w:val="26"/>
        </w:rPr>
      </w:pPr>
      <w:r w:rsidRPr="00D32DA9">
        <w:rPr>
          <w:szCs w:val="26"/>
        </w:rPr>
        <w:t>3 500 рублей в месяц - для 1 фельдшера (акушерки);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rPr>
          <w:szCs w:val="26"/>
        </w:rPr>
      </w:pPr>
      <w:r w:rsidRPr="00D32DA9">
        <w:rPr>
          <w:szCs w:val="26"/>
        </w:rPr>
        <w:t>2 500 рублей в месяц - для 1 медицинской сестры, выплачиваем</w:t>
      </w:r>
      <w:r>
        <w:rPr>
          <w:szCs w:val="26"/>
        </w:rPr>
        <w:t>ых</w:t>
      </w:r>
      <w:r w:rsidRPr="00D32DA9">
        <w:rPr>
          <w:szCs w:val="26"/>
        </w:rPr>
        <w:t xml:space="preserve"> с учетом районного коэффициента и процентной надбавки к заработной плате за стаж работы в районах Крайнего Севера</w:t>
      </w:r>
      <w:r>
        <w:rPr>
          <w:szCs w:val="26"/>
        </w:rPr>
        <w:t xml:space="preserve"> и</w:t>
      </w:r>
      <w:r w:rsidRPr="00D32DA9">
        <w:rPr>
          <w:szCs w:val="26"/>
        </w:rPr>
        <w:t xml:space="preserve"> приравненных к ним местностях;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rPr>
          <w:szCs w:val="26"/>
        </w:rPr>
      </w:pPr>
      <w:r w:rsidRPr="00D32DA9">
        <w:rPr>
          <w:szCs w:val="26"/>
        </w:rPr>
        <w:t xml:space="preserve">- </w:t>
      </w:r>
      <w:r>
        <w:rPr>
          <w:szCs w:val="26"/>
        </w:rPr>
        <w:t>в</w:t>
      </w:r>
      <w:r w:rsidRPr="00D32DA9">
        <w:rPr>
          <w:szCs w:val="26"/>
        </w:rPr>
        <w:t xml:space="preserve">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медицинским сестрам участковым врачей-педиатров участковых, медицинским сестрам врачей общей практики (семейных врачей), оказывающим дополнительную медицинскую помощь </w:t>
      </w:r>
      <w:r>
        <w:rPr>
          <w:szCs w:val="26"/>
        </w:rPr>
        <w:t xml:space="preserve">на </w:t>
      </w:r>
      <w:r w:rsidRPr="00D32DA9">
        <w:rPr>
          <w:szCs w:val="26"/>
        </w:rPr>
        <w:t>устан</w:t>
      </w:r>
      <w:r>
        <w:rPr>
          <w:szCs w:val="26"/>
        </w:rPr>
        <w:t>о</w:t>
      </w:r>
      <w:r w:rsidRPr="00D32DA9">
        <w:rPr>
          <w:szCs w:val="26"/>
        </w:rPr>
        <w:t>вл</w:t>
      </w:r>
      <w:r>
        <w:rPr>
          <w:szCs w:val="26"/>
        </w:rPr>
        <w:t>енную им</w:t>
      </w:r>
      <w:r w:rsidRPr="00D32DA9">
        <w:rPr>
          <w:szCs w:val="26"/>
        </w:rPr>
        <w:t xml:space="preserve"> персональн</w:t>
      </w:r>
      <w:r>
        <w:rPr>
          <w:szCs w:val="26"/>
        </w:rPr>
        <w:t>ую</w:t>
      </w:r>
      <w:r w:rsidRPr="00D32DA9">
        <w:rPr>
          <w:szCs w:val="26"/>
        </w:rPr>
        <w:t xml:space="preserve"> надбавк</w:t>
      </w:r>
      <w:r>
        <w:rPr>
          <w:szCs w:val="26"/>
        </w:rPr>
        <w:t>у</w:t>
      </w:r>
      <w:r w:rsidRPr="00D32DA9">
        <w:rPr>
          <w:szCs w:val="26"/>
        </w:rPr>
        <w:t xml:space="preserve"> (доплат</w:t>
      </w:r>
      <w:r>
        <w:rPr>
          <w:szCs w:val="26"/>
        </w:rPr>
        <w:t>у</w:t>
      </w:r>
      <w:r w:rsidRPr="00D32DA9">
        <w:rPr>
          <w:szCs w:val="26"/>
        </w:rPr>
        <w:t>) в размере: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D32DA9">
        <w:rPr>
          <w:szCs w:val="26"/>
        </w:rPr>
        <w:t>10 000 рублей в месяц – для 1 врача;</w:t>
      </w:r>
    </w:p>
    <w:p w:rsidR="00201E3A" w:rsidRPr="00D32DA9" w:rsidRDefault="00201E3A" w:rsidP="00201E3A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D32DA9">
        <w:rPr>
          <w:szCs w:val="26"/>
        </w:rPr>
        <w:t>5 000 рублей в месяц – для 1 медицинской сестры, выплачиваем</w:t>
      </w:r>
      <w:r>
        <w:rPr>
          <w:szCs w:val="26"/>
        </w:rPr>
        <w:t>ых</w:t>
      </w:r>
      <w:r w:rsidRPr="00D32DA9">
        <w:rPr>
          <w:szCs w:val="26"/>
        </w:rPr>
        <w:t xml:space="preserve"> с учетом районного коэффициента и процентной надбавки к заработной плате за стаж работы в районах Крайнего Севера</w:t>
      </w:r>
      <w:r>
        <w:rPr>
          <w:szCs w:val="26"/>
        </w:rPr>
        <w:t xml:space="preserve"> и</w:t>
      </w:r>
      <w:r w:rsidRPr="00D32DA9">
        <w:rPr>
          <w:szCs w:val="26"/>
        </w:rPr>
        <w:t xml:space="preserve"> приравненных к ним местностях;</w:t>
      </w:r>
    </w:p>
    <w:p w:rsidR="00201E3A" w:rsidRPr="00D32DA9" w:rsidRDefault="00201E3A" w:rsidP="00201E3A">
      <w:pPr>
        <w:tabs>
          <w:tab w:val="left" w:pos="0"/>
        </w:tabs>
        <w:ind w:firstLine="709"/>
        <w:rPr>
          <w:szCs w:val="26"/>
        </w:rPr>
      </w:pPr>
      <w:r w:rsidRPr="00D32DA9">
        <w:rPr>
          <w:szCs w:val="26"/>
        </w:rPr>
        <w:t xml:space="preserve">- </w:t>
      </w:r>
      <w:r>
        <w:rPr>
          <w:szCs w:val="26"/>
        </w:rPr>
        <w:t>р</w:t>
      </w:r>
      <w:r w:rsidRPr="00D32DA9">
        <w:rPr>
          <w:szCs w:val="26"/>
        </w:rPr>
        <w:t xml:space="preserve">аботникам учреждений здравоохранения </w:t>
      </w:r>
      <w:r>
        <w:rPr>
          <w:szCs w:val="26"/>
        </w:rPr>
        <w:t xml:space="preserve">на </w:t>
      </w:r>
      <w:r w:rsidRPr="00D32DA9">
        <w:rPr>
          <w:szCs w:val="26"/>
        </w:rPr>
        <w:t>устан</w:t>
      </w:r>
      <w:r>
        <w:rPr>
          <w:szCs w:val="26"/>
        </w:rPr>
        <w:t>о</w:t>
      </w:r>
      <w:r w:rsidRPr="00D32DA9">
        <w:rPr>
          <w:szCs w:val="26"/>
        </w:rPr>
        <w:t>вл</w:t>
      </w:r>
      <w:r>
        <w:rPr>
          <w:szCs w:val="26"/>
        </w:rPr>
        <w:t>енную им</w:t>
      </w:r>
      <w:r w:rsidRPr="00D32DA9">
        <w:rPr>
          <w:szCs w:val="26"/>
        </w:rPr>
        <w:t xml:space="preserve"> персональн</w:t>
      </w:r>
      <w:r>
        <w:rPr>
          <w:szCs w:val="26"/>
        </w:rPr>
        <w:t>ую</w:t>
      </w:r>
      <w:r w:rsidRPr="00D32DA9">
        <w:rPr>
          <w:szCs w:val="26"/>
        </w:rPr>
        <w:t xml:space="preserve"> надбавк</w:t>
      </w:r>
      <w:r>
        <w:rPr>
          <w:szCs w:val="26"/>
        </w:rPr>
        <w:t>у</w:t>
      </w:r>
      <w:r w:rsidRPr="00D32DA9">
        <w:rPr>
          <w:szCs w:val="26"/>
        </w:rPr>
        <w:t xml:space="preserve"> (доплат</w:t>
      </w:r>
      <w:r>
        <w:rPr>
          <w:szCs w:val="26"/>
        </w:rPr>
        <w:t>у)</w:t>
      </w:r>
      <w:r w:rsidRPr="00D32DA9">
        <w:rPr>
          <w:szCs w:val="26"/>
        </w:rPr>
        <w:t xml:space="preserve"> за реализацию мероприятий и выполнение показателей оценки деятельности.</w:t>
      </w:r>
      <w:r>
        <w:rPr>
          <w:szCs w:val="26"/>
        </w:rPr>
        <w:t>».</w:t>
      </w:r>
    </w:p>
    <w:p w:rsidR="00201E3A" w:rsidRDefault="00201E3A" w:rsidP="00201E3A">
      <w:pPr>
        <w:ind w:right="-1" w:firstLine="851"/>
        <w:rPr>
          <w:szCs w:val="26"/>
        </w:rPr>
      </w:pPr>
      <w:r>
        <w:rPr>
          <w:szCs w:val="26"/>
        </w:rPr>
        <w:t>1.2. Подпункт 4 пункта 2 Приложения 1 к Положению изложить в следующей редакции: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709"/>
        <w:gridCol w:w="8221"/>
        <w:gridCol w:w="567"/>
      </w:tblGrid>
      <w:tr w:rsidR="00201E3A" w:rsidRPr="00784959" w:rsidTr="00076F3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E3A" w:rsidRPr="00784959" w:rsidRDefault="00201E3A" w:rsidP="00EA468F">
            <w:pPr>
              <w:ind w:right="-1"/>
              <w:rPr>
                <w:szCs w:val="26"/>
              </w:rPr>
            </w:pPr>
            <w:r w:rsidRPr="00784959">
              <w:rPr>
                <w:szCs w:val="26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1E3A" w:rsidRPr="00D075EB" w:rsidRDefault="00201E3A" w:rsidP="00EA468F">
            <w:pPr>
              <w:ind w:right="-1"/>
            </w:pPr>
            <w:r w:rsidRPr="00D075EB">
              <w:t>4.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201E3A" w:rsidRPr="00D075EB" w:rsidRDefault="00201E3A" w:rsidP="00EA468F">
            <w:pPr>
              <w:ind w:right="-1"/>
            </w:pPr>
            <w:r w:rsidRPr="00D075EB">
              <w:t>Краевое государственное бюджетное образовательное учреждение среднего профессионального образования (среднее специальное учебное заведение) «Норильский техникум промышленных технологий и сервиса»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01E3A" w:rsidRPr="00784959" w:rsidRDefault="00201E3A" w:rsidP="00EA468F">
            <w:pPr>
              <w:ind w:right="-1"/>
              <w:rPr>
                <w:szCs w:val="26"/>
              </w:rPr>
            </w:pPr>
            <w:r w:rsidRPr="00784959">
              <w:rPr>
                <w:color w:val="FFFFFF"/>
                <w:szCs w:val="26"/>
              </w:rPr>
              <w:t>.</w:t>
            </w:r>
            <w:r w:rsidRPr="00784959">
              <w:rPr>
                <w:szCs w:val="26"/>
              </w:rPr>
              <w:t>».</w:t>
            </w:r>
          </w:p>
        </w:tc>
      </w:tr>
    </w:tbl>
    <w:p w:rsidR="00201E3A" w:rsidRDefault="00201E3A" w:rsidP="00201E3A">
      <w:pPr>
        <w:ind w:right="-1" w:firstLine="851"/>
        <w:rPr>
          <w:szCs w:val="26"/>
        </w:rPr>
      </w:pPr>
    </w:p>
    <w:p w:rsidR="00201E3A" w:rsidRDefault="00201E3A" w:rsidP="00201E3A">
      <w:pPr>
        <w:ind w:right="-1" w:firstLine="851"/>
        <w:rPr>
          <w:szCs w:val="26"/>
        </w:rPr>
      </w:pPr>
      <w:r>
        <w:rPr>
          <w:szCs w:val="26"/>
        </w:rPr>
        <w:t>1.3. Подпункты 9, 31 пункта 3 Приложения 1 к Положению изложить в следующей редакции: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709"/>
        <w:gridCol w:w="8221"/>
        <w:gridCol w:w="567"/>
      </w:tblGrid>
      <w:tr w:rsidR="00201E3A" w:rsidRPr="00784959" w:rsidTr="00076F3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E3A" w:rsidRPr="00784959" w:rsidRDefault="00201E3A" w:rsidP="00EA468F">
            <w:pPr>
              <w:ind w:right="-1"/>
              <w:rPr>
                <w:szCs w:val="26"/>
              </w:rPr>
            </w:pPr>
            <w:r w:rsidRPr="00784959">
              <w:rPr>
                <w:szCs w:val="26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3A" w:rsidRPr="00732A1C" w:rsidRDefault="00201E3A" w:rsidP="00EA468F">
            <w:pPr>
              <w:ind w:right="-1"/>
            </w:pPr>
            <w:r w:rsidRPr="00732A1C">
              <w:t>9.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3A" w:rsidRPr="004D7308" w:rsidRDefault="00201E3A" w:rsidP="00EA468F">
            <w:pPr>
              <w:ind w:right="-1"/>
            </w:pPr>
            <w:r w:rsidRPr="004D7308">
              <w:t>Межрайонная инспекция Федеральной налоговой службы № 25 по Красноярскому краю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01E3A" w:rsidRPr="00784959" w:rsidRDefault="00201E3A" w:rsidP="00EA468F">
            <w:pPr>
              <w:ind w:right="-1"/>
              <w:rPr>
                <w:szCs w:val="26"/>
              </w:rPr>
            </w:pPr>
            <w:r w:rsidRPr="00784959">
              <w:rPr>
                <w:color w:val="FFFFFF"/>
                <w:szCs w:val="26"/>
              </w:rPr>
              <w:t>.</w:t>
            </w:r>
          </w:p>
        </w:tc>
      </w:tr>
      <w:tr w:rsidR="00201E3A" w:rsidRPr="00732A1C" w:rsidTr="00076F3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E3A" w:rsidRPr="00732A1C" w:rsidRDefault="00201E3A" w:rsidP="00EA468F">
            <w:pPr>
              <w:ind w:right="-1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1E3A" w:rsidRPr="00732A1C" w:rsidRDefault="00201E3A" w:rsidP="00EA468F">
            <w:pPr>
              <w:ind w:right="-1"/>
            </w:pPr>
            <w:r w:rsidRPr="00732A1C">
              <w:t>31.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:rsidR="00201E3A" w:rsidRPr="00732A1C" w:rsidRDefault="00201E3A" w:rsidP="00EA468F">
            <w:pPr>
              <w:ind w:right="-1"/>
            </w:pPr>
            <w:r w:rsidRPr="00784959">
              <w:rPr>
                <w:color w:val="000000"/>
              </w:rPr>
              <w:t>Таймырский центр по гидрометеорологии и мониторингу окружающей среды – филиал Федерального государственного бюджетного учреждения «Среднесибирское управление по гидрометеорологии и мониторингу окружающей среды»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01E3A" w:rsidRPr="00732A1C" w:rsidRDefault="00201E3A" w:rsidP="00EA468F">
            <w:pPr>
              <w:ind w:right="-1"/>
            </w:pPr>
            <w:r w:rsidRPr="00784959">
              <w:rPr>
                <w:color w:val="FFFFFF"/>
              </w:rPr>
              <w:t>.</w:t>
            </w:r>
            <w:r w:rsidRPr="00732A1C">
              <w:t>».</w:t>
            </w:r>
          </w:p>
        </w:tc>
      </w:tr>
    </w:tbl>
    <w:p w:rsidR="00201E3A" w:rsidRDefault="00201E3A" w:rsidP="00201E3A">
      <w:pPr>
        <w:ind w:right="-1" w:firstLine="851"/>
        <w:rPr>
          <w:szCs w:val="26"/>
        </w:rPr>
      </w:pPr>
    </w:p>
    <w:p w:rsidR="00201E3A" w:rsidRDefault="00201E3A" w:rsidP="00201E3A">
      <w:pPr>
        <w:ind w:right="-1" w:firstLine="851"/>
        <w:rPr>
          <w:szCs w:val="26"/>
        </w:rPr>
      </w:pPr>
      <w:r>
        <w:rPr>
          <w:szCs w:val="26"/>
        </w:rPr>
        <w:t xml:space="preserve">1.4. В подпункте 4 таблицы пункта 2.3 Приложения 2 к Положению слова </w:t>
      </w:r>
      <w:r w:rsidRPr="00732A1C">
        <w:rPr>
          <w:szCs w:val="26"/>
        </w:rPr>
        <w:t>«Краевое государственное образовательное учреждение начального профессионального образования «Профессиональный лицей № 17»</w:t>
      </w:r>
      <w:r>
        <w:rPr>
          <w:szCs w:val="26"/>
        </w:rPr>
        <w:t>» заменить словами «</w:t>
      </w:r>
      <w:r w:rsidRPr="00732A1C">
        <w:rPr>
          <w:szCs w:val="26"/>
        </w:rPr>
        <w:t>Краевое государственное бюджетное образовательное учреждение среднего профессионального образования (среднее специальное учебное заведение) «Норильский техникум промышленных технологий и сервиса»»</w:t>
      </w:r>
      <w:r>
        <w:rPr>
          <w:szCs w:val="26"/>
        </w:rPr>
        <w:t>.</w:t>
      </w:r>
    </w:p>
    <w:p w:rsidR="00201E3A" w:rsidRDefault="00201E3A" w:rsidP="00201E3A">
      <w:pPr>
        <w:ind w:right="-1" w:firstLine="851"/>
        <w:rPr>
          <w:szCs w:val="26"/>
        </w:rPr>
      </w:pPr>
      <w:r>
        <w:rPr>
          <w:szCs w:val="26"/>
        </w:rPr>
        <w:t xml:space="preserve">1.5. В подпункте 7 таблицы пункта 3.1 Приложения 2 к Положению слова </w:t>
      </w:r>
      <w:r w:rsidRPr="00732A1C">
        <w:rPr>
          <w:szCs w:val="26"/>
        </w:rPr>
        <w:t xml:space="preserve">«Инспекция Федеральной налоговой службы по городу Норильску Красноярского края» заменить словами «Межрайонная инспекция Федеральной налоговой службы № 25 по Красноярскому краю». </w:t>
      </w:r>
    </w:p>
    <w:p w:rsidR="00201E3A" w:rsidRDefault="00201E3A" w:rsidP="00201E3A">
      <w:pPr>
        <w:ind w:right="-1" w:firstLine="851"/>
        <w:rPr>
          <w:szCs w:val="26"/>
        </w:rPr>
      </w:pPr>
      <w:r w:rsidRPr="00DA6F6C">
        <w:rPr>
          <w:szCs w:val="26"/>
        </w:rPr>
        <w:t>1.6. В подпункте 47 таблицы пункта 3.1 Приложения 2 к Положению слова «</w:t>
      </w:r>
      <w:r w:rsidRPr="00DA6F6C">
        <w:rPr>
          <w:color w:val="000000"/>
          <w:szCs w:val="26"/>
        </w:rPr>
        <w:t>Таймырский филиал Федерального государственного бюджетного учреждения «Красноярский центр по гидрометеорологии и мониторингу окружающей среды с региональными функциями»» заменить словами «Таймырский центр по гидрометеорологии и мониторингу окружающей среды – филиал Федерального государственного бюджетного учреждения «Среднесибирское управление по гидрометеорологии и мониторингу окружающей среды»</w:t>
      </w:r>
      <w:r w:rsidRPr="00DA6F6C">
        <w:rPr>
          <w:szCs w:val="26"/>
        </w:rPr>
        <w:t>».</w:t>
      </w:r>
    </w:p>
    <w:p w:rsidR="00201E3A" w:rsidRDefault="00201E3A" w:rsidP="00201E3A">
      <w:pPr>
        <w:ind w:right="-1" w:firstLine="851"/>
        <w:rPr>
          <w:szCs w:val="26"/>
        </w:rPr>
      </w:pPr>
      <w:r>
        <w:rPr>
          <w:szCs w:val="26"/>
        </w:rPr>
        <w:t xml:space="preserve">1.7. В подпункте 5 таблицы пункта 3.2 Приложения 2 к Положению слова </w:t>
      </w:r>
      <w:r w:rsidRPr="00732A1C">
        <w:rPr>
          <w:szCs w:val="26"/>
        </w:rPr>
        <w:t>«Инспекция Федеральной налоговой службы по городу Норильску Красноярского края» заменить словами «Межрайонная инспекция Федеральной налоговой службы № 25 по Красноярскому краю»</w:t>
      </w:r>
      <w:r>
        <w:rPr>
          <w:szCs w:val="26"/>
        </w:rPr>
        <w:t>.</w:t>
      </w:r>
    </w:p>
    <w:p w:rsidR="00201E3A" w:rsidRDefault="00201E3A" w:rsidP="00201E3A">
      <w:pPr>
        <w:ind w:right="-1" w:firstLine="851"/>
        <w:rPr>
          <w:szCs w:val="26"/>
        </w:rPr>
      </w:pPr>
      <w:r>
        <w:rPr>
          <w:szCs w:val="26"/>
        </w:rPr>
        <w:t xml:space="preserve">1.8. В подпункте 20 таблицы пункта 3.2 Приложения 2 к Положению слова </w:t>
      </w:r>
      <w:r w:rsidRPr="00DA6F6C">
        <w:rPr>
          <w:szCs w:val="26"/>
        </w:rPr>
        <w:t>«</w:t>
      </w:r>
      <w:r w:rsidRPr="00DA6F6C">
        <w:rPr>
          <w:color w:val="000000"/>
          <w:szCs w:val="26"/>
        </w:rPr>
        <w:t>Таймырский филиал Федерального государственного бюджетного учреждения «Красноярский центр по гидрометеорологии и мониторингу окружающей среды с региональными функциями»» заменить словами «Таймырский центр по гидрометеорологии и мониторингу окружающей среды – филиал Федерального государственного бюджетного учреждения «Среднесибирское управление по гидрометеорологии и мониторингу окружающей среды»</w:t>
      </w:r>
      <w:r w:rsidRPr="00DA6F6C">
        <w:rPr>
          <w:szCs w:val="26"/>
        </w:rPr>
        <w:t>».</w:t>
      </w:r>
    </w:p>
    <w:p w:rsidR="00201E3A" w:rsidRPr="002B0E54" w:rsidRDefault="00201E3A" w:rsidP="00C8305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E54">
        <w:rPr>
          <w:rFonts w:ascii="Times New Roman" w:hAnsi="Times New Roman" w:cs="Times New Roman"/>
          <w:sz w:val="26"/>
          <w:szCs w:val="26"/>
        </w:rPr>
        <w:t>2. Контроль исполнения решения возложить на председателя комиссии Городского Совета по бюджету и собственности Цюпко В.В.</w:t>
      </w:r>
    </w:p>
    <w:p w:rsidR="00201E3A" w:rsidRPr="00BA4FCD" w:rsidRDefault="00201E3A" w:rsidP="00C83050">
      <w:pPr>
        <w:pStyle w:val="ConsTitle"/>
        <w:widowControl/>
        <w:tabs>
          <w:tab w:val="left" w:pos="2160"/>
          <w:tab w:val="left" w:pos="4860"/>
        </w:tabs>
        <w:ind w:right="-5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A4FCD"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 w:rsidR="00C83050">
        <w:rPr>
          <w:rFonts w:ascii="Times New Roman" w:hAnsi="Times New Roman" w:cs="Times New Roman"/>
          <w:b w:val="0"/>
          <w:sz w:val="26"/>
          <w:szCs w:val="26"/>
        </w:rPr>
        <w:t>Р</w:t>
      </w:r>
      <w:r w:rsidRPr="00BA4FCD">
        <w:rPr>
          <w:rFonts w:ascii="Times New Roman" w:hAnsi="Times New Roman" w:cs="Times New Roman"/>
          <w:b w:val="0"/>
          <w:sz w:val="26"/>
          <w:szCs w:val="26"/>
        </w:rPr>
        <w:t>ешение вступает в силу со дня принятия и распространяет свое действие:</w:t>
      </w:r>
    </w:p>
    <w:p w:rsidR="00201E3A" w:rsidRPr="00BA4FCD" w:rsidRDefault="00201E3A" w:rsidP="00C83050">
      <w:pPr>
        <w:ind w:firstLine="709"/>
        <w:rPr>
          <w:szCs w:val="26"/>
        </w:rPr>
      </w:pPr>
      <w:r w:rsidRPr="00BA4FCD">
        <w:rPr>
          <w:szCs w:val="26"/>
        </w:rPr>
        <w:t>- на подпункт 1.1 с 1 января 2013 года;</w:t>
      </w:r>
    </w:p>
    <w:p w:rsidR="00201E3A" w:rsidRPr="00BA4FCD" w:rsidRDefault="00201E3A" w:rsidP="00C83050">
      <w:pPr>
        <w:ind w:firstLine="709"/>
        <w:rPr>
          <w:szCs w:val="26"/>
        </w:rPr>
      </w:pPr>
      <w:r w:rsidRPr="00BA4FCD">
        <w:rPr>
          <w:szCs w:val="26"/>
        </w:rPr>
        <w:t>- на подпункты 1.2 – 1.8 с 1 февраля 2013 года.</w:t>
      </w:r>
    </w:p>
    <w:p w:rsidR="00201E3A" w:rsidRPr="00BA4FCD" w:rsidRDefault="00201E3A" w:rsidP="00C83050">
      <w:pPr>
        <w:autoSpaceDE w:val="0"/>
        <w:autoSpaceDN w:val="0"/>
        <w:adjustRightInd w:val="0"/>
        <w:ind w:firstLine="709"/>
        <w:rPr>
          <w:szCs w:val="26"/>
        </w:rPr>
      </w:pPr>
      <w:r w:rsidRPr="00BA4FCD">
        <w:rPr>
          <w:szCs w:val="26"/>
        </w:rPr>
        <w:t xml:space="preserve">4. </w:t>
      </w:r>
      <w:r w:rsidR="00C83050">
        <w:rPr>
          <w:szCs w:val="26"/>
        </w:rPr>
        <w:t>Р</w:t>
      </w:r>
      <w:r w:rsidRPr="00BA4FCD">
        <w:rPr>
          <w:szCs w:val="26"/>
        </w:rPr>
        <w:t>ешение опубликовать в газете «Заполярная правда».</w:t>
      </w:r>
    </w:p>
    <w:p w:rsidR="00201E3A" w:rsidRDefault="00201E3A" w:rsidP="00C83050">
      <w:pPr>
        <w:ind w:firstLine="709"/>
        <w:rPr>
          <w:szCs w:val="26"/>
        </w:rPr>
      </w:pPr>
    </w:p>
    <w:p w:rsidR="00271FB1" w:rsidRDefault="00271FB1" w:rsidP="00271FB1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07A1C" w:rsidRDefault="00907A1C" w:rsidP="009C483D">
      <w:pPr>
        <w:tabs>
          <w:tab w:val="left" w:pos="0"/>
          <w:tab w:val="left" w:pos="142"/>
          <w:tab w:val="left" w:pos="993"/>
          <w:tab w:val="left" w:pos="1134"/>
        </w:tabs>
        <w:rPr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076F3A" w:rsidTr="00AE18D3">
        <w:tc>
          <w:tcPr>
            <w:tcW w:w="4643" w:type="dxa"/>
          </w:tcPr>
          <w:p w:rsidR="00076F3A" w:rsidRDefault="00076F3A" w:rsidP="00AE18D3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076F3A" w:rsidRDefault="00076F3A" w:rsidP="00AE18D3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5701C6" w:rsidRDefault="005701C6" w:rsidP="00076F3A">
      <w:pPr>
        <w:tabs>
          <w:tab w:val="left" w:pos="0"/>
          <w:tab w:val="left" w:pos="142"/>
          <w:tab w:val="left" w:pos="993"/>
          <w:tab w:val="left" w:pos="1134"/>
        </w:tabs>
        <w:rPr>
          <w:szCs w:val="26"/>
        </w:rPr>
      </w:pPr>
    </w:p>
    <w:sectPr w:rsidR="005701C6" w:rsidSect="00F57653">
      <w:headerReference w:type="even" r:id="rId9"/>
      <w:head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60F" w:rsidRDefault="0034460F">
      <w:r>
        <w:separator/>
      </w:r>
    </w:p>
  </w:endnote>
  <w:endnote w:type="continuationSeparator" w:id="1">
    <w:p w:rsidR="0034460F" w:rsidRDefault="00344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3033"/>
      <w:docPartObj>
        <w:docPartGallery w:val="Page Numbers (Bottom of Page)"/>
        <w:docPartUnique/>
      </w:docPartObj>
    </w:sdtPr>
    <w:sdtContent>
      <w:p w:rsidR="00F57653" w:rsidRDefault="00137897">
        <w:pPr>
          <w:pStyle w:val="ac"/>
          <w:jc w:val="center"/>
        </w:pPr>
        <w:fldSimple w:instr=" PAGE   \* MERGEFORMAT ">
          <w:r w:rsidR="00F57653">
            <w:rPr>
              <w:noProof/>
            </w:rPr>
            <w:t>1</w:t>
          </w:r>
        </w:fldSimple>
      </w:p>
    </w:sdtContent>
  </w:sdt>
  <w:p w:rsidR="00F57653" w:rsidRDefault="00F5765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60F" w:rsidRDefault="0034460F">
      <w:r>
        <w:separator/>
      </w:r>
    </w:p>
  </w:footnote>
  <w:footnote w:type="continuationSeparator" w:id="1">
    <w:p w:rsidR="0034460F" w:rsidRDefault="00344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C5" w:rsidRDefault="00137897" w:rsidP="00E13A3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958C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958C5" w:rsidRDefault="00D958C5" w:rsidP="009C4DC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C5" w:rsidRDefault="00D958C5" w:rsidP="009C4DC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1432"/>
    <w:multiLevelType w:val="hybridMultilevel"/>
    <w:tmpl w:val="E1E80F28"/>
    <w:lvl w:ilvl="0" w:tplc="BAE222B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D45C85"/>
    <w:multiLevelType w:val="multilevel"/>
    <w:tmpl w:val="40906750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9" w:hanging="1800"/>
      </w:pPr>
      <w:rPr>
        <w:rFonts w:hint="default"/>
      </w:rPr>
    </w:lvl>
  </w:abstractNum>
  <w:abstractNum w:abstractNumId="2">
    <w:nsid w:val="1F3850F4"/>
    <w:multiLevelType w:val="multilevel"/>
    <w:tmpl w:val="D8805A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3">
    <w:nsid w:val="234F4A69"/>
    <w:multiLevelType w:val="multilevel"/>
    <w:tmpl w:val="40906750"/>
    <w:lvl w:ilvl="0">
      <w:start w:val="1"/>
      <w:numFmt w:val="decimal"/>
      <w:lvlText w:val="%1."/>
      <w:lvlJc w:val="left"/>
      <w:pPr>
        <w:ind w:left="1439" w:hanging="900"/>
      </w:pPr>
    </w:lvl>
    <w:lvl w:ilvl="1">
      <w:start w:val="5"/>
      <w:numFmt w:val="decimal"/>
      <w:isLgl/>
      <w:lvlText w:val="%1.%2."/>
      <w:lvlJc w:val="left"/>
      <w:pPr>
        <w:ind w:left="2159" w:hanging="720"/>
      </w:pPr>
    </w:lvl>
    <w:lvl w:ilvl="2">
      <w:start w:val="1"/>
      <w:numFmt w:val="decimal"/>
      <w:isLgl/>
      <w:lvlText w:val="%1.%2.%3."/>
      <w:lvlJc w:val="left"/>
      <w:pPr>
        <w:ind w:left="3059" w:hanging="720"/>
      </w:pPr>
    </w:lvl>
    <w:lvl w:ilvl="3">
      <w:start w:val="1"/>
      <w:numFmt w:val="decimal"/>
      <w:isLgl/>
      <w:lvlText w:val="%1.%2.%3.%4."/>
      <w:lvlJc w:val="left"/>
      <w:pPr>
        <w:ind w:left="4319" w:hanging="1080"/>
      </w:pPr>
    </w:lvl>
    <w:lvl w:ilvl="4">
      <w:start w:val="1"/>
      <w:numFmt w:val="decimal"/>
      <w:isLgl/>
      <w:lvlText w:val="%1.%2.%3.%4.%5."/>
      <w:lvlJc w:val="left"/>
      <w:pPr>
        <w:ind w:left="5219" w:hanging="1080"/>
      </w:pPr>
    </w:lvl>
    <w:lvl w:ilvl="5">
      <w:start w:val="1"/>
      <w:numFmt w:val="decimal"/>
      <w:isLgl/>
      <w:lvlText w:val="%1.%2.%3.%4.%5.%6."/>
      <w:lvlJc w:val="left"/>
      <w:pPr>
        <w:ind w:left="6479" w:hanging="1440"/>
      </w:pPr>
    </w:lvl>
    <w:lvl w:ilvl="6">
      <w:start w:val="1"/>
      <w:numFmt w:val="decimal"/>
      <w:isLgl/>
      <w:lvlText w:val="%1.%2.%3.%4.%5.%6.%7."/>
      <w:lvlJc w:val="left"/>
      <w:pPr>
        <w:ind w:left="7379" w:hanging="1440"/>
      </w:pPr>
    </w:lvl>
    <w:lvl w:ilvl="7">
      <w:start w:val="1"/>
      <w:numFmt w:val="decimal"/>
      <w:isLgl/>
      <w:lvlText w:val="%1.%2.%3.%4.%5.%6.%7.%8."/>
      <w:lvlJc w:val="left"/>
      <w:pPr>
        <w:ind w:left="8639" w:hanging="1800"/>
      </w:pPr>
    </w:lvl>
    <w:lvl w:ilvl="8">
      <w:start w:val="1"/>
      <w:numFmt w:val="decimal"/>
      <w:isLgl/>
      <w:lvlText w:val="%1.%2.%3.%4.%5.%6.%7.%8.%9."/>
      <w:lvlJc w:val="left"/>
      <w:pPr>
        <w:ind w:left="9539" w:hanging="1800"/>
      </w:pPr>
    </w:lvl>
  </w:abstractNum>
  <w:abstractNum w:abstractNumId="4">
    <w:nsid w:val="2CA45486"/>
    <w:multiLevelType w:val="hybridMultilevel"/>
    <w:tmpl w:val="895AC016"/>
    <w:lvl w:ilvl="0" w:tplc="A93298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29CB684">
      <w:numFmt w:val="none"/>
      <w:lvlText w:val=""/>
      <w:lvlJc w:val="left"/>
      <w:pPr>
        <w:tabs>
          <w:tab w:val="num" w:pos="360"/>
        </w:tabs>
      </w:pPr>
    </w:lvl>
    <w:lvl w:ilvl="2" w:tplc="52D40BBC">
      <w:numFmt w:val="none"/>
      <w:lvlText w:val=""/>
      <w:lvlJc w:val="left"/>
      <w:pPr>
        <w:tabs>
          <w:tab w:val="num" w:pos="360"/>
        </w:tabs>
      </w:pPr>
    </w:lvl>
    <w:lvl w:ilvl="3" w:tplc="70700EE6">
      <w:numFmt w:val="none"/>
      <w:lvlText w:val=""/>
      <w:lvlJc w:val="left"/>
      <w:pPr>
        <w:tabs>
          <w:tab w:val="num" w:pos="360"/>
        </w:tabs>
      </w:pPr>
    </w:lvl>
    <w:lvl w:ilvl="4" w:tplc="FFDC22A8">
      <w:numFmt w:val="none"/>
      <w:lvlText w:val=""/>
      <w:lvlJc w:val="left"/>
      <w:pPr>
        <w:tabs>
          <w:tab w:val="num" w:pos="360"/>
        </w:tabs>
      </w:pPr>
    </w:lvl>
    <w:lvl w:ilvl="5" w:tplc="00C28EE8">
      <w:numFmt w:val="none"/>
      <w:lvlText w:val=""/>
      <w:lvlJc w:val="left"/>
      <w:pPr>
        <w:tabs>
          <w:tab w:val="num" w:pos="360"/>
        </w:tabs>
      </w:pPr>
    </w:lvl>
    <w:lvl w:ilvl="6" w:tplc="E21A94A6">
      <w:numFmt w:val="none"/>
      <w:lvlText w:val=""/>
      <w:lvlJc w:val="left"/>
      <w:pPr>
        <w:tabs>
          <w:tab w:val="num" w:pos="360"/>
        </w:tabs>
      </w:pPr>
    </w:lvl>
    <w:lvl w:ilvl="7" w:tplc="09DEF00E">
      <w:numFmt w:val="none"/>
      <w:lvlText w:val=""/>
      <w:lvlJc w:val="left"/>
      <w:pPr>
        <w:tabs>
          <w:tab w:val="num" w:pos="360"/>
        </w:tabs>
      </w:pPr>
    </w:lvl>
    <w:lvl w:ilvl="8" w:tplc="FA4829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D0F7B0B"/>
    <w:multiLevelType w:val="multilevel"/>
    <w:tmpl w:val="36328F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54B86892"/>
    <w:multiLevelType w:val="multilevel"/>
    <w:tmpl w:val="CD105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59B8374A"/>
    <w:multiLevelType w:val="multilevel"/>
    <w:tmpl w:val="2AC42B72"/>
    <w:lvl w:ilvl="0">
      <w:start w:val="1"/>
      <w:numFmt w:val="decimal"/>
      <w:lvlText w:val="%1."/>
      <w:lvlJc w:val="left"/>
      <w:pPr>
        <w:ind w:left="1572" w:hanging="1005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6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8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346A35"/>
    <w:rsid w:val="000124EC"/>
    <w:rsid w:val="00030BBF"/>
    <w:rsid w:val="00076F3A"/>
    <w:rsid w:val="000A4FE6"/>
    <w:rsid w:val="000B3BD1"/>
    <w:rsid w:val="00107605"/>
    <w:rsid w:val="001174B0"/>
    <w:rsid w:val="001362F1"/>
    <w:rsid w:val="00137897"/>
    <w:rsid w:val="00161EC3"/>
    <w:rsid w:val="001716C9"/>
    <w:rsid w:val="001738D7"/>
    <w:rsid w:val="001D2907"/>
    <w:rsid w:val="001D51D4"/>
    <w:rsid w:val="001D5ADA"/>
    <w:rsid w:val="00201499"/>
    <w:rsid w:val="00201E3A"/>
    <w:rsid w:val="002117AD"/>
    <w:rsid w:val="00211C91"/>
    <w:rsid w:val="00213C7E"/>
    <w:rsid w:val="00226908"/>
    <w:rsid w:val="00226D56"/>
    <w:rsid w:val="00232A5B"/>
    <w:rsid w:val="00240C44"/>
    <w:rsid w:val="00260AD4"/>
    <w:rsid w:val="00260E77"/>
    <w:rsid w:val="00271FB1"/>
    <w:rsid w:val="00272EDF"/>
    <w:rsid w:val="002A5173"/>
    <w:rsid w:val="002C280C"/>
    <w:rsid w:val="002D332C"/>
    <w:rsid w:val="002D43C6"/>
    <w:rsid w:val="002F4681"/>
    <w:rsid w:val="002F50DC"/>
    <w:rsid w:val="00302432"/>
    <w:rsid w:val="00313510"/>
    <w:rsid w:val="00322A7C"/>
    <w:rsid w:val="0034460F"/>
    <w:rsid w:val="00346A35"/>
    <w:rsid w:val="00364C04"/>
    <w:rsid w:val="003E1A3D"/>
    <w:rsid w:val="003F4321"/>
    <w:rsid w:val="00407E48"/>
    <w:rsid w:val="00414AEF"/>
    <w:rsid w:val="004C6424"/>
    <w:rsid w:val="004D1A14"/>
    <w:rsid w:val="004D3C98"/>
    <w:rsid w:val="0053585B"/>
    <w:rsid w:val="005564B4"/>
    <w:rsid w:val="005701C6"/>
    <w:rsid w:val="005811BF"/>
    <w:rsid w:val="00585D9B"/>
    <w:rsid w:val="005C1859"/>
    <w:rsid w:val="005D0212"/>
    <w:rsid w:val="005D0E7A"/>
    <w:rsid w:val="005D59A7"/>
    <w:rsid w:val="005F4658"/>
    <w:rsid w:val="00613A48"/>
    <w:rsid w:val="00626F9D"/>
    <w:rsid w:val="00653779"/>
    <w:rsid w:val="0066381F"/>
    <w:rsid w:val="00666EBB"/>
    <w:rsid w:val="00696CF9"/>
    <w:rsid w:val="006D054C"/>
    <w:rsid w:val="007571F9"/>
    <w:rsid w:val="007A5423"/>
    <w:rsid w:val="007C1E26"/>
    <w:rsid w:val="007D5505"/>
    <w:rsid w:val="007F0D3B"/>
    <w:rsid w:val="00805C32"/>
    <w:rsid w:val="008067F2"/>
    <w:rsid w:val="00812A42"/>
    <w:rsid w:val="00882D5B"/>
    <w:rsid w:val="008B0573"/>
    <w:rsid w:val="008C4D20"/>
    <w:rsid w:val="008E35DD"/>
    <w:rsid w:val="008F4640"/>
    <w:rsid w:val="00907A1C"/>
    <w:rsid w:val="00925B33"/>
    <w:rsid w:val="009436EC"/>
    <w:rsid w:val="00997C52"/>
    <w:rsid w:val="009C380D"/>
    <w:rsid w:val="009C483D"/>
    <w:rsid w:val="009C4DC9"/>
    <w:rsid w:val="009E76CD"/>
    <w:rsid w:val="00A67965"/>
    <w:rsid w:val="00AD1625"/>
    <w:rsid w:val="00AD5111"/>
    <w:rsid w:val="00AE6A6E"/>
    <w:rsid w:val="00B238C8"/>
    <w:rsid w:val="00B246A6"/>
    <w:rsid w:val="00B61AF4"/>
    <w:rsid w:val="00B66B18"/>
    <w:rsid w:val="00BE74BF"/>
    <w:rsid w:val="00C1579A"/>
    <w:rsid w:val="00C366CB"/>
    <w:rsid w:val="00C46B41"/>
    <w:rsid w:val="00C73FC1"/>
    <w:rsid w:val="00C82918"/>
    <w:rsid w:val="00C83050"/>
    <w:rsid w:val="00CD3D8F"/>
    <w:rsid w:val="00CE0957"/>
    <w:rsid w:val="00D026B5"/>
    <w:rsid w:val="00D156D8"/>
    <w:rsid w:val="00D34AA0"/>
    <w:rsid w:val="00D958C5"/>
    <w:rsid w:val="00DD27ED"/>
    <w:rsid w:val="00DD35B1"/>
    <w:rsid w:val="00DE29EA"/>
    <w:rsid w:val="00DF0D45"/>
    <w:rsid w:val="00E13A39"/>
    <w:rsid w:val="00E20574"/>
    <w:rsid w:val="00EA681B"/>
    <w:rsid w:val="00EC4B53"/>
    <w:rsid w:val="00EE4F2F"/>
    <w:rsid w:val="00EF642C"/>
    <w:rsid w:val="00F57653"/>
    <w:rsid w:val="00F63165"/>
    <w:rsid w:val="00F91E32"/>
    <w:rsid w:val="00FE1223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3D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46A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346A35"/>
    <w:pPr>
      <w:keepNext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A3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locked/>
    <w:rsid w:val="00346A35"/>
    <w:rPr>
      <w:rFonts w:ascii="Times New Roman" w:hAnsi="Times New Roman" w:cs="Times New Roman"/>
      <w:b/>
      <w:sz w:val="20"/>
      <w:szCs w:val="20"/>
    </w:rPr>
  </w:style>
  <w:style w:type="paragraph" w:styleId="a3">
    <w:name w:val="Body Text Indent"/>
    <w:basedOn w:val="a"/>
    <w:link w:val="a4"/>
    <w:uiPriority w:val="99"/>
    <w:rsid w:val="00346A3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46A35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46A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46A35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346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6A35"/>
    <w:rPr>
      <w:rFonts w:ascii="Tahoma" w:hAnsi="Tahoma" w:cs="Tahoma"/>
      <w:sz w:val="16"/>
      <w:szCs w:val="16"/>
    </w:rPr>
  </w:style>
  <w:style w:type="paragraph" w:styleId="a7">
    <w:name w:val="caption"/>
    <w:basedOn w:val="a"/>
    <w:uiPriority w:val="99"/>
    <w:qFormat/>
    <w:locked/>
    <w:rsid w:val="009C4DC9"/>
    <w:pPr>
      <w:jc w:val="center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rsid w:val="009C4D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C1E26"/>
    <w:rPr>
      <w:rFonts w:cs="Times New Roman"/>
    </w:rPr>
  </w:style>
  <w:style w:type="character" w:styleId="aa">
    <w:name w:val="page number"/>
    <w:basedOn w:val="a0"/>
    <w:uiPriority w:val="99"/>
    <w:rsid w:val="009C4DC9"/>
    <w:rPr>
      <w:rFonts w:cs="Times New Roman"/>
    </w:rPr>
  </w:style>
  <w:style w:type="paragraph" w:customStyle="1" w:styleId="ConsPlusNormal">
    <w:name w:val="ConsPlusNormal"/>
    <w:rsid w:val="004D3C9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C483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List Paragraph"/>
    <w:basedOn w:val="a"/>
    <w:uiPriority w:val="34"/>
    <w:qFormat/>
    <w:rsid w:val="001D5ADA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812A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12A42"/>
    <w:rPr>
      <w:rFonts w:ascii="Times New Roman" w:hAnsi="Times New Roman"/>
      <w:sz w:val="26"/>
      <w:szCs w:val="22"/>
    </w:rPr>
  </w:style>
  <w:style w:type="paragraph" w:styleId="31">
    <w:name w:val="Body Text 3"/>
    <w:basedOn w:val="a"/>
    <w:link w:val="32"/>
    <w:uiPriority w:val="99"/>
    <w:semiHidden/>
    <w:unhideWhenUsed/>
    <w:rsid w:val="00DD35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D35B1"/>
    <w:rPr>
      <w:rFonts w:ascii="Times New Roman" w:hAnsi="Times New Roman"/>
      <w:sz w:val="16"/>
      <w:szCs w:val="16"/>
    </w:rPr>
  </w:style>
  <w:style w:type="paragraph" w:customStyle="1" w:styleId="ConsNormal">
    <w:name w:val="ConsNormal"/>
    <w:rsid w:val="00117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locked/>
    <w:rsid w:val="00076F3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47;n=5429;fld=134;dst=1023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2013-02-06T03:57:00Z</cp:lastPrinted>
  <dcterms:created xsi:type="dcterms:W3CDTF">2013-02-06T03:08:00Z</dcterms:created>
  <dcterms:modified xsi:type="dcterms:W3CDTF">2013-02-06T03:58:00Z</dcterms:modified>
</cp:coreProperties>
</file>