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415AEE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09.</w:t>
      </w:r>
      <w:proofErr w:type="gramStart"/>
      <w:r>
        <w:rPr>
          <w:rFonts w:ascii="Times New Roman" w:hAnsi="Times New Roman"/>
          <w:bCs/>
          <w:sz w:val="26"/>
          <w:szCs w:val="26"/>
        </w:rPr>
        <w:t>02.</w:t>
      </w:r>
      <w:r w:rsidR="00E7172E" w:rsidRPr="004F68BD">
        <w:rPr>
          <w:rFonts w:ascii="Times New Roman" w:hAnsi="Times New Roman"/>
          <w:bCs/>
          <w:sz w:val="26"/>
          <w:szCs w:val="26"/>
        </w:rPr>
        <w:t>20</w:t>
      </w:r>
      <w:r w:rsidR="00A564DD">
        <w:rPr>
          <w:rFonts w:ascii="Times New Roman" w:hAnsi="Times New Roman"/>
          <w:bCs/>
          <w:sz w:val="26"/>
          <w:szCs w:val="26"/>
        </w:rPr>
        <w:t>2</w:t>
      </w:r>
      <w:r w:rsidR="00F94945">
        <w:rPr>
          <w:rFonts w:ascii="Times New Roman" w:hAnsi="Times New Roman"/>
          <w:bCs/>
          <w:sz w:val="26"/>
          <w:szCs w:val="26"/>
        </w:rPr>
        <w:t>2</w:t>
      </w:r>
      <w:r>
        <w:rPr>
          <w:rFonts w:ascii="Times New Roman" w:hAnsi="Times New Roman"/>
          <w:bCs/>
          <w:sz w:val="26"/>
          <w:szCs w:val="26"/>
        </w:rPr>
        <w:tab/>
      </w:r>
      <w:proofErr w:type="spellStart"/>
      <w:r>
        <w:rPr>
          <w:rFonts w:ascii="Times New Roman" w:hAnsi="Times New Roman"/>
          <w:bCs/>
          <w:sz w:val="26"/>
          <w:szCs w:val="26"/>
        </w:rPr>
        <w:t>г.Норильск</w:t>
      </w:r>
      <w:proofErr w:type="spellEnd"/>
      <w:proofErr w:type="gramEnd"/>
      <w:r>
        <w:rPr>
          <w:rFonts w:ascii="Times New Roman" w:hAnsi="Times New Roman"/>
          <w:bCs/>
          <w:sz w:val="26"/>
          <w:szCs w:val="26"/>
        </w:rPr>
        <w:tab/>
        <w:t>№  86</w:t>
      </w:r>
    </w:p>
    <w:p w:rsidR="00E7172E" w:rsidRDefault="00E7172E" w:rsidP="0049465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494655" w:rsidRPr="00E60A6D" w:rsidRDefault="00494655" w:rsidP="0049465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E84F60" w:rsidRPr="001D192B" w:rsidRDefault="00120E44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1D192B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Норильска                        от </w:t>
      </w:r>
      <w:r w:rsidR="001D192B" w:rsidRPr="001D192B">
        <w:rPr>
          <w:rFonts w:ascii="Times New Roman" w:hAnsi="Times New Roman"/>
          <w:sz w:val="26"/>
          <w:szCs w:val="26"/>
        </w:rPr>
        <w:t>13.09.2012 № 2</w:t>
      </w:r>
      <w:r w:rsidR="002C7EC8">
        <w:rPr>
          <w:rFonts w:ascii="Times New Roman" w:hAnsi="Times New Roman"/>
          <w:sz w:val="26"/>
          <w:szCs w:val="26"/>
        </w:rPr>
        <w:t>86</w:t>
      </w:r>
    </w:p>
    <w:p w:rsidR="00E7172E" w:rsidRPr="001D192B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494655" w:rsidRPr="00E60A6D" w:rsidRDefault="00494655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B36B87" w:rsidRPr="00036840" w:rsidRDefault="00F94945" w:rsidP="004F109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F4399F">
        <w:rPr>
          <w:rFonts w:ascii="Times New Roman" w:hAnsi="Times New Roman"/>
          <w:sz w:val="26"/>
          <w:szCs w:val="26"/>
        </w:rPr>
        <w:t>В соответстви</w:t>
      </w:r>
      <w:r>
        <w:rPr>
          <w:rFonts w:ascii="Times New Roman" w:hAnsi="Times New Roman"/>
          <w:sz w:val="26"/>
          <w:szCs w:val="26"/>
        </w:rPr>
        <w:t>и</w:t>
      </w:r>
      <w:r w:rsidR="00036840" w:rsidRPr="00F4399F">
        <w:rPr>
          <w:rFonts w:ascii="Times New Roman" w:hAnsi="Times New Roman"/>
          <w:sz w:val="26"/>
          <w:szCs w:val="26"/>
        </w:rPr>
        <w:t xml:space="preserve"> с Федеральным законом от 27.07.</w:t>
      </w:r>
      <w:r>
        <w:rPr>
          <w:rFonts w:ascii="Times New Roman" w:hAnsi="Times New Roman"/>
          <w:sz w:val="26"/>
          <w:szCs w:val="26"/>
        </w:rPr>
        <w:t>2010 № 210-ФЗ «Об </w:t>
      </w:r>
      <w:r w:rsidR="00036840" w:rsidRPr="00F4399F">
        <w:rPr>
          <w:rFonts w:ascii="Times New Roman" w:hAnsi="Times New Roman"/>
          <w:sz w:val="26"/>
          <w:szCs w:val="26"/>
        </w:rPr>
        <w:t>организации предоставления государстве</w:t>
      </w:r>
      <w:r w:rsidR="00036840" w:rsidRPr="00036840">
        <w:rPr>
          <w:rFonts w:ascii="Times New Roman" w:hAnsi="Times New Roman"/>
          <w:sz w:val="26"/>
          <w:szCs w:val="26"/>
        </w:rPr>
        <w:t>нных и муниципальных услуг»</w:t>
      </w:r>
      <w:r w:rsidR="00B36B87" w:rsidRPr="00036840">
        <w:rPr>
          <w:rFonts w:ascii="Times New Roman" w:eastAsiaTheme="minorHAnsi" w:hAnsi="Times New Roman"/>
          <w:sz w:val="26"/>
          <w:szCs w:val="26"/>
        </w:rPr>
        <w:t>,</w:t>
      </w:r>
    </w:p>
    <w:p w:rsidR="00E7172E" w:rsidRPr="00036840" w:rsidRDefault="00E7172E" w:rsidP="005516E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036840">
        <w:rPr>
          <w:rFonts w:ascii="Times New Roman" w:hAnsi="Times New Roman"/>
          <w:sz w:val="26"/>
          <w:szCs w:val="26"/>
        </w:rPr>
        <w:t>ПОСТАНОВЛЯЮ:</w:t>
      </w:r>
    </w:p>
    <w:p w:rsidR="00E7172E" w:rsidRPr="00036840" w:rsidRDefault="00E7172E" w:rsidP="005516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172E" w:rsidRPr="00F94945" w:rsidRDefault="000821CF" w:rsidP="000821CF">
      <w:pPr>
        <w:pStyle w:val="ConsPlusNormal"/>
        <w:tabs>
          <w:tab w:val="left" w:pos="0"/>
        </w:tabs>
        <w:ind w:firstLine="709"/>
        <w:jc w:val="both"/>
        <w:rPr>
          <w:szCs w:val="26"/>
        </w:rPr>
      </w:pPr>
      <w:r w:rsidRPr="00036840">
        <w:rPr>
          <w:szCs w:val="26"/>
        </w:rPr>
        <w:t xml:space="preserve">1. </w:t>
      </w:r>
      <w:r w:rsidR="00E7172E" w:rsidRPr="00036840">
        <w:rPr>
          <w:szCs w:val="26"/>
        </w:rPr>
        <w:t xml:space="preserve">Внести в </w:t>
      </w:r>
      <w:r w:rsidR="00D26467" w:rsidRPr="00036840">
        <w:rPr>
          <w:rFonts w:eastAsiaTheme="minorHAnsi"/>
          <w:szCs w:val="26"/>
          <w:lang w:eastAsia="en-US"/>
        </w:rPr>
        <w:t xml:space="preserve">Административный </w:t>
      </w:r>
      <w:hyperlink r:id="rId7" w:history="1">
        <w:r w:rsidR="00D26467" w:rsidRPr="00036840">
          <w:rPr>
            <w:rFonts w:eastAsiaTheme="minorHAnsi"/>
            <w:szCs w:val="26"/>
            <w:lang w:eastAsia="en-US"/>
          </w:rPr>
          <w:t>регламент</w:t>
        </w:r>
      </w:hyperlink>
      <w:r w:rsidR="00D26467" w:rsidRPr="00D26467">
        <w:rPr>
          <w:rFonts w:eastAsiaTheme="minorHAnsi"/>
          <w:szCs w:val="26"/>
          <w:lang w:eastAsia="en-US"/>
        </w:rPr>
        <w:t xml:space="preserve"> </w:t>
      </w:r>
      <w:r w:rsidR="0048480A">
        <w:rPr>
          <w:rFonts w:eastAsiaTheme="minorHAnsi"/>
          <w:szCs w:val="26"/>
        </w:rPr>
        <w:t xml:space="preserve">предоставления </w:t>
      </w:r>
      <w:r w:rsidR="002C7EC8">
        <w:rPr>
          <w:rFonts w:eastAsiaTheme="minorHAnsi"/>
          <w:szCs w:val="26"/>
        </w:rPr>
        <w:t>муниципальной услуги по приему заявлений и выдаче документов о согласовании переустройства и (или) перепланировки помещения в многоквартирном доме</w:t>
      </w:r>
      <w:r w:rsidR="00620F8F" w:rsidRPr="00B36B87">
        <w:rPr>
          <w:rFonts w:eastAsiaTheme="minorHAnsi"/>
          <w:szCs w:val="26"/>
        </w:rPr>
        <w:t>, утвержденн</w:t>
      </w:r>
      <w:r w:rsidR="00620F8F">
        <w:rPr>
          <w:rFonts w:eastAsiaTheme="minorHAnsi"/>
          <w:szCs w:val="26"/>
        </w:rPr>
        <w:t>ый</w:t>
      </w:r>
      <w:r w:rsidR="00620F8F" w:rsidRPr="00B36B87">
        <w:rPr>
          <w:rFonts w:eastAsiaTheme="minorHAnsi"/>
          <w:szCs w:val="26"/>
        </w:rPr>
        <w:t xml:space="preserve"> </w:t>
      </w:r>
      <w:r w:rsidR="00CB3A0F">
        <w:rPr>
          <w:rFonts w:eastAsiaTheme="minorHAnsi"/>
          <w:szCs w:val="26"/>
        </w:rPr>
        <w:t>п</w:t>
      </w:r>
      <w:r w:rsidR="00620F8F" w:rsidRPr="00B36B87">
        <w:rPr>
          <w:rFonts w:eastAsiaTheme="minorHAnsi"/>
          <w:szCs w:val="26"/>
        </w:rPr>
        <w:t xml:space="preserve">остановлением Администрации города Норильска от </w:t>
      </w:r>
      <w:r w:rsidR="001D192B">
        <w:rPr>
          <w:szCs w:val="26"/>
        </w:rPr>
        <w:t>13.09</w:t>
      </w:r>
      <w:r w:rsidR="007F0E30">
        <w:rPr>
          <w:szCs w:val="26"/>
        </w:rPr>
        <w:t>.201</w:t>
      </w:r>
      <w:r w:rsidR="001D192B">
        <w:rPr>
          <w:szCs w:val="26"/>
        </w:rPr>
        <w:t>2</w:t>
      </w:r>
      <w:r w:rsidR="007F0E30" w:rsidRPr="00120E44">
        <w:rPr>
          <w:szCs w:val="26"/>
        </w:rPr>
        <w:t xml:space="preserve"> № </w:t>
      </w:r>
      <w:r w:rsidR="001D192B">
        <w:rPr>
          <w:szCs w:val="26"/>
        </w:rPr>
        <w:t>2</w:t>
      </w:r>
      <w:r w:rsidR="002C7EC8">
        <w:rPr>
          <w:szCs w:val="26"/>
        </w:rPr>
        <w:t>86</w:t>
      </w:r>
      <w:r w:rsidR="007274A4" w:rsidRPr="00571B51">
        <w:rPr>
          <w:bCs/>
          <w:szCs w:val="26"/>
        </w:rPr>
        <w:t xml:space="preserve"> (далее – </w:t>
      </w:r>
      <w:r w:rsidR="00D26467" w:rsidRPr="00F94945">
        <w:rPr>
          <w:bCs/>
          <w:szCs w:val="26"/>
        </w:rPr>
        <w:t>Административный регламент</w:t>
      </w:r>
      <w:r w:rsidR="007274A4" w:rsidRPr="00F94945">
        <w:rPr>
          <w:bCs/>
          <w:szCs w:val="26"/>
        </w:rPr>
        <w:t>)</w:t>
      </w:r>
      <w:r w:rsidR="00E7172E" w:rsidRPr="00F94945">
        <w:rPr>
          <w:bCs/>
          <w:szCs w:val="26"/>
        </w:rPr>
        <w:t xml:space="preserve">, </w:t>
      </w:r>
      <w:r w:rsidR="00E7172E" w:rsidRPr="00F94945">
        <w:rPr>
          <w:szCs w:val="26"/>
        </w:rPr>
        <w:t>следующ</w:t>
      </w:r>
      <w:r w:rsidRPr="00F94945">
        <w:rPr>
          <w:szCs w:val="26"/>
        </w:rPr>
        <w:t>и</w:t>
      </w:r>
      <w:r w:rsidR="00E7172E" w:rsidRPr="00F94945">
        <w:rPr>
          <w:szCs w:val="26"/>
        </w:rPr>
        <w:t>е изменени</w:t>
      </w:r>
      <w:r w:rsidRPr="00F94945">
        <w:rPr>
          <w:szCs w:val="26"/>
        </w:rPr>
        <w:t>я</w:t>
      </w:r>
      <w:r w:rsidR="00E7172E" w:rsidRPr="00F94945">
        <w:rPr>
          <w:szCs w:val="26"/>
        </w:rPr>
        <w:t>:</w:t>
      </w:r>
    </w:p>
    <w:p w:rsidR="00F94945" w:rsidRDefault="00F94945" w:rsidP="00F94945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</w:rPr>
      </w:pPr>
      <w:r>
        <w:rPr>
          <w:rFonts w:eastAsiaTheme="minorHAnsi"/>
          <w:szCs w:val="26"/>
        </w:rPr>
        <w:t>1.1. Пункт 2.7 Административного регламента дополнить абзацем следующего содержания:</w:t>
      </w:r>
    </w:p>
    <w:p w:rsidR="00F94945" w:rsidRPr="004D0F84" w:rsidRDefault="00F94945" w:rsidP="00F9494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4D0F84">
        <w:rPr>
          <w:rFonts w:ascii="Times New Roman" w:hAnsi="Times New Roman"/>
          <w:sz w:val="26"/>
          <w:szCs w:val="26"/>
        </w:rPr>
        <w:t xml:space="preserve">«В случае, если предоставленные заявителем документы и информация ранее были заверены в соответствии с </w:t>
      </w:r>
      <w:hyperlink r:id="rId8" w:history="1">
        <w:r w:rsidRPr="004D0F84">
          <w:rPr>
            <w:rFonts w:ascii="Times New Roman" w:hAnsi="Times New Roman"/>
            <w:sz w:val="26"/>
            <w:szCs w:val="26"/>
          </w:rPr>
          <w:t>пунктом 7.2 части 1 статьи 16</w:t>
        </w:r>
      </w:hyperlink>
      <w:r w:rsidRPr="004D0F84">
        <w:rPr>
          <w:rFonts w:ascii="Times New Roman" w:hAnsi="Times New Roman"/>
          <w:sz w:val="26"/>
          <w:szCs w:val="26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="00CA2F21">
        <w:rPr>
          <w:rFonts w:ascii="Times New Roman" w:hAnsi="Times New Roman"/>
          <w:sz w:val="26"/>
          <w:szCs w:val="26"/>
        </w:rPr>
        <w:t>,</w:t>
      </w:r>
      <w:r w:rsidRPr="004D0F84">
        <w:rPr>
          <w:rFonts w:ascii="Times New Roman" w:hAnsi="Times New Roman"/>
          <w:sz w:val="26"/>
          <w:szCs w:val="26"/>
        </w:rPr>
        <w:t xml:space="preserve"> Управление не вправе требовать их предоставления на бумажном носителе (за исключением случаев</w:t>
      </w:r>
      <w:r w:rsidR="00CA2F21">
        <w:rPr>
          <w:rFonts w:ascii="Times New Roman" w:hAnsi="Times New Roman"/>
          <w:sz w:val="26"/>
          <w:szCs w:val="26"/>
        </w:rPr>
        <w:t>,</w:t>
      </w:r>
      <w:r w:rsidRPr="004D0F84">
        <w:rPr>
          <w:rFonts w:ascii="Times New Roman" w:hAnsi="Times New Roman"/>
          <w:sz w:val="26"/>
          <w:szCs w:val="26"/>
        </w:rPr>
        <w:t xml:space="preserve">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:rsidR="00F94945" w:rsidRPr="002C1E7B" w:rsidRDefault="00F94945" w:rsidP="00F94945">
      <w:pPr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2</w:t>
      </w:r>
      <w:r w:rsidRPr="002C1E7B">
        <w:rPr>
          <w:rFonts w:ascii="Times New Roman" w:hAnsi="Times New Roman"/>
          <w:sz w:val="26"/>
          <w:szCs w:val="26"/>
        </w:rPr>
        <w:t>. Дополнить Административный регламент</w:t>
      </w:r>
      <w:r>
        <w:rPr>
          <w:rFonts w:ascii="Times New Roman" w:hAnsi="Times New Roman"/>
          <w:sz w:val="26"/>
          <w:szCs w:val="26"/>
        </w:rPr>
        <w:t xml:space="preserve"> пунктом 2.2</w:t>
      </w:r>
      <w:r w:rsidR="006030EF">
        <w:rPr>
          <w:rFonts w:ascii="Times New Roman" w:hAnsi="Times New Roman"/>
          <w:sz w:val="26"/>
          <w:szCs w:val="26"/>
        </w:rPr>
        <w:t>1</w:t>
      </w:r>
      <w:r w:rsidRPr="002C1E7B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F94945" w:rsidRPr="002C1E7B" w:rsidRDefault="00F94945" w:rsidP="00F94945">
      <w:pPr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«2.</w:t>
      </w:r>
      <w:r w:rsidR="006030EF">
        <w:rPr>
          <w:rFonts w:ascii="Times New Roman" w:hAnsi="Times New Roman"/>
          <w:sz w:val="26"/>
          <w:szCs w:val="26"/>
        </w:rPr>
        <w:t>21</w:t>
      </w:r>
      <w:r w:rsidRPr="002C1E7B">
        <w:rPr>
          <w:rFonts w:ascii="Times New Roman" w:hAnsi="Times New Roman"/>
          <w:sz w:val="26"/>
          <w:szCs w:val="26"/>
        </w:rPr>
        <w:t>. Предоставление муниципальной услуги в упреждающем (</w:t>
      </w:r>
      <w:proofErr w:type="spellStart"/>
      <w:r w:rsidRPr="002C1E7B">
        <w:rPr>
          <w:rFonts w:ascii="Times New Roman" w:hAnsi="Times New Roman"/>
          <w:sz w:val="26"/>
          <w:szCs w:val="26"/>
        </w:rPr>
        <w:t>проактивном</w:t>
      </w:r>
      <w:proofErr w:type="spellEnd"/>
      <w:r w:rsidRPr="002C1E7B">
        <w:rPr>
          <w:rFonts w:ascii="Times New Roman" w:hAnsi="Times New Roman"/>
          <w:sz w:val="26"/>
          <w:szCs w:val="26"/>
        </w:rPr>
        <w:t>) режиме не осуществляется.».</w:t>
      </w:r>
    </w:p>
    <w:p w:rsidR="00F94945" w:rsidRPr="002C1E7B" w:rsidRDefault="00F94945" w:rsidP="00F94945">
      <w:pPr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3</w:t>
      </w:r>
      <w:r w:rsidRPr="002C1E7B">
        <w:rPr>
          <w:rFonts w:ascii="Times New Roman" w:hAnsi="Times New Roman"/>
          <w:sz w:val="26"/>
          <w:szCs w:val="26"/>
        </w:rPr>
        <w:t>. Дополнить Административный регламент пунктом 3.1</w:t>
      </w:r>
      <w:r w:rsidR="006030EF">
        <w:rPr>
          <w:rFonts w:ascii="Times New Roman" w:hAnsi="Times New Roman"/>
          <w:sz w:val="26"/>
          <w:szCs w:val="26"/>
        </w:rPr>
        <w:t>4</w:t>
      </w:r>
      <w:r w:rsidRPr="002C1E7B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F94945" w:rsidRPr="004D0F84" w:rsidRDefault="00F94945" w:rsidP="00F9494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4D0F84">
        <w:rPr>
          <w:rFonts w:ascii="Times New Roman" w:hAnsi="Times New Roman"/>
          <w:sz w:val="26"/>
          <w:szCs w:val="26"/>
        </w:rPr>
        <w:t>«3.1</w:t>
      </w:r>
      <w:r w:rsidR="006030EF">
        <w:rPr>
          <w:rFonts w:ascii="Times New Roman" w:hAnsi="Times New Roman"/>
          <w:sz w:val="26"/>
          <w:szCs w:val="26"/>
        </w:rPr>
        <w:t>4</w:t>
      </w:r>
      <w:r w:rsidRPr="004D0F84">
        <w:rPr>
          <w:rFonts w:ascii="Times New Roman" w:hAnsi="Times New Roman"/>
          <w:sz w:val="26"/>
          <w:szCs w:val="26"/>
        </w:rPr>
        <w:t>. Порядок предоставления муниципальной услуги не зависит от категории объединенных общими признаками заявителей, указанных в пункте 1.2 настоящего Административного регламента.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устанавливаются.».</w:t>
      </w:r>
    </w:p>
    <w:p w:rsidR="00F94945" w:rsidRPr="003D08D3" w:rsidRDefault="00F94945" w:rsidP="00F9494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2. Опубликовать настоящее п</w:t>
      </w:r>
      <w:r w:rsidRPr="003D08D3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F94945" w:rsidRPr="00462EA1" w:rsidRDefault="00F94945" w:rsidP="00F94945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szCs w:val="26"/>
        </w:rPr>
        <w:t xml:space="preserve">3. </w:t>
      </w:r>
      <w:r>
        <w:rPr>
          <w:rFonts w:eastAsiaTheme="minorHAnsi"/>
          <w:szCs w:val="26"/>
        </w:rPr>
        <w:t>Настоящее постановление вступает в силу после его официального опубликования в газете «Заполярная правда»</w:t>
      </w:r>
      <w:r w:rsidRPr="00022039">
        <w:rPr>
          <w:rFonts w:eastAsiaTheme="minorHAnsi"/>
          <w:szCs w:val="26"/>
          <w:lang w:eastAsia="en-US"/>
        </w:rPr>
        <w:t>.</w:t>
      </w:r>
    </w:p>
    <w:p w:rsidR="00F94945" w:rsidRDefault="00F94945" w:rsidP="00F94945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F94945" w:rsidRDefault="00F94945" w:rsidP="00F94945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F94945" w:rsidRPr="003D08D3" w:rsidRDefault="00F94945" w:rsidP="00F94945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CB5AA6" w:rsidRDefault="00CB5AA6" w:rsidP="00CB5AA6">
      <w:pPr>
        <w:autoSpaceDE w:val="0"/>
        <w:autoSpaceDN w:val="0"/>
        <w:adjustRightInd w:val="0"/>
        <w:jc w:val="left"/>
        <w:rPr>
          <w:rFonts w:ascii="Times New Roman" w:hAnsi="Times New Roman"/>
          <w:bCs/>
          <w:sz w:val="26"/>
          <w:szCs w:val="26"/>
        </w:rPr>
      </w:pPr>
      <w:r w:rsidRPr="00A2047C">
        <w:rPr>
          <w:rFonts w:ascii="Times New Roman" w:hAnsi="Times New Roman"/>
          <w:bCs/>
          <w:sz w:val="26"/>
          <w:szCs w:val="26"/>
        </w:rPr>
        <w:t>Глав</w:t>
      </w:r>
      <w:r>
        <w:rPr>
          <w:rFonts w:ascii="Times New Roman" w:hAnsi="Times New Roman"/>
          <w:bCs/>
          <w:sz w:val="26"/>
          <w:szCs w:val="26"/>
        </w:rPr>
        <w:t>а</w:t>
      </w:r>
      <w:r w:rsidRPr="00A2047C">
        <w:rPr>
          <w:rFonts w:ascii="Times New Roman" w:hAnsi="Times New Roman"/>
          <w:bCs/>
          <w:sz w:val="26"/>
          <w:szCs w:val="26"/>
        </w:rPr>
        <w:t xml:space="preserve"> города Норильска</w:t>
      </w:r>
      <w:r w:rsidRPr="00A2047C">
        <w:rPr>
          <w:rFonts w:ascii="Times New Roman" w:hAnsi="Times New Roman"/>
          <w:bCs/>
          <w:sz w:val="26"/>
          <w:szCs w:val="26"/>
        </w:rPr>
        <w:tab/>
      </w:r>
      <w:r w:rsidRPr="00A2047C">
        <w:rPr>
          <w:rFonts w:ascii="Times New Roman" w:hAnsi="Times New Roman"/>
          <w:bCs/>
          <w:sz w:val="26"/>
          <w:szCs w:val="26"/>
        </w:rPr>
        <w:tab/>
      </w:r>
      <w:r w:rsidRPr="00A2047C">
        <w:rPr>
          <w:rFonts w:ascii="Times New Roman" w:hAnsi="Times New Roman"/>
          <w:bCs/>
          <w:sz w:val="26"/>
          <w:szCs w:val="26"/>
        </w:rPr>
        <w:tab/>
      </w:r>
      <w:r w:rsidRPr="00A2047C">
        <w:rPr>
          <w:rFonts w:ascii="Times New Roman" w:hAnsi="Times New Roman"/>
          <w:bCs/>
          <w:sz w:val="26"/>
          <w:szCs w:val="26"/>
        </w:rPr>
        <w:tab/>
      </w:r>
      <w:r w:rsidRPr="00A2047C">
        <w:rPr>
          <w:rFonts w:ascii="Times New Roman" w:hAnsi="Times New Roman"/>
          <w:bCs/>
          <w:sz w:val="26"/>
          <w:szCs w:val="26"/>
        </w:rPr>
        <w:tab/>
      </w:r>
      <w:r w:rsidRPr="00A2047C"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  <w:t xml:space="preserve">                 Д.В. Карасев</w:t>
      </w:r>
    </w:p>
    <w:p w:rsidR="00415AEE" w:rsidRDefault="00415AEE" w:rsidP="00CB5AA6">
      <w:pPr>
        <w:autoSpaceDE w:val="0"/>
        <w:autoSpaceDN w:val="0"/>
        <w:adjustRightInd w:val="0"/>
        <w:jc w:val="left"/>
        <w:rPr>
          <w:rFonts w:ascii="Times New Roman" w:hAnsi="Times New Roman"/>
          <w:bCs/>
          <w:sz w:val="26"/>
          <w:szCs w:val="26"/>
        </w:rPr>
      </w:pPr>
      <w:bookmarkStart w:id="0" w:name="_GoBack"/>
      <w:bookmarkEnd w:id="0"/>
    </w:p>
    <w:sectPr w:rsidR="00415AEE" w:rsidSect="00C2027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 w15:restartNumberingAfterBreak="0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 w15:restartNumberingAfterBreak="0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 w15:restartNumberingAfterBreak="0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 w15:restartNumberingAfterBreak="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 w15:restartNumberingAfterBreak="0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77F965D7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11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3C5C"/>
    <w:rsid w:val="00021EF2"/>
    <w:rsid w:val="00022039"/>
    <w:rsid w:val="00026E70"/>
    <w:rsid w:val="00036030"/>
    <w:rsid w:val="00036840"/>
    <w:rsid w:val="00044646"/>
    <w:rsid w:val="00054526"/>
    <w:rsid w:val="00061BC4"/>
    <w:rsid w:val="0006435B"/>
    <w:rsid w:val="00075C0E"/>
    <w:rsid w:val="000821CF"/>
    <w:rsid w:val="00090025"/>
    <w:rsid w:val="0009610F"/>
    <w:rsid w:val="000A1D2A"/>
    <w:rsid w:val="000A4CED"/>
    <w:rsid w:val="000A51ED"/>
    <w:rsid w:val="000D34AC"/>
    <w:rsid w:val="000D5BE1"/>
    <w:rsid w:val="000F68AB"/>
    <w:rsid w:val="00120E44"/>
    <w:rsid w:val="00134DC3"/>
    <w:rsid w:val="0013785E"/>
    <w:rsid w:val="001430DC"/>
    <w:rsid w:val="00155C24"/>
    <w:rsid w:val="00164313"/>
    <w:rsid w:val="0019504E"/>
    <w:rsid w:val="00195D78"/>
    <w:rsid w:val="001A26D8"/>
    <w:rsid w:val="001C4F08"/>
    <w:rsid w:val="001D192B"/>
    <w:rsid w:val="001E2C0C"/>
    <w:rsid w:val="0021113D"/>
    <w:rsid w:val="002129B8"/>
    <w:rsid w:val="00220AB5"/>
    <w:rsid w:val="00224033"/>
    <w:rsid w:val="0023707A"/>
    <w:rsid w:val="002711CC"/>
    <w:rsid w:val="0027428F"/>
    <w:rsid w:val="00277E0B"/>
    <w:rsid w:val="00281644"/>
    <w:rsid w:val="00287AA4"/>
    <w:rsid w:val="002C7EC8"/>
    <w:rsid w:val="002D4D61"/>
    <w:rsid w:val="00301EF3"/>
    <w:rsid w:val="003156B9"/>
    <w:rsid w:val="00315BBC"/>
    <w:rsid w:val="00326CE9"/>
    <w:rsid w:val="003443D3"/>
    <w:rsid w:val="003564A9"/>
    <w:rsid w:val="003624D9"/>
    <w:rsid w:val="003766C9"/>
    <w:rsid w:val="00380A59"/>
    <w:rsid w:val="00386402"/>
    <w:rsid w:val="003A21A5"/>
    <w:rsid w:val="003B2535"/>
    <w:rsid w:val="003B3C55"/>
    <w:rsid w:val="003B470A"/>
    <w:rsid w:val="003D08D3"/>
    <w:rsid w:val="003D57CB"/>
    <w:rsid w:val="003F0192"/>
    <w:rsid w:val="003F1D1C"/>
    <w:rsid w:val="003F6EFA"/>
    <w:rsid w:val="003F7CF8"/>
    <w:rsid w:val="00404FBC"/>
    <w:rsid w:val="00405C62"/>
    <w:rsid w:val="0041242C"/>
    <w:rsid w:val="00415AEE"/>
    <w:rsid w:val="004265E9"/>
    <w:rsid w:val="00433485"/>
    <w:rsid w:val="00446D0B"/>
    <w:rsid w:val="0044710A"/>
    <w:rsid w:val="00462EA1"/>
    <w:rsid w:val="004720AF"/>
    <w:rsid w:val="004746E5"/>
    <w:rsid w:val="00475134"/>
    <w:rsid w:val="00483DE5"/>
    <w:rsid w:val="0048480A"/>
    <w:rsid w:val="0048642D"/>
    <w:rsid w:val="004918BE"/>
    <w:rsid w:val="00491FF9"/>
    <w:rsid w:val="00492B69"/>
    <w:rsid w:val="00494655"/>
    <w:rsid w:val="004D0C2D"/>
    <w:rsid w:val="004D582D"/>
    <w:rsid w:val="004F1090"/>
    <w:rsid w:val="004F1FED"/>
    <w:rsid w:val="004F4604"/>
    <w:rsid w:val="004F68BD"/>
    <w:rsid w:val="00515BF5"/>
    <w:rsid w:val="00524A8D"/>
    <w:rsid w:val="005516EE"/>
    <w:rsid w:val="005609FE"/>
    <w:rsid w:val="00565B36"/>
    <w:rsid w:val="00571B51"/>
    <w:rsid w:val="005832FB"/>
    <w:rsid w:val="005A3758"/>
    <w:rsid w:val="005B4BB8"/>
    <w:rsid w:val="005C6FBD"/>
    <w:rsid w:val="005E0B00"/>
    <w:rsid w:val="005E3A8B"/>
    <w:rsid w:val="005E78F4"/>
    <w:rsid w:val="00600948"/>
    <w:rsid w:val="00602B5D"/>
    <w:rsid w:val="006030EF"/>
    <w:rsid w:val="0061634F"/>
    <w:rsid w:val="00616C1A"/>
    <w:rsid w:val="00620F8F"/>
    <w:rsid w:val="00625C88"/>
    <w:rsid w:val="006328EB"/>
    <w:rsid w:val="00643E3C"/>
    <w:rsid w:val="00650CD4"/>
    <w:rsid w:val="00662605"/>
    <w:rsid w:val="00673CC8"/>
    <w:rsid w:val="00674601"/>
    <w:rsid w:val="006A13C5"/>
    <w:rsid w:val="006A2A59"/>
    <w:rsid w:val="006A3812"/>
    <w:rsid w:val="006B6CEC"/>
    <w:rsid w:val="006C35F6"/>
    <w:rsid w:val="006F2E88"/>
    <w:rsid w:val="00716B42"/>
    <w:rsid w:val="00717ED3"/>
    <w:rsid w:val="007274A4"/>
    <w:rsid w:val="007332C1"/>
    <w:rsid w:val="00761B52"/>
    <w:rsid w:val="007A4690"/>
    <w:rsid w:val="007B1C33"/>
    <w:rsid w:val="007B4032"/>
    <w:rsid w:val="007E2E48"/>
    <w:rsid w:val="007E57E1"/>
    <w:rsid w:val="007F0E30"/>
    <w:rsid w:val="008026E0"/>
    <w:rsid w:val="00803D55"/>
    <w:rsid w:val="008042E5"/>
    <w:rsid w:val="00826A0B"/>
    <w:rsid w:val="00830E8B"/>
    <w:rsid w:val="0083776E"/>
    <w:rsid w:val="00840164"/>
    <w:rsid w:val="00844812"/>
    <w:rsid w:val="00846931"/>
    <w:rsid w:val="0086287C"/>
    <w:rsid w:val="00863671"/>
    <w:rsid w:val="00865346"/>
    <w:rsid w:val="00895410"/>
    <w:rsid w:val="008D3392"/>
    <w:rsid w:val="008E789B"/>
    <w:rsid w:val="008F166E"/>
    <w:rsid w:val="00920D42"/>
    <w:rsid w:val="00922A27"/>
    <w:rsid w:val="00922B86"/>
    <w:rsid w:val="00956317"/>
    <w:rsid w:val="00963FB9"/>
    <w:rsid w:val="009A48CA"/>
    <w:rsid w:val="009D012E"/>
    <w:rsid w:val="009D49D8"/>
    <w:rsid w:val="009F68F8"/>
    <w:rsid w:val="00A0140B"/>
    <w:rsid w:val="00A13E1B"/>
    <w:rsid w:val="00A2159F"/>
    <w:rsid w:val="00A564DD"/>
    <w:rsid w:val="00A56960"/>
    <w:rsid w:val="00A84BD8"/>
    <w:rsid w:val="00A9184C"/>
    <w:rsid w:val="00B2378A"/>
    <w:rsid w:val="00B27C96"/>
    <w:rsid w:val="00B36B87"/>
    <w:rsid w:val="00B546DB"/>
    <w:rsid w:val="00B57F1D"/>
    <w:rsid w:val="00B638FD"/>
    <w:rsid w:val="00B676B8"/>
    <w:rsid w:val="00BE3C20"/>
    <w:rsid w:val="00BE42DD"/>
    <w:rsid w:val="00C034DC"/>
    <w:rsid w:val="00C20279"/>
    <w:rsid w:val="00C240DE"/>
    <w:rsid w:val="00C35A17"/>
    <w:rsid w:val="00C36B8E"/>
    <w:rsid w:val="00C42B69"/>
    <w:rsid w:val="00C50808"/>
    <w:rsid w:val="00C63CCE"/>
    <w:rsid w:val="00C65B5E"/>
    <w:rsid w:val="00C77C0E"/>
    <w:rsid w:val="00C807DE"/>
    <w:rsid w:val="00C81945"/>
    <w:rsid w:val="00C870B4"/>
    <w:rsid w:val="00C87B52"/>
    <w:rsid w:val="00C924C2"/>
    <w:rsid w:val="00C9645E"/>
    <w:rsid w:val="00CA2F21"/>
    <w:rsid w:val="00CA500B"/>
    <w:rsid w:val="00CB149D"/>
    <w:rsid w:val="00CB2C28"/>
    <w:rsid w:val="00CB3A0F"/>
    <w:rsid w:val="00CB5AA6"/>
    <w:rsid w:val="00CE2CFF"/>
    <w:rsid w:val="00CE5ADF"/>
    <w:rsid w:val="00CE6BE8"/>
    <w:rsid w:val="00CE7D55"/>
    <w:rsid w:val="00D05B9F"/>
    <w:rsid w:val="00D26467"/>
    <w:rsid w:val="00D54CA4"/>
    <w:rsid w:val="00D65D7C"/>
    <w:rsid w:val="00D70FCD"/>
    <w:rsid w:val="00D77044"/>
    <w:rsid w:val="00DA2E2F"/>
    <w:rsid w:val="00DA6C6E"/>
    <w:rsid w:val="00DA7546"/>
    <w:rsid w:val="00DB4682"/>
    <w:rsid w:val="00DB7A99"/>
    <w:rsid w:val="00DD4374"/>
    <w:rsid w:val="00DE6556"/>
    <w:rsid w:val="00DF5F17"/>
    <w:rsid w:val="00DF7FEB"/>
    <w:rsid w:val="00E0139B"/>
    <w:rsid w:val="00E11771"/>
    <w:rsid w:val="00E21596"/>
    <w:rsid w:val="00E216BE"/>
    <w:rsid w:val="00E31F1D"/>
    <w:rsid w:val="00E41488"/>
    <w:rsid w:val="00E43EF3"/>
    <w:rsid w:val="00E5112A"/>
    <w:rsid w:val="00E57051"/>
    <w:rsid w:val="00E60A6D"/>
    <w:rsid w:val="00E7172E"/>
    <w:rsid w:val="00E7724C"/>
    <w:rsid w:val="00E8223B"/>
    <w:rsid w:val="00E84F60"/>
    <w:rsid w:val="00E920BC"/>
    <w:rsid w:val="00E935D8"/>
    <w:rsid w:val="00EA4CF6"/>
    <w:rsid w:val="00ED0F87"/>
    <w:rsid w:val="00EE087D"/>
    <w:rsid w:val="00EF5D26"/>
    <w:rsid w:val="00F07F12"/>
    <w:rsid w:val="00F2463D"/>
    <w:rsid w:val="00F31277"/>
    <w:rsid w:val="00F4399F"/>
    <w:rsid w:val="00F54A70"/>
    <w:rsid w:val="00F64933"/>
    <w:rsid w:val="00F74A40"/>
    <w:rsid w:val="00F77946"/>
    <w:rsid w:val="00F94945"/>
    <w:rsid w:val="00FD5C3B"/>
    <w:rsid w:val="00FE1976"/>
    <w:rsid w:val="00FF2995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22DA2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CE2CF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E2CFF"/>
    <w:pPr>
      <w:spacing w:after="200"/>
      <w:jc w:val="left"/>
    </w:pPr>
    <w:rPr>
      <w:rFonts w:eastAsia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E2CFF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E2CFF"/>
    <w:pPr>
      <w:spacing w:after="0"/>
      <w:jc w:val="center"/>
    </w:pPr>
    <w:rPr>
      <w:rFonts w:eastAsia="Calibri"/>
      <w:b/>
      <w:bCs/>
      <w:lang w:eastAsia="en-US"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E2CFF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EF5C8C818871F7238A57C3CC42FE82D6903571D893C354D5F0BFDD5C0D5EF0906EFAD94ABA4B69E688A8A3D82AC6D074D4B317DDrFk1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1559DA708CB197CF481960E72DA2C4798FB8681A200C5A27A84E765041AC431B7AF1CB6848EB375B21374C2yBI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7CDE0-DEFE-4825-9A34-C157056CF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6</cp:revision>
  <cp:lastPrinted>2021-12-15T04:36:00Z</cp:lastPrinted>
  <dcterms:created xsi:type="dcterms:W3CDTF">2022-01-11T05:06:00Z</dcterms:created>
  <dcterms:modified xsi:type="dcterms:W3CDTF">2022-02-09T05:09:00Z</dcterms:modified>
</cp:coreProperties>
</file>