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7B2F1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7B2F1E" w:rsidP="00334FFD">
      <w:pPr>
        <w:ind w:right="-54"/>
        <w:jc w:val="both"/>
        <w:rPr>
          <w:sz w:val="26"/>
        </w:rPr>
      </w:pPr>
      <w:r>
        <w:rPr>
          <w:sz w:val="26"/>
        </w:rPr>
        <w:t>10.12.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F10B1">
        <w:rPr>
          <w:sz w:val="26"/>
        </w:rPr>
        <w:t>5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</w:t>
      </w:r>
      <w:r>
        <w:rPr>
          <w:sz w:val="26"/>
        </w:rPr>
        <w:t xml:space="preserve">                    </w:t>
      </w:r>
      <w:r w:rsidR="00334FFD">
        <w:rPr>
          <w:sz w:val="26"/>
        </w:rPr>
        <w:t xml:space="preserve">        г.Норильск</w:t>
      </w:r>
      <w:r w:rsidR="00334FFD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 № 6864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</w:t>
      </w:r>
      <w:r w:rsidR="00C73DA7">
        <w:rPr>
          <w:szCs w:val="26"/>
        </w:rPr>
        <w:t>спользования земельного участка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proofErr w:type="spellStart"/>
      <w:r w:rsidR="00235FE8">
        <w:rPr>
          <w:sz w:val="26"/>
          <w:szCs w:val="26"/>
        </w:rPr>
        <w:t>А.Ф</w:t>
      </w:r>
      <w:proofErr w:type="spellEnd"/>
      <w:r w:rsidR="00235FE8">
        <w:rPr>
          <w:sz w:val="26"/>
          <w:szCs w:val="26"/>
        </w:rPr>
        <w:t xml:space="preserve">. </w:t>
      </w:r>
      <w:proofErr w:type="spellStart"/>
      <w:r w:rsidR="00235FE8">
        <w:rPr>
          <w:sz w:val="26"/>
          <w:szCs w:val="26"/>
        </w:rPr>
        <w:t>Нигматуллина</w:t>
      </w:r>
      <w:proofErr w:type="spellEnd"/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8D75B6">
        <w:rPr>
          <w:sz w:val="26"/>
          <w:szCs w:val="26"/>
        </w:rPr>
        <w:t>24:55:</w:t>
      </w:r>
      <w:r w:rsidR="00C73DA7">
        <w:rPr>
          <w:sz w:val="26"/>
          <w:szCs w:val="26"/>
        </w:rPr>
        <w:t>040</w:t>
      </w:r>
      <w:r w:rsidR="00235FE8">
        <w:rPr>
          <w:sz w:val="26"/>
          <w:szCs w:val="26"/>
        </w:rPr>
        <w:t>2</w:t>
      </w:r>
      <w:r w:rsidR="00C73DA7">
        <w:rPr>
          <w:sz w:val="26"/>
          <w:szCs w:val="26"/>
        </w:rPr>
        <w:t>0</w:t>
      </w:r>
      <w:r w:rsidR="00235FE8">
        <w:rPr>
          <w:sz w:val="26"/>
          <w:szCs w:val="26"/>
        </w:rPr>
        <w:t>21</w:t>
      </w:r>
      <w:r w:rsidR="008D75B6">
        <w:rPr>
          <w:sz w:val="26"/>
          <w:szCs w:val="26"/>
        </w:rPr>
        <w:t>:</w:t>
      </w:r>
      <w:r w:rsidR="00235FE8">
        <w:rPr>
          <w:sz w:val="26"/>
          <w:szCs w:val="26"/>
        </w:rPr>
        <w:t>519</w:t>
      </w:r>
      <w:r w:rsidR="00FF2596" w:rsidRPr="00FF2596">
        <w:rPr>
          <w:sz w:val="26"/>
          <w:szCs w:val="26"/>
        </w:rPr>
        <w:t xml:space="preserve"> «</w:t>
      </w:r>
      <w:r w:rsidR="00235FE8" w:rsidRPr="00235FE8">
        <w:rPr>
          <w:bCs/>
          <w:sz w:val="26"/>
          <w:szCs w:val="26"/>
        </w:rPr>
        <w:t xml:space="preserve">для эксплуатации зданий, сооружений хлебозавода и строительства объектов капитального строительства: </w:t>
      </w:r>
      <w:r w:rsidR="00235FE8">
        <w:rPr>
          <w:bCs/>
          <w:sz w:val="26"/>
          <w:szCs w:val="26"/>
        </w:rPr>
        <w:t>«</w:t>
      </w:r>
      <w:r w:rsidR="00235FE8" w:rsidRPr="00235FE8">
        <w:rPr>
          <w:bCs/>
          <w:sz w:val="26"/>
          <w:szCs w:val="26"/>
        </w:rPr>
        <w:t>здание авторемонтной мастерской, здание магазина по реализации продукции собственного производства</w:t>
      </w:r>
      <w:r w:rsidR="00FF2596" w:rsidRPr="00FF2596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 xml:space="preserve">, в соответствии </w:t>
      </w:r>
      <w:r w:rsidR="00C73DA7">
        <w:rPr>
          <w:sz w:val="26"/>
          <w:szCs w:val="26"/>
        </w:rPr>
        <w:t xml:space="preserve">с </w:t>
      </w:r>
      <w:r w:rsidR="00C73DA7" w:rsidRPr="00C73DA7">
        <w:rPr>
          <w:sz w:val="26"/>
          <w:szCs w:val="26"/>
        </w:rPr>
        <w:t xml:space="preserve">пунктом 4 Главы 2 Части </w:t>
      </w:r>
      <w:r w:rsidR="00C73DA7" w:rsidRPr="00C73DA7">
        <w:rPr>
          <w:sz w:val="26"/>
          <w:szCs w:val="26"/>
          <w:lang w:val="en-US"/>
        </w:rPr>
        <w:t>I</w:t>
      </w:r>
      <w:r w:rsidR="00C73DA7" w:rsidRPr="00C73DA7">
        <w:rPr>
          <w:sz w:val="26"/>
          <w:szCs w:val="26"/>
        </w:rPr>
        <w:t xml:space="preserve"> </w:t>
      </w:r>
      <w:r w:rsidR="00C73DA7">
        <w:rPr>
          <w:sz w:val="26"/>
          <w:szCs w:val="26"/>
        </w:rPr>
        <w:t>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</w:t>
      </w:r>
      <w:r w:rsidR="00C73DA7">
        <w:rPr>
          <w:sz w:val="26"/>
          <w:szCs w:val="26"/>
        </w:rPr>
        <w:t>х</w:t>
      </w:r>
      <w:r w:rsidR="006F10B1" w:rsidRPr="005F2D95">
        <w:rPr>
          <w:sz w:val="26"/>
          <w:szCs w:val="26"/>
        </w:rPr>
        <w:t xml:space="preserve"> решением Норильского городского Совета депутатов от 10.11.2009 № 22-533, </w:t>
      </w:r>
      <w:r w:rsidR="00C73DA7">
        <w:rPr>
          <w:sz w:val="26"/>
          <w:szCs w:val="26"/>
        </w:rPr>
        <w:t xml:space="preserve">на основании </w:t>
      </w:r>
      <w:r w:rsidR="00C73DA7" w:rsidRPr="00C73DA7">
        <w:rPr>
          <w:sz w:val="26"/>
          <w:szCs w:val="26"/>
        </w:rPr>
        <w:t xml:space="preserve">свидетельств о государственной регистрации права от </w:t>
      </w:r>
      <w:r w:rsidR="00235FE8">
        <w:rPr>
          <w:sz w:val="26"/>
          <w:szCs w:val="26"/>
        </w:rPr>
        <w:t>12</w:t>
      </w:r>
      <w:r w:rsidR="00C73DA7">
        <w:rPr>
          <w:sz w:val="26"/>
          <w:szCs w:val="26"/>
        </w:rPr>
        <w:t>.0</w:t>
      </w:r>
      <w:r w:rsidR="004254A4">
        <w:rPr>
          <w:sz w:val="26"/>
          <w:szCs w:val="26"/>
        </w:rPr>
        <w:t>1</w:t>
      </w:r>
      <w:r w:rsidR="00C73DA7">
        <w:rPr>
          <w:sz w:val="26"/>
          <w:szCs w:val="26"/>
        </w:rPr>
        <w:t>.201</w:t>
      </w:r>
      <w:r w:rsidR="00235FE8">
        <w:rPr>
          <w:sz w:val="26"/>
          <w:szCs w:val="26"/>
        </w:rPr>
        <w:t>2</w:t>
      </w:r>
      <w:r w:rsidR="00C73DA7" w:rsidRPr="00C73DA7">
        <w:rPr>
          <w:sz w:val="26"/>
          <w:szCs w:val="26"/>
        </w:rPr>
        <w:t xml:space="preserve"> 24Е</w:t>
      </w:r>
      <w:r w:rsidR="00235FE8">
        <w:rPr>
          <w:sz w:val="26"/>
          <w:szCs w:val="26"/>
        </w:rPr>
        <w:t>К</w:t>
      </w:r>
      <w:r w:rsidR="00C73DA7" w:rsidRPr="00C73DA7">
        <w:rPr>
          <w:sz w:val="26"/>
          <w:szCs w:val="26"/>
        </w:rPr>
        <w:t xml:space="preserve"> </w:t>
      </w:r>
      <w:r w:rsidR="00235FE8">
        <w:rPr>
          <w:sz w:val="26"/>
          <w:szCs w:val="26"/>
        </w:rPr>
        <w:t>116812</w:t>
      </w:r>
      <w:r w:rsidR="00431D59" w:rsidRPr="005F2D95">
        <w:rPr>
          <w:sz w:val="26"/>
          <w:szCs w:val="26"/>
        </w:rPr>
        <w:t>,</w:t>
      </w:r>
      <w:r w:rsidR="00235FE8">
        <w:rPr>
          <w:sz w:val="26"/>
          <w:szCs w:val="26"/>
        </w:rPr>
        <w:t xml:space="preserve"> от 24.04.2015 24ЕЛ № 930130, 24ЕЛ № 930131,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C3500" w:rsidRDefault="004C3500" w:rsidP="004C3500">
      <w:pPr>
        <w:numPr>
          <w:ilvl w:val="0"/>
          <w:numId w:val="14"/>
        </w:numPr>
        <w:tabs>
          <w:tab w:val="left" w:pos="993"/>
        </w:tabs>
        <w:ind w:left="0" w:firstLine="708"/>
        <w:jc w:val="both"/>
        <w:rPr>
          <w:sz w:val="26"/>
          <w:szCs w:val="26"/>
        </w:rPr>
      </w:pPr>
      <w:r w:rsidRPr="004C3500">
        <w:rPr>
          <w:sz w:val="26"/>
          <w:szCs w:val="26"/>
        </w:rPr>
        <w:t>Испрашиваемое изменение вида разрешенного использования земельного участка с кадастровым номером 24:55:0402021:519 «</w:t>
      </w:r>
      <w:r w:rsidRPr="004C3500">
        <w:rPr>
          <w:bCs/>
          <w:sz w:val="26"/>
          <w:szCs w:val="26"/>
        </w:rPr>
        <w:t>для размещения зданий и сооружений хлебозавода</w:t>
      </w:r>
      <w:r w:rsidRPr="004C3500">
        <w:rPr>
          <w:sz w:val="26"/>
          <w:szCs w:val="26"/>
        </w:rPr>
        <w:t>» соответствует виду разрешенного использования земельного участка «пищевая промышленность»,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431D59" w:rsidRPr="00235FE8" w:rsidRDefault="00C73DA7" w:rsidP="00235FE8">
      <w:pPr>
        <w:ind w:firstLine="708"/>
        <w:jc w:val="both"/>
        <w:rPr>
          <w:sz w:val="26"/>
        </w:rPr>
      </w:pPr>
      <w:r>
        <w:rPr>
          <w:sz w:val="26"/>
          <w:szCs w:val="26"/>
        </w:rPr>
        <w:t>2</w:t>
      </w:r>
      <w:r w:rsidR="0053198B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4C3500" w:rsidRPr="004C3500">
        <w:rPr>
          <w:sz w:val="26"/>
          <w:szCs w:val="26"/>
        </w:rPr>
        <w:t>Изменить вид разрешенного использования земельного участка с кадастровым номером 24:55:0402021:519 «для эксплуатации зданий, сооружений хлебозавода и строительства объектов капитального строительства: «здание авторемонтной мастерской, здание магазина по реализации продукции собственного производства» на вид разрешенного использования «пищевая промышленность», расположенного по адресу: Красноярский край, город Норильск, район Центральный, ул. 50 лет Октября, 16А.</w:t>
      </w:r>
    </w:p>
    <w:p w:rsidR="008B6401" w:rsidRPr="005F2D95" w:rsidRDefault="00C73DA7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C73DA7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B6560">
        <w:rPr>
          <w:szCs w:val="26"/>
        </w:rPr>
        <w:t>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C73DA7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D437C2" w:rsidRPr="00893B58" w:rsidRDefault="00D437C2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Е.Ю. Поздняков</w:t>
      </w:r>
    </w:p>
    <w:p w:rsidR="00D437C2" w:rsidRDefault="00D437C2">
      <w:pPr>
        <w:ind w:right="-619"/>
        <w:rPr>
          <w:sz w:val="22"/>
        </w:rPr>
      </w:pPr>
      <w:bookmarkStart w:id="0" w:name="_GoBack"/>
      <w:bookmarkEnd w:id="0"/>
    </w:p>
    <w:sectPr w:rsidR="00D437C2" w:rsidSect="00D437C2">
      <w:type w:val="continuous"/>
      <w:pgSz w:w="11907" w:h="16840"/>
      <w:pgMar w:top="426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5FC5451"/>
    <w:multiLevelType w:val="hybridMultilevel"/>
    <w:tmpl w:val="34E6BDDC"/>
    <w:lvl w:ilvl="0" w:tplc="8F0057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CF1AC2"/>
    <w:multiLevelType w:val="hybridMultilevel"/>
    <w:tmpl w:val="27B21B8C"/>
    <w:lvl w:ilvl="0" w:tplc="8F0057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3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1530B"/>
    <w:rsid w:val="00235832"/>
    <w:rsid w:val="00235FE8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54A4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C3500"/>
    <w:rsid w:val="004E3828"/>
    <w:rsid w:val="004F019E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2F1E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4E09"/>
    <w:rsid w:val="008B6401"/>
    <w:rsid w:val="008C09CD"/>
    <w:rsid w:val="008C7544"/>
    <w:rsid w:val="008C7772"/>
    <w:rsid w:val="008D75B6"/>
    <w:rsid w:val="008E71DE"/>
    <w:rsid w:val="00943EB8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C03A86"/>
    <w:rsid w:val="00C10150"/>
    <w:rsid w:val="00C4078C"/>
    <w:rsid w:val="00C65763"/>
    <w:rsid w:val="00C73DA7"/>
    <w:rsid w:val="00C76E8E"/>
    <w:rsid w:val="00C96855"/>
    <w:rsid w:val="00CB69C2"/>
    <w:rsid w:val="00D20E46"/>
    <w:rsid w:val="00D22B7D"/>
    <w:rsid w:val="00D36102"/>
    <w:rsid w:val="00D414A8"/>
    <w:rsid w:val="00D437C2"/>
    <w:rsid w:val="00D749D4"/>
    <w:rsid w:val="00D94B3F"/>
    <w:rsid w:val="00DA3379"/>
    <w:rsid w:val="00DA581E"/>
    <w:rsid w:val="00DD2036"/>
    <w:rsid w:val="00DF1EC5"/>
    <w:rsid w:val="00E162B6"/>
    <w:rsid w:val="00E21750"/>
    <w:rsid w:val="00E2531D"/>
    <w:rsid w:val="00E31FAF"/>
    <w:rsid w:val="00E379A8"/>
    <w:rsid w:val="00E63BA9"/>
    <w:rsid w:val="00E96FE3"/>
    <w:rsid w:val="00E97AFD"/>
    <w:rsid w:val="00EA7EAC"/>
    <w:rsid w:val="00ED27FA"/>
    <w:rsid w:val="00ED6640"/>
    <w:rsid w:val="00EF142D"/>
    <w:rsid w:val="00F112B1"/>
    <w:rsid w:val="00F8182D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1E2F-42EE-4935-A23B-3632AB11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2015-11-10T07:03:00Z</cp:lastPrinted>
  <dcterms:created xsi:type="dcterms:W3CDTF">2015-10-30T07:26:00Z</dcterms:created>
  <dcterms:modified xsi:type="dcterms:W3CDTF">2015-12-10T08:17:00Z</dcterms:modified>
</cp:coreProperties>
</file>