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606E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21.02.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№ 824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4C40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4C40AF" w:rsidRPr="004C40AF">
        <w:rPr>
          <w:color w:val="000000"/>
          <w:sz w:val="26"/>
          <w:szCs w:val="26"/>
        </w:rPr>
        <w:t>24:55:040</w:t>
      </w:r>
      <w:r w:rsidR="00D87EFC">
        <w:rPr>
          <w:color w:val="000000"/>
          <w:sz w:val="26"/>
          <w:szCs w:val="26"/>
        </w:rPr>
        <w:t>4</w:t>
      </w:r>
      <w:r w:rsidR="004C40AF" w:rsidRPr="004C40AF">
        <w:rPr>
          <w:color w:val="000000"/>
          <w:sz w:val="26"/>
          <w:szCs w:val="26"/>
        </w:rPr>
        <w:t>00</w:t>
      </w:r>
      <w:r w:rsidR="00D87EFC">
        <w:rPr>
          <w:color w:val="000000"/>
          <w:sz w:val="26"/>
          <w:szCs w:val="26"/>
        </w:rPr>
        <w:t>3</w:t>
      </w:r>
      <w:r w:rsidR="004C40AF" w:rsidRPr="004C40AF">
        <w:rPr>
          <w:color w:val="000000"/>
          <w:sz w:val="26"/>
          <w:szCs w:val="26"/>
        </w:rPr>
        <w:t>:1</w:t>
      </w:r>
      <w:r w:rsidR="00D87EFC">
        <w:rPr>
          <w:color w:val="000000"/>
          <w:sz w:val="26"/>
          <w:szCs w:val="26"/>
        </w:rPr>
        <w:t>383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4C40AF" w:rsidRPr="004C40AF">
        <w:rPr>
          <w:color w:val="000000"/>
          <w:sz w:val="26"/>
          <w:szCs w:val="26"/>
        </w:rPr>
        <w:t>обслуживание автотранспорта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4C40AF" w:rsidRPr="004C40AF">
        <w:rPr>
          <w:color w:val="000000"/>
          <w:sz w:val="26"/>
          <w:szCs w:val="26"/>
        </w:rPr>
        <w:t>хранение автотранспорта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D87EFC" w:rsidRPr="00D87EFC">
        <w:rPr>
          <w:color w:val="000000"/>
          <w:sz w:val="26"/>
          <w:szCs w:val="26"/>
        </w:rPr>
        <w:t>объектов транспортной инфраструктуры - П-5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D87EFC" w:rsidRPr="00D87EFC">
        <w:rPr>
          <w:color w:val="000000"/>
          <w:sz w:val="26"/>
          <w:szCs w:val="26"/>
        </w:rPr>
        <w:t xml:space="preserve">Российская Федерация, Красноярский край, город Норильск, район Центральный, улица Нансена, участок </w:t>
      </w:r>
      <w:r w:rsidR="00D87EFC">
        <w:rPr>
          <w:color w:val="000000"/>
          <w:sz w:val="26"/>
          <w:szCs w:val="26"/>
        </w:rPr>
        <w:br/>
      </w:r>
      <w:r w:rsidR="00D87EFC" w:rsidRPr="00D87EFC">
        <w:rPr>
          <w:color w:val="000000"/>
          <w:sz w:val="26"/>
          <w:szCs w:val="26"/>
        </w:rPr>
        <w:t>№ 138, бокс № 48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2F508C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C40AF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34BE"/>
    <w:rsid w:val="007F4BA4"/>
    <w:rsid w:val="00810F1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06ED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87EFC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BDE7B-EDDE-498C-8CCE-E049081F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18</cp:revision>
  <cp:lastPrinted>2020-01-17T03:02:00Z</cp:lastPrinted>
  <dcterms:created xsi:type="dcterms:W3CDTF">2019-10-30T04:30:00Z</dcterms:created>
  <dcterms:modified xsi:type="dcterms:W3CDTF">2020-02-21T02:43:00Z</dcterms:modified>
</cp:coreProperties>
</file>