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7E24AE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13</w:t>
      </w:r>
      <w:r w:rsidR="00496F83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="00FA0C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F75" w:rsidRDefault="00DF0813" w:rsidP="007E2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4AE" w:rsidRPr="00055BC1">
        <w:rPr>
          <w:rFonts w:ascii="Times New Roman" w:hAnsi="Times New Roman" w:cs="Times New Roman"/>
          <w:sz w:val="26"/>
          <w:szCs w:val="26"/>
        </w:rPr>
        <w:t>«</w:t>
      </w:r>
      <w:r w:rsidR="007E24AE" w:rsidRPr="00240421">
        <w:rPr>
          <w:rFonts w:ascii="Times New Roman" w:hAnsi="Times New Roman" w:cs="Times New Roman"/>
          <w:sz w:val="26"/>
          <w:szCs w:val="26"/>
        </w:rPr>
        <w:t xml:space="preserve">О </w:t>
      </w:r>
      <w:r w:rsidR="007E24AE" w:rsidRPr="00422A24">
        <w:rPr>
          <w:rFonts w:ascii="Times New Roman" w:hAnsi="Times New Roman" w:cs="Times New Roman"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</w:t>
      </w:r>
      <w:r w:rsidR="007E24AE">
        <w:rPr>
          <w:rFonts w:ascii="Times New Roman" w:hAnsi="Times New Roman" w:cs="Times New Roman"/>
          <w:sz w:val="26"/>
          <w:szCs w:val="26"/>
        </w:rPr>
        <w:t>ъекта капитального строительства</w:t>
      </w:r>
      <w:r w:rsidR="007E24AE" w:rsidRPr="00422A24">
        <w:rPr>
          <w:rFonts w:ascii="Times New Roman" w:hAnsi="Times New Roman" w:cs="Times New Roman"/>
          <w:sz w:val="26"/>
          <w:szCs w:val="26"/>
        </w:rPr>
        <w:t>, расположенного на земельном участке с кадастровы</w:t>
      </w:r>
      <w:r w:rsidR="007E24AE">
        <w:rPr>
          <w:rFonts w:ascii="Times New Roman" w:hAnsi="Times New Roman" w:cs="Times New Roman"/>
          <w:sz w:val="26"/>
          <w:szCs w:val="26"/>
        </w:rPr>
        <w:t>м номером 24:55:0402003:6891</w:t>
      </w:r>
      <w:r w:rsidR="007E24AE" w:rsidRPr="00422A2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7E24AE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городской округ город Норильск, город Норильск, улица Бегичева, земельный участок № 2А/1».</w:t>
      </w:r>
    </w:p>
    <w:p w:rsidR="00FC2815" w:rsidRPr="00DF0813" w:rsidRDefault="00FC2815" w:rsidP="007E2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103F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FC281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0103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E24AE">
        <w:rPr>
          <w:rFonts w:ascii="Times New Roman" w:eastAsia="Times New Roman" w:hAnsi="Times New Roman" w:cs="Times New Roman"/>
          <w:sz w:val="26"/>
          <w:szCs w:val="26"/>
        </w:rPr>
        <w:t>12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96F83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7E24AE">
        <w:rPr>
          <w:rFonts w:ascii="Times New Roman" w:eastAsia="Times New Roman" w:hAnsi="Times New Roman" w:cs="Times New Roman"/>
          <w:sz w:val="26"/>
          <w:szCs w:val="26"/>
        </w:rPr>
        <w:t>23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103F"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C2815" w:rsidRDefault="00FC2815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90103F" w:rsidP="0090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 основании ч</w:t>
      </w:r>
      <w:r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, ч. 1.1</w:t>
      </w:r>
      <w:r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ст.40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целесообразно учесть внесенные участниками публичных слушаний предложения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2815" w:rsidRDefault="00DF0813" w:rsidP="00496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2815" w:rsidRP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 xml:space="preserve">1. 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FC2815" w:rsidRP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FC2815" w:rsidRP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 xml:space="preserve">2.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24:55:0402003:6891 по адресу: Российская Федерация, Красноярский край, городской округ город Норильск, город Норильск, улица Бегичева, земельный участок № 2А/1». </w:t>
      </w:r>
      <w:bookmarkStart w:id="1" w:name="_GoBack"/>
      <w:bookmarkEnd w:id="1"/>
    </w:p>
    <w:p w:rsid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>3. Рекомендовать Главе города Норильска утвердить проект распоряжения Администрации города Норильска «Об отказе в предоставлении разрешения на условно разрешенный вид использования земельного участка».</w:t>
      </w:r>
    </w:p>
    <w:p w:rsidR="00DF0813" w:rsidRPr="00A313D0" w:rsidRDefault="00DF0813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3D0" w:rsidRPr="00FB667E" w:rsidRDefault="00A313D0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67E" w:rsidRPr="00FB667E" w:rsidRDefault="00FB667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3D0" w:rsidRDefault="00FA0C16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313D0" w:rsidRPr="0012369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A313D0">
        <w:rPr>
          <w:rFonts w:ascii="Times New Roman" w:hAnsi="Times New Roman" w:cs="Times New Roman"/>
          <w:sz w:val="26"/>
          <w:szCs w:val="26"/>
        </w:rPr>
        <w:t xml:space="preserve"> </w:t>
      </w:r>
      <w:r w:rsidR="00A313D0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A313D0">
        <w:rPr>
          <w:rFonts w:ascii="Times New Roman" w:hAnsi="Times New Roman" w:cs="Times New Roman"/>
          <w:sz w:val="26"/>
          <w:szCs w:val="26"/>
        </w:rPr>
        <w:t>и</w:t>
      </w:r>
      <w:r w:rsidR="00A313D0" w:rsidRPr="002D7A75">
        <w:rPr>
          <w:rFonts w:ascii="Times New Roman" w:hAnsi="Times New Roman" w:cs="Times New Roman"/>
          <w:sz w:val="26"/>
          <w:szCs w:val="26"/>
        </w:rPr>
        <w:t xml:space="preserve"> по</w:t>
      </w:r>
    </w:p>
    <w:p w:rsidR="00A313D0" w:rsidRDefault="00A313D0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A313D0" w:rsidRDefault="00A313D0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D6062A" w:rsidRDefault="00A313D0" w:rsidP="00FB667E">
      <w:pPr>
        <w:tabs>
          <w:tab w:val="left" w:pos="1230"/>
        </w:tabs>
        <w:spacing w:after="0" w:line="240" w:lineRule="auto"/>
      </w:pPr>
      <w:r w:rsidRPr="002D7A75"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47AE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0C1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FA0C16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A0C16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6062A" w:rsidSect="00D7638B">
      <w:pgSz w:w="11906" w:h="16838"/>
      <w:pgMar w:top="142" w:right="85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47AE6"/>
    <w:rsid w:val="002D39F4"/>
    <w:rsid w:val="003562AC"/>
    <w:rsid w:val="00383C4C"/>
    <w:rsid w:val="003B7C3A"/>
    <w:rsid w:val="00407B51"/>
    <w:rsid w:val="0042488F"/>
    <w:rsid w:val="00496F83"/>
    <w:rsid w:val="00565AA1"/>
    <w:rsid w:val="00595B50"/>
    <w:rsid w:val="00790B6B"/>
    <w:rsid w:val="007E24AE"/>
    <w:rsid w:val="0090103F"/>
    <w:rsid w:val="0096662D"/>
    <w:rsid w:val="0098108A"/>
    <w:rsid w:val="009F7F75"/>
    <w:rsid w:val="00A313D0"/>
    <w:rsid w:val="00B348BD"/>
    <w:rsid w:val="00C36FDA"/>
    <w:rsid w:val="00D336C0"/>
    <w:rsid w:val="00D6062A"/>
    <w:rsid w:val="00D7638B"/>
    <w:rsid w:val="00DF0813"/>
    <w:rsid w:val="00F576C4"/>
    <w:rsid w:val="00FA0C16"/>
    <w:rsid w:val="00FB667E"/>
    <w:rsid w:val="00FC2815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10</cp:revision>
  <cp:lastPrinted>2023-09-13T09:47:00Z</cp:lastPrinted>
  <dcterms:created xsi:type="dcterms:W3CDTF">2022-04-27T07:32:00Z</dcterms:created>
  <dcterms:modified xsi:type="dcterms:W3CDTF">2023-09-14T04:43:00Z</dcterms:modified>
</cp:coreProperties>
</file>