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3772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2F7D">
        <w:rPr>
          <w:rFonts w:ascii="Times New Roman" w:hAnsi="Times New Roman" w:cs="Times New Roman"/>
          <w:b/>
          <w:sz w:val="26"/>
          <w:szCs w:val="26"/>
        </w:rPr>
        <w:t>10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3E2F7D">
        <w:rPr>
          <w:rFonts w:ascii="Times New Roman" w:hAnsi="Times New Roman" w:cs="Times New Roman"/>
          <w:b/>
          <w:sz w:val="26"/>
          <w:szCs w:val="26"/>
        </w:rPr>
        <w:t>28</w:t>
      </w:r>
      <w:r w:rsidR="00E50020">
        <w:rPr>
          <w:rFonts w:ascii="Times New Roman" w:hAnsi="Times New Roman" w:cs="Times New Roman"/>
          <w:b/>
          <w:sz w:val="26"/>
          <w:szCs w:val="26"/>
        </w:rPr>
        <w:t>.</w:t>
      </w:r>
      <w:r w:rsidR="00306E4A">
        <w:rPr>
          <w:rFonts w:ascii="Times New Roman" w:hAnsi="Times New Roman" w:cs="Times New Roman"/>
          <w:b/>
          <w:sz w:val="26"/>
          <w:szCs w:val="26"/>
        </w:rPr>
        <w:t>0</w:t>
      </w:r>
      <w:r w:rsidR="003E2F7D">
        <w:rPr>
          <w:rFonts w:ascii="Times New Roman" w:hAnsi="Times New Roman" w:cs="Times New Roman"/>
          <w:b/>
          <w:sz w:val="26"/>
          <w:szCs w:val="26"/>
        </w:rPr>
        <w:t>2.</w:t>
      </w:r>
      <w:r w:rsidR="00C63FE9">
        <w:rPr>
          <w:rFonts w:ascii="Times New Roman" w:hAnsi="Times New Roman" w:cs="Times New Roman"/>
          <w:b/>
          <w:sz w:val="26"/>
          <w:szCs w:val="26"/>
        </w:rPr>
        <w:t>2</w:t>
      </w:r>
      <w:r w:rsidR="00E6037F">
        <w:rPr>
          <w:rFonts w:ascii="Times New Roman" w:hAnsi="Times New Roman" w:cs="Times New Roman"/>
          <w:b/>
          <w:sz w:val="26"/>
          <w:szCs w:val="26"/>
        </w:rPr>
        <w:t>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E50020">
        <w:rPr>
          <w:rFonts w:ascii="Times New Roman" w:hAnsi="Times New Roman" w:cs="Times New Roman"/>
          <w:b/>
          <w:sz w:val="26"/>
          <w:szCs w:val="26"/>
        </w:rPr>
        <w:t>4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C1514" w:rsidRPr="00BC1514" w:rsidRDefault="00D52051" w:rsidP="00401FDE">
      <w:pPr>
        <w:pStyle w:val="ConsPlusNonformat"/>
        <w:tabs>
          <w:tab w:val="left" w:pos="993"/>
        </w:tabs>
        <w:spacing w:before="120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BC1514">
        <w:rPr>
          <w:rFonts w:ascii="Times New Roman" w:hAnsi="Times New Roman" w:cs="Times New Roman"/>
          <w:sz w:val="26"/>
          <w:szCs w:val="26"/>
        </w:rPr>
        <w:t xml:space="preserve">(далее – Правила) </w:t>
      </w:r>
      <w:r w:rsidR="00BC1514">
        <w:rPr>
          <w:rFonts w:ascii="Times New Roman" w:hAnsi="Times New Roman" w:cs="Times New Roman"/>
          <w:spacing w:val="2"/>
          <w:sz w:val="26"/>
          <w:szCs w:val="26"/>
        </w:rPr>
        <w:t>предусматривающий</w:t>
      </w:r>
      <w:r w:rsidR="00BC1514" w:rsidRPr="00BC1514">
        <w:rPr>
          <w:rFonts w:ascii="Times New Roman" w:hAnsi="Times New Roman" w:cs="Times New Roman"/>
          <w:spacing w:val="2"/>
          <w:sz w:val="26"/>
          <w:szCs w:val="26"/>
        </w:rPr>
        <w:t xml:space="preserve"> включение в Правила:</w:t>
      </w:r>
    </w:p>
    <w:p w:rsidR="00BC1514" w:rsidRPr="00BC1514" w:rsidRDefault="00BC1514" w:rsidP="00401FD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BC1514">
        <w:rPr>
          <w:rFonts w:ascii="Times New Roman" w:hAnsi="Times New Roman" w:cs="Times New Roman"/>
          <w:spacing w:val="2"/>
          <w:sz w:val="26"/>
          <w:szCs w:val="26"/>
        </w:rPr>
        <w:t>- границ территории, в которых предусматриваются требования к архитектурно-градостроительному облику объектов капитального строительства на территории муниципального образования города Норильск;</w:t>
      </w:r>
    </w:p>
    <w:p w:rsidR="00BC1514" w:rsidRPr="00BC1514" w:rsidRDefault="00BC1514" w:rsidP="00401FD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BC1514">
        <w:rPr>
          <w:rFonts w:ascii="Times New Roman" w:hAnsi="Times New Roman" w:cs="Times New Roman"/>
          <w:spacing w:val="2"/>
          <w:sz w:val="26"/>
          <w:szCs w:val="26"/>
        </w:rPr>
        <w:t xml:space="preserve">- требований к архитектурно-градостроительному облику объектов капитального </w:t>
      </w:r>
      <w:r w:rsidR="00401FDE">
        <w:rPr>
          <w:rFonts w:ascii="Times New Roman" w:hAnsi="Times New Roman" w:cs="Times New Roman"/>
          <w:spacing w:val="2"/>
          <w:sz w:val="26"/>
          <w:szCs w:val="26"/>
        </w:rPr>
        <w:t xml:space="preserve">строительства, расположенных в границах </w:t>
      </w:r>
      <w:r w:rsidRPr="00BC1514">
        <w:rPr>
          <w:rFonts w:ascii="Times New Roman" w:hAnsi="Times New Roman" w:cs="Times New Roman"/>
          <w:spacing w:val="2"/>
          <w:sz w:val="26"/>
          <w:szCs w:val="26"/>
        </w:rPr>
        <w:t>территории, в которых предусматриваются такие требования;</w:t>
      </w:r>
    </w:p>
    <w:p w:rsidR="00BC1514" w:rsidRPr="00401FDE" w:rsidRDefault="00BC1514" w:rsidP="00401FDE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BC1514">
        <w:rPr>
          <w:rFonts w:ascii="Times New Roman" w:hAnsi="Times New Roman" w:cs="Times New Roman"/>
          <w:spacing w:val="2"/>
          <w:sz w:val="26"/>
          <w:szCs w:val="26"/>
        </w:rPr>
        <w:t xml:space="preserve"> - порядок согласования архитектурно-градостроительного облика объектов капитального строительства</w:t>
      </w:r>
      <w:r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EB7DA4" w:rsidRPr="00401FDE" w:rsidRDefault="00D52051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D52051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Default="00D52051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BC1514">
        <w:rPr>
          <w:rFonts w:ascii="Times New Roman" w:hAnsi="Times New Roman" w:cs="Times New Roman"/>
          <w:sz w:val="26"/>
          <w:szCs w:val="26"/>
        </w:rPr>
        <w:t>20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C1514">
        <w:rPr>
          <w:rFonts w:ascii="Times New Roman" w:hAnsi="Times New Roman" w:cs="Times New Roman"/>
          <w:sz w:val="26"/>
          <w:szCs w:val="26"/>
        </w:rPr>
        <w:t>27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22745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720C19" w:rsidRPr="00D7352A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arhitektura</w:t>
        </w:r>
        <w:r w:rsidR="00720C19" w:rsidRPr="00D7352A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="00720C19" w:rsidRPr="00D7352A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norilsk</w:t>
        </w:r>
        <w:r w:rsidR="00720C19" w:rsidRPr="00D7352A">
          <w:rPr>
            <w:rStyle w:val="a5"/>
            <w:rFonts w:ascii="Times New Roman" w:hAnsi="Times New Roman" w:cs="Times New Roman"/>
            <w:sz w:val="26"/>
            <w:szCs w:val="26"/>
          </w:rPr>
          <w:t>-</w:t>
        </w:r>
        <w:r w:rsidR="00720C19" w:rsidRPr="00D7352A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city</w:t>
        </w:r>
        <w:r w:rsidR="00720C19" w:rsidRPr="00D7352A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720C19" w:rsidRPr="00D7352A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151433" w:rsidRPr="00401FDE" w:rsidRDefault="008D77A5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Pr="00720C19">
        <w:rPr>
          <w:rFonts w:ascii="Times New Roman" w:hAnsi="Times New Roman" w:cs="Times New Roman"/>
          <w:sz w:val="26"/>
          <w:szCs w:val="26"/>
        </w:rPr>
        <w:t xml:space="preserve">от </w:t>
      </w:r>
      <w:r w:rsidR="00720C19">
        <w:rPr>
          <w:rFonts w:ascii="Times New Roman" w:hAnsi="Times New Roman" w:cs="Times New Roman"/>
          <w:sz w:val="26"/>
          <w:szCs w:val="26"/>
        </w:rPr>
        <w:t>13</w:t>
      </w:r>
      <w:r w:rsidR="00622745" w:rsidRPr="00720C19">
        <w:rPr>
          <w:rFonts w:ascii="Times New Roman" w:hAnsi="Times New Roman" w:cs="Times New Roman"/>
          <w:sz w:val="26"/>
          <w:szCs w:val="26"/>
        </w:rPr>
        <w:t>.0</w:t>
      </w:r>
      <w:r w:rsidR="00720C19">
        <w:rPr>
          <w:rFonts w:ascii="Times New Roman" w:hAnsi="Times New Roman" w:cs="Times New Roman"/>
          <w:sz w:val="26"/>
          <w:szCs w:val="26"/>
        </w:rPr>
        <w:t>2</w:t>
      </w:r>
      <w:r w:rsidRPr="00720C19">
        <w:rPr>
          <w:rFonts w:ascii="Times New Roman" w:hAnsi="Times New Roman" w:cs="Times New Roman"/>
          <w:sz w:val="26"/>
          <w:szCs w:val="26"/>
        </w:rPr>
        <w:t>.20</w:t>
      </w:r>
      <w:r w:rsidR="001C48D9" w:rsidRPr="00720C19">
        <w:rPr>
          <w:rFonts w:ascii="Times New Roman" w:hAnsi="Times New Roman" w:cs="Times New Roman"/>
          <w:sz w:val="26"/>
          <w:szCs w:val="26"/>
        </w:rPr>
        <w:t>2</w:t>
      </w:r>
      <w:r w:rsidR="00681C67" w:rsidRPr="00720C19">
        <w:rPr>
          <w:rFonts w:ascii="Times New Roman" w:hAnsi="Times New Roman" w:cs="Times New Roman"/>
          <w:sz w:val="26"/>
          <w:szCs w:val="26"/>
        </w:rPr>
        <w:t>4</w:t>
      </w:r>
      <w:r w:rsidRPr="00720C19">
        <w:rPr>
          <w:rFonts w:ascii="Times New Roman" w:hAnsi="Times New Roman" w:cs="Times New Roman"/>
          <w:sz w:val="26"/>
          <w:szCs w:val="26"/>
        </w:rPr>
        <w:t xml:space="preserve"> № </w:t>
      </w:r>
      <w:r w:rsidR="00720C19">
        <w:rPr>
          <w:rFonts w:ascii="Times New Roman" w:hAnsi="Times New Roman" w:cs="Times New Roman"/>
          <w:sz w:val="26"/>
          <w:szCs w:val="26"/>
        </w:rPr>
        <w:t>11</w:t>
      </w:r>
      <w:r w:rsidR="00622745" w:rsidRPr="00684764">
        <w:rPr>
          <w:rFonts w:ascii="Times New Roman" w:hAnsi="Times New Roman" w:cs="Times New Roman"/>
          <w:sz w:val="26"/>
          <w:szCs w:val="26"/>
        </w:rPr>
        <w:t>.</w:t>
      </w:r>
    </w:p>
    <w:p w:rsidR="008D77A5" w:rsidRPr="00401FDE" w:rsidRDefault="008D77A5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BC1514">
        <w:rPr>
          <w:rFonts w:ascii="Times New Roman" w:hAnsi="Times New Roman" w:cs="Times New Roman"/>
          <w:sz w:val="26"/>
          <w:szCs w:val="26"/>
        </w:rPr>
        <w:t>20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2024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C1514">
        <w:rPr>
          <w:rFonts w:ascii="Times New Roman" w:hAnsi="Times New Roman" w:cs="Times New Roman"/>
          <w:sz w:val="26"/>
          <w:szCs w:val="26"/>
        </w:rPr>
        <w:t>27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C63FE9">
        <w:rPr>
          <w:rFonts w:ascii="Times New Roman" w:hAnsi="Times New Roman" w:cs="Times New Roman"/>
          <w:sz w:val="26"/>
          <w:szCs w:val="26"/>
        </w:rPr>
        <w:t>2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81C67">
        <w:rPr>
          <w:rFonts w:ascii="Times New Roman" w:hAnsi="Times New Roman" w:cs="Times New Roman"/>
          <w:sz w:val="26"/>
          <w:szCs w:val="26"/>
        </w:rPr>
        <w:t>4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Pr="00401FDE" w:rsidRDefault="00D52051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57247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D0081D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593DC2" w:rsidRPr="00572478">
        <w:rPr>
          <w:rFonts w:ascii="Times New Roman" w:hAnsi="Times New Roman" w:cs="Times New Roman"/>
          <w:sz w:val="26"/>
          <w:szCs w:val="26"/>
        </w:rPr>
        <w:t xml:space="preserve"> </w:t>
      </w:r>
      <w:r w:rsidRPr="00572478">
        <w:rPr>
          <w:rFonts w:ascii="Times New Roman" w:hAnsi="Times New Roman" w:cs="Times New Roman"/>
          <w:sz w:val="26"/>
          <w:szCs w:val="26"/>
        </w:rPr>
        <w:t>чел.</w:t>
      </w:r>
    </w:p>
    <w:p w:rsidR="00BC1514" w:rsidRPr="00401FDE" w:rsidRDefault="00D52051" w:rsidP="00401F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813B8E" w:rsidRDefault="00D52051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C1514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BC1514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BC1514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BC1514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123698" w:rsidRDefault="002D7A75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20C19">
        <w:rPr>
          <w:rFonts w:ascii="Times New Roman" w:hAnsi="Times New Roman" w:cs="Times New Roman"/>
          <w:sz w:val="26"/>
          <w:szCs w:val="26"/>
        </w:rPr>
        <w:t>Н.А. Рябов</w:t>
      </w:r>
      <w:r w:rsidR="00C63FE9" w:rsidRPr="00C63FE9">
        <w:rPr>
          <w:rFonts w:ascii="Times New Roman" w:hAnsi="Times New Roman" w:cs="Times New Roman"/>
          <w:sz w:val="26"/>
          <w:szCs w:val="26"/>
        </w:rPr>
        <w:t xml:space="preserve"> </w:t>
      </w:r>
      <w:r w:rsidR="00C611C2" w:rsidRPr="00C611C2">
        <w:rPr>
          <w:rFonts w:ascii="Times New Roman" w:hAnsi="Times New Roman" w:cs="Times New Roman"/>
          <w:sz w:val="26"/>
          <w:szCs w:val="26"/>
        </w:rPr>
        <w:t>–</w:t>
      </w:r>
      <w:r w:rsidR="00BC1514">
        <w:rPr>
          <w:rFonts w:ascii="Times New Roman" w:hAnsi="Times New Roman" w:cs="Times New Roman"/>
          <w:sz w:val="26"/>
          <w:szCs w:val="26"/>
        </w:rPr>
        <w:t xml:space="preserve"> </w:t>
      </w:r>
      <w:r w:rsidR="00720C19">
        <w:rPr>
          <w:rFonts w:ascii="Times New Roman" w:hAnsi="Times New Roman" w:cs="Times New Roman"/>
          <w:sz w:val="26"/>
          <w:szCs w:val="26"/>
        </w:rPr>
        <w:t>начальник</w:t>
      </w:r>
      <w:r w:rsidR="00720C19" w:rsidRPr="00720C1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C19" w:rsidRPr="00720C19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="00720C19" w:rsidRPr="00720C19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720C19">
        <w:rPr>
          <w:rFonts w:ascii="Times New Roman" w:hAnsi="Times New Roman" w:cs="Times New Roman"/>
          <w:sz w:val="26"/>
          <w:szCs w:val="26"/>
        </w:rPr>
        <w:t>.</w:t>
      </w:r>
    </w:p>
    <w:p w:rsidR="004913C6" w:rsidRPr="00401FDE" w:rsidRDefault="00D52051" w:rsidP="00401FDE">
      <w:pPr>
        <w:pStyle w:val="ConsPlusNonformat"/>
        <w:spacing w:before="120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681C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Е.А. </w:t>
      </w:r>
      <w:proofErr w:type="spellStart"/>
      <w:r w:rsidR="00681C67">
        <w:rPr>
          <w:rFonts w:ascii="Times New Roman" w:hAnsi="Times New Roman" w:cs="Times New Roman"/>
          <w:color w:val="000000" w:themeColor="text1"/>
          <w:sz w:val="26"/>
          <w:szCs w:val="26"/>
        </w:rPr>
        <w:t>Гирина</w:t>
      </w:r>
      <w:proofErr w:type="spellEnd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2674">
        <w:rPr>
          <w:rFonts w:ascii="Times New Roman" w:hAnsi="Times New Roman" w:cs="Times New Roman"/>
          <w:color w:val="000000" w:themeColor="text1"/>
          <w:sz w:val="26"/>
          <w:szCs w:val="26"/>
        </w:rPr>
        <w:t>главный</w:t>
      </w:r>
      <w:r w:rsidR="00FC6C1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D150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24878" w:rsidRPr="00401FDE" w:rsidRDefault="00D52051" w:rsidP="00401FDE">
      <w:pPr>
        <w:pStyle w:val="ConsPlusNonformat"/>
        <w:tabs>
          <w:tab w:val="left" w:pos="8565"/>
        </w:tabs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8D77A5" w:rsidRPr="008D77A5" w:rsidRDefault="008D77A5" w:rsidP="00401FD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3772C9" w:rsidRPr="008D77A5" w:rsidRDefault="008D77A5" w:rsidP="00401FD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4921E8" w:rsidRDefault="004921E8" w:rsidP="00401FD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 xml:space="preserve">Проектом предусмотрено </w:t>
      </w:r>
      <w:r w:rsidR="00CE3E2C">
        <w:rPr>
          <w:sz w:val="26"/>
          <w:szCs w:val="26"/>
        </w:rPr>
        <w:t>включение</w:t>
      </w:r>
      <w:r w:rsidRPr="004921E8">
        <w:rPr>
          <w:sz w:val="26"/>
          <w:szCs w:val="26"/>
        </w:rPr>
        <w:t xml:space="preserve"> в Правила:</w:t>
      </w:r>
    </w:p>
    <w:p w:rsidR="00CE3E2C" w:rsidRPr="00CE3E2C" w:rsidRDefault="00CE3E2C" w:rsidP="00CE3E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E3E2C">
        <w:rPr>
          <w:sz w:val="26"/>
          <w:szCs w:val="26"/>
        </w:rPr>
        <w:t>границ территории, в которых предусматриваются требования к архитектурно-градостроительному облику объектов капитального строительства на территории муниципального образования города Норильск;</w:t>
      </w:r>
    </w:p>
    <w:p w:rsidR="00CE3E2C" w:rsidRPr="00CE3E2C" w:rsidRDefault="00CE3E2C" w:rsidP="00CE3E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CE3E2C">
        <w:rPr>
          <w:sz w:val="26"/>
          <w:szCs w:val="26"/>
        </w:rPr>
        <w:t xml:space="preserve">требований к архитектурно-градостроительному облику объектов капитального </w:t>
      </w:r>
      <w:r>
        <w:rPr>
          <w:sz w:val="26"/>
          <w:szCs w:val="26"/>
        </w:rPr>
        <w:t xml:space="preserve">строительства, расположенных в границах </w:t>
      </w:r>
      <w:r w:rsidRPr="00CE3E2C">
        <w:rPr>
          <w:sz w:val="26"/>
          <w:szCs w:val="26"/>
        </w:rPr>
        <w:t>территории, в которых предусматриваются такие требования;</w:t>
      </w:r>
    </w:p>
    <w:p w:rsidR="00CE3E2C" w:rsidRPr="004921E8" w:rsidRDefault="00CE3E2C" w:rsidP="00CE3E2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>
        <w:rPr>
          <w:sz w:val="26"/>
          <w:szCs w:val="26"/>
        </w:rPr>
        <w:tab/>
      </w:r>
      <w:r w:rsidR="00720C19">
        <w:rPr>
          <w:sz w:val="26"/>
          <w:szCs w:val="26"/>
        </w:rPr>
        <w:t>порядка</w:t>
      </w:r>
      <w:r w:rsidRPr="00CE3E2C">
        <w:rPr>
          <w:sz w:val="26"/>
          <w:szCs w:val="26"/>
        </w:rPr>
        <w:t xml:space="preserve"> согласования архитектурно-градостроительного облика объектов капитального строительства</w:t>
      </w:r>
      <w:r w:rsidR="00720C19">
        <w:rPr>
          <w:sz w:val="26"/>
          <w:szCs w:val="26"/>
        </w:rPr>
        <w:t>.</w:t>
      </w:r>
    </w:p>
    <w:p w:rsidR="003D3553" w:rsidRDefault="00D52051" w:rsidP="00401FDE">
      <w:pPr>
        <w:pStyle w:val="ConsPlusNonformat"/>
        <w:spacing w:before="120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44444" w:rsidRPr="00401FDE" w:rsidRDefault="00D52051" w:rsidP="00401FD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D669D" w:rsidRDefault="00123698" w:rsidP="00401FD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9B24E8">
        <w:rPr>
          <w:rFonts w:ascii="Times New Roman" w:hAnsi="Times New Roman" w:cs="Times New Roman"/>
          <w:sz w:val="26"/>
          <w:szCs w:val="26"/>
        </w:rPr>
        <w:t xml:space="preserve">- </w:t>
      </w:r>
      <w:r w:rsidR="00776679">
        <w:rPr>
          <w:rFonts w:ascii="Times New Roman" w:hAnsi="Times New Roman" w:cs="Times New Roman"/>
          <w:sz w:val="26"/>
          <w:szCs w:val="26"/>
        </w:rPr>
        <w:t>6</w:t>
      </w:r>
      <w:r w:rsidR="00593DC2" w:rsidRPr="00572478">
        <w:rPr>
          <w:rFonts w:ascii="Times New Roman" w:hAnsi="Times New Roman" w:cs="Times New Roman"/>
          <w:sz w:val="26"/>
          <w:szCs w:val="26"/>
        </w:rPr>
        <w:t xml:space="preserve"> </w:t>
      </w:r>
      <w:r w:rsidRPr="00572478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E77B57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E77B57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441FAE">
        <w:rPr>
          <w:rFonts w:ascii="Times New Roman" w:hAnsi="Times New Roman" w:cs="Times New Roman"/>
          <w:sz w:val="26"/>
          <w:szCs w:val="26"/>
        </w:rPr>
        <w:t xml:space="preserve"> </w:t>
      </w:r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FC6C19" w:rsidRPr="00FC6C19">
        <w:rPr>
          <w:rFonts w:ascii="Times New Roman" w:hAnsi="Times New Roman" w:cs="Times New Roman"/>
          <w:sz w:val="26"/>
          <w:szCs w:val="26"/>
        </w:rPr>
        <w:t>Е.А. Гирина</w:t>
      </w:r>
    </w:p>
    <w:sectPr w:rsidR="00D52051" w:rsidSect="00684764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2AD"/>
    <w:rsid w:val="001B167A"/>
    <w:rsid w:val="001C089E"/>
    <w:rsid w:val="001C48D9"/>
    <w:rsid w:val="001D432E"/>
    <w:rsid w:val="001D70BB"/>
    <w:rsid w:val="001E741F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06E4A"/>
    <w:rsid w:val="003163D3"/>
    <w:rsid w:val="003523F6"/>
    <w:rsid w:val="003638D0"/>
    <w:rsid w:val="003772C9"/>
    <w:rsid w:val="00393639"/>
    <w:rsid w:val="003A4C69"/>
    <w:rsid w:val="003C06E7"/>
    <w:rsid w:val="003D3553"/>
    <w:rsid w:val="003E2F7D"/>
    <w:rsid w:val="003E5277"/>
    <w:rsid w:val="00401FDE"/>
    <w:rsid w:val="00422780"/>
    <w:rsid w:val="00424878"/>
    <w:rsid w:val="0043071A"/>
    <w:rsid w:val="00441FAE"/>
    <w:rsid w:val="00456F62"/>
    <w:rsid w:val="00462B93"/>
    <w:rsid w:val="0047267C"/>
    <w:rsid w:val="00474894"/>
    <w:rsid w:val="004913C6"/>
    <w:rsid w:val="004921E8"/>
    <w:rsid w:val="0049353C"/>
    <w:rsid w:val="004B0BDC"/>
    <w:rsid w:val="004C6A22"/>
    <w:rsid w:val="004D44AD"/>
    <w:rsid w:val="004F112F"/>
    <w:rsid w:val="005078BD"/>
    <w:rsid w:val="00516791"/>
    <w:rsid w:val="00533A33"/>
    <w:rsid w:val="00535700"/>
    <w:rsid w:val="00560345"/>
    <w:rsid w:val="00572478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43184"/>
    <w:rsid w:val="00680730"/>
    <w:rsid w:val="00681C67"/>
    <w:rsid w:val="00684764"/>
    <w:rsid w:val="00691EF9"/>
    <w:rsid w:val="006A3D75"/>
    <w:rsid w:val="006C1A20"/>
    <w:rsid w:val="00720C19"/>
    <w:rsid w:val="00726DA5"/>
    <w:rsid w:val="00735E43"/>
    <w:rsid w:val="00736E4A"/>
    <w:rsid w:val="00740CBE"/>
    <w:rsid w:val="0074275F"/>
    <w:rsid w:val="00761A05"/>
    <w:rsid w:val="00764B9F"/>
    <w:rsid w:val="00776679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B24E8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B6C21"/>
    <w:rsid w:val="00BC1514"/>
    <w:rsid w:val="00BE436C"/>
    <w:rsid w:val="00BF6B84"/>
    <w:rsid w:val="00C025FC"/>
    <w:rsid w:val="00C04817"/>
    <w:rsid w:val="00C2424A"/>
    <w:rsid w:val="00C50BD1"/>
    <w:rsid w:val="00C611C2"/>
    <w:rsid w:val="00C63FE9"/>
    <w:rsid w:val="00C7391A"/>
    <w:rsid w:val="00C817B7"/>
    <w:rsid w:val="00CB0163"/>
    <w:rsid w:val="00CB236D"/>
    <w:rsid w:val="00CB724C"/>
    <w:rsid w:val="00CE3E2C"/>
    <w:rsid w:val="00CE418C"/>
    <w:rsid w:val="00CE50C2"/>
    <w:rsid w:val="00D0081D"/>
    <w:rsid w:val="00D00F1C"/>
    <w:rsid w:val="00D01241"/>
    <w:rsid w:val="00D072B6"/>
    <w:rsid w:val="00D15057"/>
    <w:rsid w:val="00D16A6C"/>
    <w:rsid w:val="00D30A0E"/>
    <w:rsid w:val="00D42674"/>
    <w:rsid w:val="00D44BF8"/>
    <w:rsid w:val="00D477F0"/>
    <w:rsid w:val="00D52051"/>
    <w:rsid w:val="00D6062A"/>
    <w:rsid w:val="00D737FB"/>
    <w:rsid w:val="00D842AB"/>
    <w:rsid w:val="00D87B2A"/>
    <w:rsid w:val="00D943B8"/>
    <w:rsid w:val="00DA0F43"/>
    <w:rsid w:val="00DB3EC9"/>
    <w:rsid w:val="00DC4C17"/>
    <w:rsid w:val="00DC6949"/>
    <w:rsid w:val="00DF5942"/>
    <w:rsid w:val="00E018C6"/>
    <w:rsid w:val="00E25327"/>
    <w:rsid w:val="00E50020"/>
    <w:rsid w:val="00E554DA"/>
    <w:rsid w:val="00E6037F"/>
    <w:rsid w:val="00E77B57"/>
    <w:rsid w:val="00E86C05"/>
    <w:rsid w:val="00E930E1"/>
    <w:rsid w:val="00E97554"/>
    <w:rsid w:val="00EB0478"/>
    <w:rsid w:val="00EB5E48"/>
    <w:rsid w:val="00EB7DA4"/>
    <w:rsid w:val="00EC6C45"/>
    <w:rsid w:val="00F10C8A"/>
    <w:rsid w:val="00F12CAD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9</cp:revision>
  <cp:lastPrinted>2024-02-27T05:38:00Z</cp:lastPrinted>
  <dcterms:created xsi:type="dcterms:W3CDTF">2024-02-13T07:34:00Z</dcterms:created>
  <dcterms:modified xsi:type="dcterms:W3CDTF">2024-03-01T02:10:00Z</dcterms:modified>
</cp:coreProperties>
</file>