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36A74" w:rsidP="006C7759">
      <w:pPr>
        <w:ind w:right="-54"/>
        <w:jc w:val="both"/>
        <w:rPr>
          <w:sz w:val="26"/>
        </w:rPr>
      </w:pPr>
      <w:r>
        <w:rPr>
          <w:color w:val="000000"/>
          <w:sz w:val="26"/>
          <w:szCs w:val="26"/>
        </w:rPr>
        <w:t>28.04.2015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</w:t>
      </w:r>
      <w:r>
        <w:rPr>
          <w:sz w:val="26"/>
        </w:rPr>
        <w:t xml:space="preserve">                    </w:t>
      </w:r>
      <w:r w:rsidR="00824328">
        <w:rPr>
          <w:sz w:val="26"/>
        </w:rPr>
        <w:t xml:space="preserve"> 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                        № </w:t>
      </w:r>
      <w:r>
        <w:rPr>
          <w:sz w:val="26"/>
        </w:rPr>
        <w:t>2572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457D5B">
        <w:rPr>
          <w:sz w:val="26"/>
        </w:rPr>
        <w:t>Г</w:t>
      </w:r>
      <w:r w:rsidR="009B7816">
        <w:rPr>
          <w:sz w:val="26"/>
          <w:szCs w:val="26"/>
        </w:rPr>
        <w:t>.</w:t>
      </w:r>
      <w:r w:rsidR="00457D5B">
        <w:rPr>
          <w:sz w:val="26"/>
          <w:szCs w:val="26"/>
        </w:rPr>
        <w:t>Г</w:t>
      </w:r>
      <w:proofErr w:type="spellEnd"/>
      <w:r w:rsidR="009B7816">
        <w:rPr>
          <w:sz w:val="26"/>
          <w:szCs w:val="26"/>
        </w:rPr>
        <w:t>. </w:t>
      </w:r>
      <w:proofErr w:type="spellStart"/>
      <w:r w:rsidR="00457D5B">
        <w:rPr>
          <w:sz w:val="26"/>
          <w:szCs w:val="26"/>
        </w:rPr>
        <w:t>Трубаева</w:t>
      </w:r>
      <w:proofErr w:type="spellEnd"/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457D5B">
        <w:rPr>
          <w:sz w:val="26"/>
          <w:szCs w:val="26"/>
        </w:rPr>
        <w:t>склад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457D5B">
        <w:rPr>
          <w:sz w:val="26"/>
          <w:szCs w:val="26"/>
        </w:rPr>
        <w:t>склад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457D5B">
        <w:rPr>
          <w:sz w:val="26"/>
          <w:szCs w:val="26"/>
        </w:rPr>
        <w:t>склад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457D5B">
        <w:rPr>
          <w:sz w:val="26"/>
          <w:szCs w:val="26"/>
        </w:rPr>
        <w:t>склады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457D5B">
        <w:rPr>
          <w:sz w:val="26"/>
          <w:szCs w:val="26"/>
        </w:rPr>
        <w:t>склады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>Энергетическая, 2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457D5B">
        <w:rPr>
          <w:sz w:val="26"/>
          <w:szCs w:val="26"/>
        </w:rPr>
        <w:t>склад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44407" w:rsidRDefault="00044407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44407" w:rsidRPr="00044407" w:rsidRDefault="00044407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E27F88" w:rsidRDefault="00E27F88">
      <w:pPr>
        <w:ind w:right="-619"/>
        <w:rPr>
          <w:sz w:val="22"/>
        </w:rPr>
      </w:pPr>
      <w:bookmarkStart w:id="0" w:name="_GoBack"/>
      <w:bookmarkEnd w:id="0"/>
    </w:p>
    <w:sectPr w:rsidR="00E27F88" w:rsidSect="009D7AC7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443E67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DAC95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164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E0E3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E82A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23C8D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F4469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26E4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F6D5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C13C9D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A628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4684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665C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8E87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8AB8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E0B9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EE0A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4204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8E6E7E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F60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336807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792BA8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082726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652B3F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625D9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C3A4C8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29A16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F2C89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89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01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A0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A7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9A4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AE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A9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768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68A4B3C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5DAE71D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E9A1ED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0BCD1E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B16A38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DFA78A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7A407B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28DB9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C3BEE17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84D2F82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6C118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0245F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044EBE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F9AF3B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116261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51452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DEE977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14C863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B6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141B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47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4F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6D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FE8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6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85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BE1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FDE25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22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C6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92A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60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AC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AE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01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FA8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53C414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662F8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4219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66EE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06DF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F65D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1EB1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18F9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2EA7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4407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57D5B"/>
    <w:rsid w:val="0046314D"/>
    <w:rsid w:val="00466A08"/>
    <w:rsid w:val="00466D73"/>
    <w:rsid w:val="004711A6"/>
    <w:rsid w:val="004A0AEE"/>
    <w:rsid w:val="004A5451"/>
    <w:rsid w:val="004C7088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9174F"/>
    <w:rsid w:val="006966DB"/>
    <w:rsid w:val="00697FCD"/>
    <w:rsid w:val="006B3F0A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C76BA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451D1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36A74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59D223-37D4-47AF-A287-52D6996B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73"/>
    <w:rPr>
      <w:sz w:val="24"/>
      <w:szCs w:val="24"/>
    </w:rPr>
  </w:style>
  <w:style w:type="paragraph" w:styleId="1">
    <w:name w:val="heading 1"/>
    <w:basedOn w:val="a"/>
    <w:next w:val="a"/>
    <w:qFormat/>
    <w:rsid w:val="00466D73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66D73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66D73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66D73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66D73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66D73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66D73"/>
    <w:pPr>
      <w:jc w:val="center"/>
    </w:pPr>
    <w:rPr>
      <w:szCs w:val="20"/>
    </w:rPr>
  </w:style>
  <w:style w:type="paragraph" w:styleId="a6">
    <w:name w:val="Body Text Indent"/>
    <w:basedOn w:val="a"/>
    <w:semiHidden/>
    <w:rsid w:val="00466D73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66D73"/>
    <w:pPr>
      <w:jc w:val="center"/>
    </w:pPr>
    <w:rPr>
      <w:sz w:val="22"/>
      <w:szCs w:val="20"/>
    </w:rPr>
  </w:style>
  <w:style w:type="paragraph" w:customStyle="1" w:styleId="ConsNormal">
    <w:name w:val="ConsNormal"/>
    <w:rsid w:val="00466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6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66D73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66D73"/>
    <w:rPr>
      <w:sz w:val="20"/>
      <w:szCs w:val="20"/>
    </w:rPr>
  </w:style>
  <w:style w:type="character" w:styleId="a9">
    <w:name w:val="footnote reference"/>
    <w:basedOn w:val="a0"/>
    <w:semiHidden/>
    <w:rsid w:val="00466D73"/>
    <w:rPr>
      <w:vertAlign w:val="superscript"/>
    </w:rPr>
  </w:style>
  <w:style w:type="paragraph" w:styleId="21">
    <w:name w:val="Body Text 2"/>
    <w:basedOn w:val="a"/>
    <w:link w:val="22"/>
    <w:semiHidden/>
    <w:rsid w:val="00466D73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66D73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84C3A-4F76-47DB-B48D-4C53AB9C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2015-04-10T08:18:00Z</cp:lastPrinted>
  <dcterms:created xsi:type="dcterms:W3CDTF">2015-04-07T07:55:00Z</dcterms:created>
  <dcterms:modified xsi:type="dcterms:W3CDTF">2015-04-28T07:47:00Z</dcterms:modified>
</cp:coreProperties>
</file>