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BB1B7" w14:textId="77777777" w:rsidR="008D1379" w:rsidRPr="00086FBA" w:rsidRDefault="008D1379" w:rsidP="0045200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 wp14:anchorId="619B22E9" wp14:editId="179737F6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D8AEE" w14:textId="77777777" w:rsidR="00CA5007" w:rsidRPr="00086FBA" w:rsidRDefault="00CA5007" w:rsidP="00CA5007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86FBA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14:paraId="53E790F2" w14:textId="77777777"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14:paraId="75B06E80" w14:textId="77777777" w:rsidR="008D1379" w:rsidRPr="00452005" w:rsidRDefault="008D1379" w:rsidP="008D1379">
      <w:pPr>
        <w:pStyle w:val="a3"/>
        <w:jc w:val="center"/>
        <w:rPr>
          <w:color w:val="000000"/>
          <w:sz w:val="26"/>
          <w:szCs w:val="26"/>
        </w:rPr>
      </w:pPr>
    </w:p>
    <w:p w14:paraId="0C8C157F" w14:textId="77777777"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75215950" w14:textId="77777777" w:rsidR="008D1379" w:rsidRPr="00452005" w:rsidRDefault="008D1379" w:rsidP="008D1379">
      <w:pPr>
        <w:pStyle w:val="a3"/>
        <w:jc w:val="center"/>
        <w:rPr>
          <w:color w:val="000000"/>
          <w:sz w:val="26"/>
          <w:szCs w:val="26"/>
        </w:rPr>
      </w:pPr>
    </w:p>
    <w:p w14:paraId="1B6C4A66" w14:textId="7822C839" w:rsidR="008D1379" w:rsidRPr="002148D9" w:rsidRDefault="001041E2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01.11.2025</w:t>
      </w:r>
      <w:r w:rsidR="008D1379" w:rsidRPr="002148D9">
        <w:rPr>
          <w:color w:val="000000"/>
          <w:sz w:val="26"/>
          <w:szCs w:val="26"/>
        </w:rPr>
        <w:t xml:space="preserve">                             </w:t>
      </w:r>
      <w:r>
        <w:rPr>
          <w:color w:val="000000"/>
          <w:sz w:val="26"/>
          <w:szCs w:val="26"/>
        </w:rPr>
        <w:t xml:space="preserve">   </w:t>
      </w:r>
      <w:r w:rsidR="00825D80">
        <w:rPr>
          <w:color w:val="000000"/>
          <w:sz w:val="26"/>
          <w:szCs w:val="26"/>
        </w:rPr>
        <w:t xml:space="preserve">        </w:t>
      </w:r>
      <w:r w:rsidR="008D1379" w:rsidRPr="002148D9">
        <w:rPr>
          <w:color w:val="000000"/>
          <w:sz w:val="26"/>
          <w:szCs w:val="26"/>
        </w:rPr>
        <w:t xml:space="preserve">  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</w:t>
      </w:r>
      <w:r w:rsidR="00506D40">
        <w:rPr>
          <w:color w:val="000000"/>
          <w:sz w:val="26"/>
          <w:szCs w:val="26"/>
        </w:rPr>
        <w:t xml:space="preserve"> </w:t>
      </w:r>
      <w:r w:rsidR="00825D80">
        <w:rPr>
          <w:color w:val="000000"/>
          <w:sz w:val="26"/>
          <w:szCs w:val="26"/>
        </w:rPr>
        <w:t xml:space="preserve">                             № </w:t>
      </w:r>
      <w:r>
        <w:rPr>
          <w:color w:val="000000"/>
          <w:sz w:val="26"/>
          <w:szCs w:val="26"/>
        </w:rPr>
        <w:t>451</w:t>
      </w:r>
    </w:p>
    <w:p w14:paraId="246EFA1B" w14:textId="77777777" w:rsidR="008D1379" w:rsidRPr="00452005" w:rsidRDefault="008D1379" w:rsidP="008D1379">
      <w:pPr>
        <w:ind w:right="-1050"/>
        <w:rPr>
          <w:sz w:val="26"/>
          <w:szCs w:val="26"/>
        </w:rPr>
      </w:pPr>
    </w:p>
    <w:p w14:paraId="507DA97C" w14:textId="77777777" w:rsidR="006B374A" w:rsidRPr="0086601E" w:rsidRDefault="006B374A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</w:p>
    <w:p w14:paraId="7FDBE56A" w14:textId="5EE76E74" w:rsidR="00EB1BB7" w:rsidRPr="008D2BF6" w:rsidRDefault="00BE78CF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8D2BF6">
        <w:rPr>
          <w:rFonts w:eastAsia="Calibri"/>
          <w:bCs/>
          <w:sz w:val="26"/>
          <w:szCs w:val="26"/>
        </w:rPr>
        <w:t>О</w:t>
      </w:r>
      <w:r w:rsidR="00435376">
        <w:rPr>
          <w:rFonts w:eastAsia="Calibri"/>
          <w:bCs/>
          <w:sz w:val="26"/>
          <w:szCs w:val="26"/>
        </w:rPr>
        <w:t>б</w:t>
      </w:r>
      <w:r w:rsidR="00523988" w:rsidRPr="008D2BF6">
        <w:rPr>
          <w:rFonts w:eastAsia="Calibri"/>
          <w:bCs/>
          <w:sz w:val="26"/>
          <w:szCs w:val="26"/>
        </w:rPr>
        <w:t xml:space="preserve"> </w:t>
      </w:r>
      <w:r w:rsidR="00435376" w:rsidRPr="00435376">
        <w:rPr>
          <w:rFonts w:eastAsia="Calibri"/>
          <w:bCs/>
          <w:sz w:val="26"/>
          <w:szCs w:val="26"/>
        </w:rPr>
        <w:t>утверждении Порядка обмена земельного участка, находящегося в муниципальной собственности или земельного участка, государственная собственность на который не разграничена, на земельный участок, находящийся в частной собственности</w:t>
      </w:r>
      <w:r w:rsidR="00435376">
        <w:rPr>
          <w:rFonts w:eastAsia="Calibri"/>
          <w:bCs/>
          <w:sz w:val="26"/>
          <w:szCs w:val="26"/>
        </w:rPr>
        <w:t xml:space="preserve"> </w:t>
      </w:r>
    </w:p>
    <w:p w14:paraId="56964B85" w14:textId="77777777" w:rsidR="00452005" w:rsidRPr="008D2BF6" w:rsidRDefault="00452005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14:paraId="6414873D" w14:textId="46482C75" w:rsidR="00F14CB3" w:rsidRPr="008D2BF6" w:rsidRDefault="00D70C12" w:rsidP="00435376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организации работы по обмену </w:t>
      </w:r>
      <w:r w:rsidRPr="00D70C12">
        <w:rPr>
          <w:sz w:val="26"/>
          <w:szCs w:val="26"/>
        </w:rPr>
        <w:t>земельного участка, находящегося в муниципальной собственности или земельного участка, государственная собственность на который не разграничена, на земельный участок, находящийся в частной собственности</w:t>
      </w:r>
      <w:r>
        <w:rPr>
          <w:sz w:val="26"/>
          <w:szCs w:val="26"/>
        </w:rPr>
        <w:t xml:space="preserve">, руководствуясь </w:t>
      </w:r>
      <w:r w:rsidR="00435376" w:rsidRPr="00435376">
        <w:rPr>
          <w:sz w:val="26"/>
          <w:szCs w:val="26"/>
        </w:rPr>
        <w:t xml:space="preserve">статьями 39.21, 39.22 Земельного кодекса Российской Федерации, частью 4 статьи 3.3 Федерального закона от 25.10.2001 </w:t>
      </w:r>
      <w:r w:rsidR="00F25F14">
        <w:rPr>
          <w:sz w:val="26"/>
          <w:szCs w:val="26"/>
        </w:rPr>
        <w:br/>
      </w:r>
      <w:r w:rsidR="00435376">
        <w:rPr>
          <w:sz w:val="26"/>
          <w:szCs w:val="26"/>
        </w:rPr>
        <w:t>№</w:t>
      </w:r>
      <w:r w:rsidR="00435376" w:rsidRPr="00435376">
        <w:rPr>
          <w:sz w:val="26"/>
          <w:szCs w:val="26"/>
        </w:rPr>
        <w:t xml:space="preserve"> 137-ФЗ </w:t>
      </w:r>
      <w:r w:rsidR="00435376">
        <w:rPr>
          <w:sz w:val="26"/>
          <w:szCs w:val="26"/>
        </w:rPr>
        <w:t>«</w:t>
      </w:r>
      <w:r w:rsidR="00435376" w:rsidRPr="00435376">
        <w:rPr>
          <w:sz w:val="26"/>
          <w:szCs w:val="26"/>
        </w:rPr>
        <w:t>О введении в действие Земельного кодекса Российской Федерации</w:t>
      </w:r>
      <w:r w:rsidR="00435376">
        <w:rPr>
          <w:sz w:val="26"/>
          <w:szCs w:val="26"/>
        </w:rPr>
        <w:t>»</w:t>
      </w:r>
      <w:r w:rsidR="00435376" w:rsidRPr="00435376">
        <w:rPr>
          <w:sz w:val="26"/>
          <w:szCs w:val="26"/>
        </w:rPr>
        <w:t xml:space="preserve">,  Уставом городского округа город Норильск Красноярского края, </w:t>
      </w:r>
    </w:p>
    <w:p w14:paraId="038D277B" w14:textId="77777777" w:rsidR="008D2BF6" w:rsidRDefault="00C56272" w:rsidP="008D2B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D2BF6">
        <w:rPr>
          <w:sz w:val="26"/>
          <w:szCs w:val="26"/>
        </w:rPr>
        <w:t>ПОСТАНОВЛЯЮ</w:t>
      </w:r>
      <w:r w:rsidR="004E55F6" w:rsidRPr="008D2BF6">
        <w:rPr>
          <w:sz w:val="26"/>
          <w:szCs w:val="26"/>
        </w:rPr>
        <w:t>:</w:t>
      </w:r>
    </w:p>
    <w:p w14:paraId="2AF7854A" w14:textId="77777777" w:rsidR="008D2BF6" w:rsidRDefault="008D2BF6" w:rsidP="008D2B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4936171" w14:textId="1BDC03F4" w:rsidR="008D2BF6" w:rsidRDefault="008D2BF6" w:rsidP="000F5F8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0F5F8A" w:rsidRPr="000F5F8A">
        <w:rPr>
          <w:sz w:val="26"/>
          <w:szCs w:val="26"/>
        </w:rPr>
        <w:t>Утвердить Порядок обмена земельного участка, находящегося в муниципальной собственности или земельного участка, государственная собственность на который не разграничена, на земельный участок, находящийся в частной собственности (прилагается).</w:t>
      </w:r>
    </w:p>
    <w:p w14:paraId="1FB6D25D" w14:textId="2FECDB56" w:rsidR="000F5F8A" w:rsidRDefault="000F5F8A" w:rsidP="000F5F8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 силу п</w:t>
      </w:r>
      <w:r w:rsidRPr="000F5F8A">
        <w:rPr>
          <w:sz w:val="26"/>
          <w:szCs w:val="26"/>
        </w:rPr>
        <w:t>остановление Администрации г</w:t>
      </w:r>
      <w:r>
        <w:rPr>
          <w:sz w:val="26"/>
          <w:szCs w:val="26"/>
        </w:rPr>
        <w:t>орода</w:t>
      </w:r>
      <w:r w:rsidRPr="000F5F8A">
        <w:rPr>
          <w:sz w:val="26"/>
          <w:szCs w:val="26"/>
        </w:rPr>
        <w:t xml:space="preserve"> Норильска от 23.08.2024 </w:t>
      </w:r>
      <w:r>
        <w:rPr>
          <w:sz w:val="26"/>
          <w:szCs w:val="26"/>
        </w:rPr>
        <w:t>№</w:t>
      </w:r>
      <w:r w:rsidRPr="000F5F8A">
        <w:rPr>
          <w:sz w:val="26"/>
          <w:szCs w:val="26"/>
        </w:rPr>
        <w:t xml:space="preserve"> 408</w:t>
      </w:r>
      <w:r>
        <w:rPr>
          <w:sz w:val="26"/>
          <w:szCs w:val="26"/>
        </w:rPr>
        <w:t xml:space="preserve"> «</w:t>
      </w:r>
      <w:r w:rsidRPr="000F5F8A">
        <w:rPr>
          <w:sz w:val="26"/>
          <w:szCs w:val="26"/>
        </w:rPr>
        <w:t>Об утверждении Порядка обмена земельного участка, находящегося в муниципальной собственности или земельного участка, государственная собственность на который не разграничена, на земельный участок, находящийся в частной собственно</w:t>
      </w:r>
      <w:r>
        <w:rPr>
          <w:sz w:val="26"/>
          <w:szCs w:val="26"/>
        </w:rPr>
        <w:t>сти».</w:t>
      </w:r>
    </w:p>
    <w:p w14:paraId="46AE7378" w14:textId="65639E11" w:rsidR="002E409D" w:rsidRPr="006B683C" w:rsidRDefault="002E409D" w:rsidP="000F5F8A">
      <w:pPr>
        <w:spacing w:line="288" w:lineRule="atLeast"/>
        <w:ind w:firstLine="540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3</w:t>
      </w:r>
      <w:r w:rsidRPr="006B683C">
        <w:rPr>
          <w:rFonts w:eastAsiaTheme="minorHAnsi"/>
          <w:color w:val="000000" w:themeColor="text1"/>
          <w:sz w:val="26"/>
          <w:szCs w:val="26"/>
          <w:lang w:eastAsia="en-US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D90A92C" w14:textId="1A28D3B8" w:rsidR="002E409D" w:rsidRPr="006B683C" w:rsidRDefault="002E409D" w:rsidP="002E409D">
      <w:pPr>
        <w:spacing w:line="288" w:lineRule="atLeast"/>
        <w:ind w:firstLine="540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4</w:t>
      </w:r>
      <w:r w:rsidRPr="006B683C">
        <w:rPr>
          <w:rFonts w:eastAsiaTheme="minorHAnsi"/>
          <w:color w:val="000000" w:themeColor="text1"/>
          <w:sz w:val="26"/>
          <w:szCs w:val="26"/>
          <w:lang w:eastAsia="en-US"/>
        </w:rPr>
        <w:t>. Настоящее постановление вступает в силу после его официального опубликован</w:t>
      </w:r>
      <w:r w:rsidR="000F5F8A">
        <w:rPr>
          <w:rFonts w:eastAsiaTheme="minorHAnsi"/>
          <w:color w:val="000000" w:themeColor="text1"/>
          <w:sz w:val="26"/>
          <w:szCs w:val="26"/>
          <w:lang w:eastAsia="en-US"/>
        </w:rPr>
        <w:t>ия в газете «Заполярная правда».</w:t>
      </w:r>
    </w:p>
    <w:p w14:paraId="21B6CA03" w14:textId="77777777" w:rsidR="002E409D" w:rsidRPr="006B683C" w:rsidRDefault="002E409D" w:rsidP="002E409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7C70A46F" w14:textId="77777777" w:rsidR="002E409D" w:rsidRPr="006B683C" w:rsidRDefault="002E409D" w:rsidP="002E409D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0861443E" w14:textId="77777777" w:rsidR="002E409D" w:rsidRPr="006B683C" w:rsidRDefault="002E409D" w:rsidP="002E409D">
      <w:pPr>
        <w:shd w:val="clear" w:color="auto" w:fill="FFFFFF"/>
        <w:rPr>
          <w:color w:val="000000" w:themeColor="text1"/>
          <w:sz w:val="26"/>
          <w:szCs w:val="26"/>
        </w:rPr>
      </w:pPr>
      <w:r w:rsidRPr="006B683C">
        <w:rPr>
          <w:color w:val="000000" w:themeColor="text1"/>
          <w:sz w:val="26"/>
          <w:szCs w:val="26"/>
        </w:rPr>
        <w:t>Глава города Норильска                                                                                Д.В. Карасев</w:t>
      </w:r>
    </w:p>
    <w:p w14:paraId="237A4E1E" w14:textId="2C2F8FF3" w:rsidR="008D2BF6" w:rsidRPr="002E409D" w:rsidRDefault="008D2BF6" w:rsidP="002E409D">
      <w:pPr>
        <w:pStyle w:val="a8"/>
        <w:spacing w:before="0" w:beforeAutospacing="0" w:after="0" w:afterAutospacing="0" w:line="288" w:lineRule="atLeast"/>
        <w:ind w:firstLine="567"/>
        <w:jc w:val="both"/>
        <w:rPr>
          <w:color w:val="000000" w:themeColor="text1"/>
          <w:sz w:val="26"/>
          <w:szCs w:val="26"/>
        </w:rPr>
      </w:pPr>
    </w:p>
    <w:p w14:paraId="5D9EAE8E" w14:textId="34F20505" w:rsidR="000F5F8A" w:rsidRDefault="004308FA" w:rsidP="00D70C12">
      <w:pPr>
        <w:pStyle w:val="a8"/>
        <w:tabs>
          <w:tab w:val="left" w:pos="6663"/>
        </w:tabs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hyperlink r:id="rId9" w:history="1">
        <w:r w:rsidR="008D2BF6" w:rsidRPr="008D2BF6">
          <w:rPr>
            <w:color w:val="0000FF"/>
            <w:u w:val="single"/>
          </w:rPr>
          <w:br/>
        </w:r>
      </w:hyperlink>
    </w:p>
    <w:p w14:paraId="05BA1121" w14:textId="77777777" w:rsidR="000F5F8A" w:rsidRDefault="000F5F8A" w:rsidP="002E409D">
      <w:pPr>
        <w:pStyle w:val="a8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14:paraId="0A4BDA4E" w14:textId="34383E66" w:rsidR="00585ADC" w:rsidRDefault="002E409D" w:rsidP="00585ADC">
      <w:pPr>
        <w:autoSpaceDE w:val="0"/>
        <w:autoSpaceDN w:val="0"/>
        <w:adjustRightInd w:val="0"/>
        <w:ind w:left="5245" w:right="140"/>
        <w:outlineLvl w:val="0"/>
        <w:rPr>
          <w:sz w:val="26"/>
          <w:szCs w:val="26"/>
        </w:rPr>
      </w:pPr>
      <w:r w:rsidRPr="002E409D">
        <w:rPr>
          <w:sz w:val="26"/>
          <w:szCs w:val="26"/>
        </w:rPr>
        <w:lastRenderedPageBreak/>
        <w:t>Приложение к постановлению</w:t>
      </w:r>
      <w:r w:rsidR="00585ADC">
        <w:rPr>
          <w:sz w:val="26"/>
          <w:szCs w:val="26"/>
        </w:rPr>
        <w:t xml:space="preserve"> </w:t>
      </w:r>
      <w:r w:rsidRPr="002E409D">
        <w:rPr>
          <w:sz w:val="26"/>
          <w:szCs w:val="26"/>
        </w:rPr>
        <w:t>Администрации города Норильска</w:t>
      </w:r>
      <w:r w:rsidR="00585ADC">
        <w:rPr>
          <w:sz w:val="26"/>
          <w:szCs w:val="26"/>
        </w:rPr>
        <w:t xml:space="preserve"> </w:t>
      </w:r>
      <w:r w:rsidR="001041E2">
        <w:rPr>
          <w:sz w:val="26"/>
          <w:szCs w:val="26"/>
        </w:rPr>
        <w:t>от 01.11.2025 № 451</w:t>
      </w:r>
      <w:bookmarkStart w:id="0" w:name="_GoBack"/>
      <w:bookmarkEnd w:id="0"/>
    </w:p>
    <w:p w14:paraId="5888080F" w14:textId="77777777" w:rsidR="00585ADC" w:rsidRDefault="00585ADC" w:rsidP="00585ADC">
      <w:pPr>
        <w:autoSpaceDE w:val="0"/>
        <w:autoSpaceDN w:val="0"/>
        <w:adjustRightInd w:val="0"/>
        <w:ind w:left="5245" w:right="140"/>
        <w:outlineLvl w:val="0"/>
        <w:rPr>
          <w:sz w:val="26"/>
          <w:szCs w:val="26"/>
        </w:rPr>
      </w:pPr>
    </w:p>
    <w:p w14:paraId="301F702D" w14:textId="77777777" w:rsidR="002E409D" w:rsidRPr="002662F6" w:rsidRDefault="002E409D" w:rsidP="00F14CB3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240829F1" w14:textId="77777777" w:rsidR="00326140" w:rsidRPr="0013303E" w:rsidRDefault="00326140" w:rsidP="00326140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</w:rPr>
      </w:pPr>
      <w:r w:rsidRPr="0013303E">
        <w:rPr>
          <w:rFonts w:eastAsia="Calibri"/>
          <w:bCs/>
          <w:sz w:val="26"/>
          <w:szCs w:val="26"/>
        </w:rPr>
        <w:t>ПОРЯДОК</w:t>
      </w:r>
    </w:p>
    <w:p w14:paraId="3D377667" w14:textId="4D69836A" w:rsidR="00326140" w:rsidRPr="0013303E" w:rsidRDefault="00326140" w:rsidP="00326140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</w:rPr>
      </w:pPr>
      <w:r w:rsidRPr="0013303E">
        <w:rPr>
          <w:rFonts w:eastAsia="Calibri"/>
          <w:bCs/>
          <w:sz w:val="26"/>
          <w:szCs w:val="26"/>
        </w:rPr>
        <w:t xml:space="preserve">ОБМЕНА ЗЕМЕЛЬНОГО УЧАСТКА, НАХОДЯЩЕГОСЯ В </w:t>
      </w:r>
      <w:r w:rsidR="0013303E" w:rsidRPr="0013303E">
        <w:rPr>
          <w:rFonts w:eastAsia="Calibri"/>
          <w:bCs/>
          <w:sz w:val="26"/>
          <w:szCs w:val="26"/>
        </w:rPr>
        <w:t>МУНИЦИПАЛЬНОЙ СОБСТВЕННОСТИ</w:t>
      </w:r>
      <w:r w:rsidRPr="0013303E">
        <w:rPr>
          <w:rFonts w:eastAsia="Calibri"/>
          <w:bCs/>
          <w:sz w:val="26"/>
          <w:szCs w:val="26"/>
        </w:rPr>
        <w:t xml:space="preserve"> ИЛИ ЗЕМЕЛЬНОГО УЧАСТКА, ГОСУДАРСТВЕННАЯ СОБСТВЕННОСТЬ НА КОТОРЫЙ НЕ РАЗГРАНИЧЕНА, НА ЗЕМЕЛЬНЫЙ УЧАСТОК, НАХОДЯЩИЙСЯ В ЧАСТНОЙ СОБСТВЕННОСТИ </w:t>
      </w:r>
    </w:p>
    <w:p w14:paraId="13C614E7" w14:textId="77777777" w:rsidR="00326140" w:rsidRPr="0013303E" w:rsidRDefault="00326140" w:rsidP="00326140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</w:rPr>
      </w:pPr>
      <w:r w:rsidRPr="0013303E">
        <w:rPr>
          <w:rFonts w:eastAsia="Calibri"/>
          <w:bCs/>
          <w:sz w:val="26"/>
          <w:szCs w:val="26"/>
        </w:rPr>
        <w:t xml:space="preserve">  </w:t>
      </w:r>
    </w:p>
    <w:p w14:paraId="311CA056" w14:textId="77777777" w:rsidR="00326140" w:rsidRPr="0013303E" w:rsidRDefault="00326140" w:rsidP="00326140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</w:rPr>
      </w:pPr>
      <w:r w:rsidRPr="0013303E">
        <w:rPr>
          <w:rFonts w:eastAsia="Calibri"/>
          <w:bCs/>
          <w:sz w:val="26"/>
          <w:szCs w:val="26"/>
        </w:rPr>
        <w:t xml:space="preserve">1. ОБЩИЕ ПОЛОЖЕНИЯ </w:t>
      </w:r>
    </w:p>
    <w:p w14:paraId="7B82D141" w14:textId="77777777" w:rsidR="009D52AF" w:rsidRDefault="009D52AF" w:rsidP="009D52AF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</w:rPr>
      </w:pPr>
    </w:p>
    <w:p w14:paraId="31D67C62" w14:textId="62548E6D" w:rsidR="009D52AF" w:rsidRPr="00D70C12" w:rsidRDefault="009D52AF" w:rsidP="00D70C12">
      <w:pPr>
        <w:pStyle w:val="ConsPlusTitlePage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3513">
        <w:rPr>
          <w:rFonts w:ascii="Times New Roman" w:hAnsi="Times New Roman" w:cs="Times New Roman"/>
          <w:sz w:val="26"/>
          <w:szCs w:val="26"/>
        </w:rPr>
        <w:t xml:space="preserve">1.1. </w:t>
      </w:r>
      <w:r w:rsidR="00D70C12">
        <w:rPr>
          <w:rFonts w:ascii="Times New Roman" w:hAnsi="Times New Roman" w:cs="Times New Roman"/>
          <w:sz w:val="26"/>
          <w:szCs w:val="26"/>
        </w:rPr>
        <w:t xml:space="preserve">Настоящий Порядок </w:t>
      </w:r>
      <w:r w:rsidRPr="00063513">
        <w:rPr>
          <w:rFonts w:ascii="Times New Roman" w:hAnsi="Times New Roman" w:cs="Times New Roman"/>
          <w:sz w:val="26"/>
          <w:szCs w:val="26"/>
        </w:rPr>
        <w:t xml:space="preserve">разработан в соответствии со статьями 39.21, 39.22 Земельного кодекса Российской Федерации (далее </w:t>
      </w:r>
      <w:r w:rsidR="00063513">
        <w:rPr>
          <w:rFonts w:ascii="Times New Roman" w:hAnsi="Times New Roman" w:cs="Times New Roman"/>
          <w:sz w:val="26"/>
          <w:szCs w:val="26"/>
        </w:rPr>
        <w:t>-</w:t>
      </w:r>
      <w:r w:rsidRPr="00063513">
        <w:rPr>
          <w:rFonts w:ascii="Times New Roman" w:hAnsi="Times New Roman" w:cs="Times New Roman"/>
          <w:sz w:val="26"/>
          <w:szCs w:val="26"/>
        </w:rPr>
        <w:t xml:space="preserve"> ЗК РФ), частью 4 статьи 3.3 Федерального закона от 25.10.2001 № 137</w:t>
      </w:r>
      <w:r w:rsidR="00063513">
        <w:rPr>
          <w:rFonts w:ascii="Times New Roman" w:hAnsi="Times New Roman" w:cs="Times New Roman"/>
          <w:sz w:val="26"/>
          <w:szCs w:val="26"/>
        </w:rPr>
        <w:t xml:space="preserve"> </w:t>
      </w:r>
      <w:r w:rsidRPr="00063513">
        <w:rPr>
          <w:rFonts w:ascii="Times New Roman" w:hAnsi="Times New Roman" w:cs="Times New Roman"/>
          <w:sz w:val="26"/>
          <w:szCs w:val="26"/>
        </w:rPr>
        <w:t>-</w:t>
      </w:r>
      <w:r w:rsidR="00063513">
        <w:rPr>
          <w:rFonts w:ascii="Times New Roman" w:hAnsi="Times New Roman" w:cs="Times New Roman"/>
          <w:sz w:val="26"/>
          <w:szCs w:val="26"/>
        </w:rPr>
        <w:t xml:space="preserve"> </w:t>
      </w:r>
      <w:r w:rsidRPr="00063513">
        <w:rPr>
          <w:rFonts w:ascii="Times New Roman" w:hAnsi="Times New Roman" w:cs="Times New Roman"/>
          <w:sz w:val="26"/>
          <w:szCs w:val="26"/>
        </w:rPr>
        <w:t>ФЗ  «О введении в действие Земельного</w:t>
      </w:r>
      <w:r w:rsidR="00D70C1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Федерации» </w:t>
      </w:r>
      <w:r w:rsidRPr="00063513">
        <w:rPr>
          <w:rFonts w:ascii="Times New Roman" w:hAnsi="Times New Roman" w:cs="Times New Roman"/>
          <w:sz w:val="26"/>
          <w:szCs w:val="26"/>
        </w:rPr>
        <w:t xml:space="preserve">и </w:t>
      </w:r>
      <w:r w:rsidR="00D70C12">
        <w:rPr>
          <w:rFonts w:ascii="Times New Roman" w:hAnsi="Times New Roman" w:cs="Times New Roman"/>
          <w:sz w:val="26"/>
          <w:szCs w:val="26"/>
        </w:rPr>
        <w:t xml:space="preserve">регулирует вопросы организации </w:t>
      </w:r>
      <w:r w:rsidRPr="00063513">
        <w:rPr>
          <w:rFonts w:ascii="Times New Roman" w:hAnsi="Times New Roman" w:cs="Times New Roman"/>
          <w:sz w:val="26"/>
          <w:szCs w:val="26"/>
        </w:rPr>
        <w:t>обмена земельного участка, находящегося в собственности  муниципального образования город Норильск, или земельного участка, государственная собственность на который не разграничена</w:t>
      </w:r>
      <w:r w:rsidR="00056A5F" w:rsidRPr="00063513">
        <w:rPr>
          <w:rFonts w:ascii="Times New Roman" w:hAnsi="Times New Roman" w:cs="Times New Roman"/>
          <w:sz w:val="26"/>
          <w:szCs w:val="26"/>
        </w:rPr>
        <w:t>, свободного от прав третьих лиц, либо земельного участка, который может быть образован из земель неразграниченной государственной собственности</w:t>
      </w:r>
      <w:r w:rsidR="00F33E4B" w:rsidRPr="00063513">
        <w:rPr>
          <w:rFonts w:ascii="Times New Roman" w:hAnsi="Times New Roman" w:cs="Times New Roman"/>
          <w:sz w:val="26"/>
          <w:szCs w:val="26"/>
        </w:rPr>
        <w:t xml:space="preserve"> (далее - муниципальный земельный участок)</w:t>
      </w:r>
      <w:r w:rsidR="00056A5F" w:rsidRPr="00063513">
        <w:rPr>
          <w:rFonts w:ascii="Times New Roman" w:hAnsi="Times New Roman" w:cs="Times New Roman"/>
          <w:sz w:val="26"/>
          <w:szCs w:val="26"/>
        </w:rPr>
        <w:t xml:space="preserve"> </w:t>
      </w:r>
      <w:r w:rsidRPr="00063513">
        <w:rPr>
          <w:rFonts w:ascii="Times New Roman" w:hAnsi="Times New Roman" w:cs="Times New Roman"/>
          <w:sz w:val="26"/>
          <w:szCs w:val="26"/>
        </w:rPr>
        <w:t>на земельный участок, нахо</w:t>
      </w:r>
      <w:r w:rsidR="00607B21" w:rsidRPr="00063513">
        <w:rPr>
          <w:rFonts w:ascii="Times New Roman" w:hAnsi="Times New Roman" w:cs="Times New Roman"/>
          <w:sz w:val="26"/>
          <w:szCs w:val="26"/>
        </w:rPr>
        <w:t>дящийся в частной собственности</w:t>
      </w:r>
      <w:r w:rsidR="00D70C12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483076">
        <w:rPr>
          <w:rFonts w:ascii="Times New Roman" w:hAnsi="Times New Roman" w:cs="Times New Roman"/>
          <w:sz w:val="26"/>
          <w:szCs w:val="26"/>
        </w:rPr>
        <w:t xml:space="preserve"> (далее – обмен земельными участками)</w:t>
      </w:r>
      <w:r w:rsidR="00D70C12">
        <w:rPr>
          <w:rFonts w:ascii="Times New Roman" w:hAnsi="Times New Roman" w:cs="Times New Roman"/>
          <w:sz w:val="26"/>
          <w:szCs w:val="26"/>
        </w:rPr>
        <w:t>, в том числе порядок взаимодействия между структурными подразделениями Администрации города Норильска при инициировании процедуры обмена земельными участками.</w:t>
      </w:r>
    </w:p>
    <w:p w14:paraId="7D163BA7" w14:textId="226DBD58" w:rsidR="009D52AF" w:rsidRDefault="009D52AF" w:rsidP="009D52AF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  <w:lang w:bidi="he-IL"/>
        </w:rPr>
        <w:t>1.</w:t>
      </w:r>
      <w:r w:rsidRPr="00C657A4">
        <w:rPr>
          <w:bCs/>
          <w:sz w:val="26"/>
          <w:szCs w:val="26"/>
          <w:lang w:bidi="he-IL"/>
        </w:rPr>
        <w:t>2.</w:t>
      </w:r>
      <w:r w:rsidRPr="00C657A4">
        <w:rPr>
          <w:sz w:val="26"/>
          <w:szCs w:val="26"/>
        </w:rPr>
        <w:t xml:space="preserve"> </w:t>
      </w:r>
      <w:bookmarkStart w:id="1" w:name="sub_392112"/>
      <w:r>
        <w:rPr>
          <w:sz w:val="26"/>
          <w:szCs w:val="26"/>
        </w:rPr>
        <w:t>Поряд</w:t>
      </w:r>
      <w:r w:rsidR="008C6D8C">
        <w:rPr>
          <w:sz w:val="26"/>
          <w:szCs w:val="26"/>
        </w:rPr>
        <w:t xml:space="preserve">ок </w:t>
      </w:r>
      <w:r w:rsidR="00D70C12">
        <w:rPr>
          <w:sz w:val="26"/>
          <w:szCs w:val="26"/>
        </w:rPr>
        <w:t xml:space="preserve">распространяет свое действие на правоотношения, связанные с обменом </w:t>
      </w:r>
      <w:r w:rsidR="008C6D8C">
        <w:rPr>
          <w:sz w:val="26"/>
          <w:szCs w:val="26"/>
        </w:rPr>
        <w:t xml:space="preserve">муниципального земельного участка </w:t>
      </w:r>
      <w:r w:rsidRPr="0086601E">
        <w:rPr>
          <w:sz w:val="26"/>
          <w:szCs w:val="26"/>
        </w:rPr>
        <w:t>на земельный участок</w:t>
      </w:r>
      <w:r w:rsidR="00D831FA">
        <w:rPr>
          <w:sz w:val="26"/>
          <w:szCs w:val="26"/>
        </w:rPr>
        <w:t>,</w:t>
      </w:r>
      <w:r w:rsidR="00D831FA" w:rsidRPr="00D831FA">
        <w:rPr>
          <w:sz w:val="26"/>
          <w:szCs w:val="26"/>
        </w:rPr>
        <w:t xml:space="preserve"> </w:t>
      </w:r>
      <w:r w:rsidR="00D831FA" w:rsidRPr="0086601E">
        <w:rPr>
          <w:sz w:val="26"/>
          <w:szCs w:val="26"/>
        </w:rPr>
        <w:t>находящийся в частной собственности</w:t>
      </w:r>
      <w:r w:rsidR="0005467B">
        <w:rPr>
          <w:sz w:val="26"/>
          <w:szCs w:val="26"/>
        </w:rPr>
        <w:t>,</w:t>
      </w:r>
      <w:r w:rsidR="00D831FA" w:rsidRPr="0086601E">
        <w:rPr>
          <w:sz w:val="26"/>
          <w:szCs w:val="26"/>
        </w:rPr>
        <w:t xml:space="preserve"> и</w:t>
      </w:r>
      <w:r w:rsidRPr="0086601E">
        <w:rPr>
          <w:sz w:val="26"/>
          <w:szCs w:val="26"/>
        </w:rPr>
        <w:t>:</w:t>
      </w:r>
    </w:p>
    <w:p w14:paraId="58FB5EB7" w14:textId="3682BA78" w:rsidR="009D52AF" w:rsidRDefault="009D52AF" w:rsidP="009D52AF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86601E">
        <w:rPr>
          <w:sz w:val="26"/>
          <w:szCs w:val="26"/>
        </w:rPr>
        <w:t>- изымаемый для муниципальных нужд;</w:t>
      </w:r>
    </w:p>
    <w:p w14:paraId="3E6D85CC" w14:textId="179E4412" w:rsidR="009D52AF" w:rsidRPr="00F14CB3" w:rsidRDefault="009D52AF" w:rsidP="009D52AF">
      <w:pPr>
        <w:pStyle w:val="a8"/>
        <w:spacing w:before="0" w:beforeAutospacing="0" w:after="0" w:afterAutospacing="0" w:line="288" w:lineRule="atLeast"/>
        <w:ind w:firstLine="540"/>
        <w:jc w:val="both"/>
      </w:pPr>
      <w:r w:rsidRPr="0086601E">
        <w:rPr>
          <w:sz w:val="26"/>
          <w:szCs w:val="26"/>
        </w:rPr>
        <w:t>- предназначенный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объекты;</w:t>
      </w:r>
    </w:p>
    <w:p w14:paraId="0AB2AB7E" w14:textId="2DA62388" w:rsidR="009D52AF" w:rsidRPr="0086601E" w:rsidRDefault="009D52AF" w:rsidP="009D52A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86601E">
        <w:rPr>
          <w:rFonts w:eastAsiaTheme="minorHAnsi"/>
          <w:sz w:val="26"/>
          <w:szCs w:val="26"/>
          <w:lang w:eastAsia="en-US"/>
        </w:rPr>
        <w:t>- необходимый для размещения объекта социальной инфраструктуры,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территории;</w:t>
      </w:r>
    </w:p>
    <w:p w14:paraId="0369C616" w14:textId="39985370" w:rsidR="009D52AF" w:rsidRDefault="009D52AF" w:rsidP="009D52A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86601E">
        <w:rPr>
          <w:rFonts w:eastAsiaTheme="minorHAnsi"/>
          <w:sz w:val="26"/>
          <w:szCs w:val="26"/>
          <w:lang w:eastAsia="en-US"/>
        </w:rPr>
        <w:t>- необходимый для размещения объектов или реализации масштабных инвестиционных проектов, предусмотренных подпунктами 2 и 3 пункта 2 статьи 39.6 ЗК РФ.</w:t>
      </w:r>
    </w:p>
    <w:p w14:paraId="322E8925" w14:textId="75C857D4" w:rsidR="00C351FE" w:rsidRPr="00C351FE" w:rsidRDefault="00C351FE" w:rsidP="00C351F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</w:t>
      </w:r>
      <w:r w:rsidRPr="00C351FE">
        <w:rPr>
          <w:rFonts w:eastAsiaTheme="minorHAnsi"/>
          <w:sz w:val="26"/>
          <w:szCs w:val="26"/>
          <w:lang w:eastAsia="en-US"/>
        </w:rPr>
        <w:t>Для целей настоящего Порядка используются следующие термины и определения:</w:t>
      </w:r>
    </w:p>
    <w:p w14:paraId="3E502C14" w14:textId="27E47225" w:rsidR="00C351FE" w:rsidRPr="00C351FE" w:rsidRDefault="00C351FE" w:rsidP="00C351F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C351FE">
        <w:rPr>
          <w:rFonts w:eastAsiaTheme="minorHAnsi"/>
          <w:sz w:val="26"/>
          <w:szCs w:val="26"/>
          <w:lang w:eastAsia="en-US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 xml:space="preserve">собственник </w:t>
      </w:r>
      <w:r w:rsidRPr="00C351FE">
        <w:rPr>
          <w:rFonts w:eastAsiaTheme="minorHAnsi"/>
          <w:sz w:val="26"/>
          <w:szCs w:val="26"/>
          <w:lang w:eastAsia="en-US"/>
        </w:rPr>
        <w:t>- физическое или юридическое лицо, которому земельный участок принадлежит на праве собственности;</w:t>
      </w:r>
    </w:p>
    <w:p w14:paraId="24B7DABA" w14:textId="5F7391AD" w:rsidR="00C351FE" w:rsidRDefault="00C351FE" w:rsidP="00C351F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C351FE">
        <w:rPr>
          <w:rFonts w:eastAsiaTheme="minorHAnsi"/>
          <w:sz w:val="26"/>
          <w:szCs w:val="26"/>
          <w:lang w:eastAsia="en-US"/>
        </w:rPr>
        <w:t xml:space="preserve">- Решение об изъятии - правовой акт Администрации города Норильска, издаваемый Главой города Норильска или иным уполномоченным им лицом, </w:t>
      </w:r>
      <w:r w:rsidR="00995D09">
        <w:rPr>
          <w:rFonts w:eastAsiaTheme="minorHAnsi"/>
          <w:sz w:val="26"/>
          <w:szCs w:val="26"/>
          <w:lang w:eastAsia="en-US"/>
        </w:rPr>
        <w:lastRenderedPageBreak/>
        <w:t>принимаем</w:t>
      </w:r>
      <w:r w:rsidR="00301C0B">
        <w:rPr>
          <w:rFonts w:eastAsiaTheme="minorHAnsi"/>
          <w:sz w:val="26"/>
          <w:szCs w:val="26"/>
          <w:lang w:eastAsia="en-US"/>
        </w:rPr>
        <w:t>ый</w:t>
      </w:r>
      <w:r w:rsidR="00995D09">
        <w:rPr>
          <w:rFonts w:eastAsiaTheme="minorHAnsi"/>
          <w:sz w:val="26"/>
          <w:szCs w:val="26"/>
          <w:lang w:eastAsia="en-US"/>
        </w:rPr>
        <w:t xml:space="preserve"> в соответствии со статьей 56.6 ЗК РФ, </w:t>
      </w:r>
      <w:r w:rsidRPr="00C351FE">
        <w:rPr>
          <w:rFonts w:eastAsiaTheme="minorHAnsi"/>
          <w:sz w:val="26"/>
          <w:szCs w:val="26"/>
          <w:lang w:eastAsia="en-US"/>
        </w:rPr>
        <w:t>об изъятии земельного участка для муниципальных нужд;</w:t>
      </w:r>
    </w:p>
    <w:p w14:paraId="3088DA27" w14:textId="301ED919" w:rsidR="00C351FE" w:rsidRPr="00C351FE" w:rsidRDefault="00C351FE" w:rsidP="00C351F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C351FE">
        <w:rPr>
          <w:rFonts w:eastAsiaTheme="minorHAnsi"/>
          <w:sz w:val="26"/>
          <w:szCs w:val="26"/>
          <w:lang w:eastAsia="en-US"/>
        </w:rPr>
        <w:t>- Управление имущества - Управление имущества Администрации города Норильска;</w:t>
      </w:r>
    </w:p>
    <w:p w14:paraId="3C4ED4C8" w14:textId="7B7544C1" w:rsidR="00C351FE" w:rsidRPr="00C351FE" w:rsidRDefault="00C351FE" w:rsidP="00C351F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C351FE">
        <w:rPr>
          <w:rFonts w:eastAsiaTheme="minorHAnsi"/>
          <w:sz w:val="26"/>
          <w:szCs w:val="26"/>
          <w:lang w:eastAsia="en-US"/>
        </w:rPr>
        <w:t xml:space="preserve">- соглашение об изъятии земельного участка - соглашение, заключаемое между Управлением имущества и </w:t>
      </w:r>
      <w:r>
        <w:rPr>
          <w:rFonts w:eastAsiaTheme="minorHAnsi"/>
          <w:sz w:val="26"/>
          <w:szCs w:val="26"/>
          <w:lang w:eastAsia="en-US"/>
        </w:rPr>
        <w:t>собственником</w:t>
      </w:r>
      <w:r w:rsidRPr="00C351FE">
        <w:rPr>
          <w:rFonts w:eastAsiaTheme="minorHAnsi"/>
          <w:sz w:val="26"/>
          <w:szCs w:val="26"/>
          <w:lang w:eastAsia="en-US"/>
        </w:rPr>
        <w:t xml:space="preserve"> земельного участка, об изъятии земельного участка для муниципальных нужд,</w:t>
      </w:r>
      <w:r>
        <w:rPr>
          <w:rFonts w:eastAsiaTheme="minorHAnsi"/>
          <w:sz w:val="26"/>
          <w:szCs w:val="26"/>
          <w:lang w:eastAsia="en-US"/>
        </w:rPr>
        <w:t xml:space="preserve"> в порядке, предусмотренном </w:t>
      </w:r>
      <w:r w:rsidR="00995D09">
        <w:rPr>
          <w:rFonts w:eastAsiaTheme="minorHAnsi"/>
          <w:sz w:val="26"/>
          <w:szCs w:val="26"/>
          <w:lang w:eastAsia="en-US"/>
        </w:rPr>
        <w:t>статьями 56.7-56.10 ЗК РФ</w:t>
      </w:r>
      <w:r w:rsidRPr="00C351FE">
        <w:rPr>
          <w:rFonts w:eastAsiaTheme="minorHAnsi"/>
          <w:sz w:val="26"/>
          <w:szCs w:val="26"/>
          <w:lang w:eastAsia="en-US"/>
        </w:rPr>
        <w:t>;</w:t>
      </w:r>
    </w:p>
    <w:p w14:paraId="3745D3E0" w14:textId="07700E92" w:rsidR="00C351FE" w:rsidRDefault="00C351FE" w:rsidP="00C351F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C351FE">
        <w:rPr>
          <w:rFonts w:eastAsiaTheme="minorHAnsi"/>
          <w:sz w:val="26"/>
          <w:szCs w:val="26"/>
          <w:lang w:eastAsia="en-US"/>
        </w:rPr>
        <w:t xml:space="preserve">- договор мены земельных участков - договор, заключаемый между Управлением имущества и </w:t>
      </w:r>
      <w:r w:rsidR="009959A4">
        <w:rPr>
          <w:rFonts w:eastAsiaTheme="minorHAnsi"/>
          <w:sz w:val="26"/>
          <w:szCs w:val="26"/>
          <w:lang w:eastAsia="en-US"/>
        </w:rPr>
        <w:t>собственником</w:t>
      </w:r>
      <w:r w:rsidRPr="00C351FE">
        <w:rPr>
          <w:rFonts w:eastAsiaTheme="minorHAnsi"/>
          <w:sz w:val="26"/>
          <w:szCs w:val="26"/>
          <w:lang w:eastAsia="en-US"/>
        </w:rPr>
        <w:t xml:space="preserve"> земельного участка, </w:t>
      </w:r>
      <w:r w:rsidR="009959A4">
        <w:rPr>
          <w:rFonts w:eastAsiaTheme="minorHAnsi"/>
          <w:sz w:val="26"/>
          <w:szCs w:val="26"/>
          <w:lang w:eastAsia="en-US"/>
        </w:rPr>
        <w:t>в соответствии с требованиями Гражданского кодекса РФ и ЗК РФ</w:t>
      </w:r>
      <w:r w:rsidRPr="00C351FE">
        <w:rPr>
          <w:rFonts w:eastAsiaTheme="minorHAnsi"/>
          <w:sz w:val="26"/>
          <w:szCs w:val="26"/>
          <w:lang w:eastAsia="en-US"/>
        </w:rPr>
        <w:t>;</w:t>
      </w:r>
    </w:p>
    <w:p w14:paraId="70EBA1AC" w14:textId="16DAE14C" w:rsidR="00405FDB" w:rsidRPr="00C351FE" w:rsidRDefault="00405FDB" w:rsidP="00C351F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Комиссия по мене – коллегиальный орган, созданный на основании правового</w:t>
      </w:r>
      <w:r w:rsidRPr="00405FDB">
        <w:rPr>
          <w:rFonts w:eastAsiaTheme="minorHAnsi"/>
          <w:sz w:val="26"/>
          <w:szCs w:val="26"/>
          <w:lang w:eastAsia="en-US"/>
        </w:rPr>
        <w:t xml:space="preserve"> акт</w:t>
      </w:r>
      <w:r>
        <w:rPr>
          <w:rFonts w:eastAsiaTheme="minorHAnsi"/>
          <w:sz w:val="26"/>
          <w:szCs w:val="26"/>
          <w:lang w:eastAsia="en-US"/>
        </w:rPr>
        <w:t>а</w:t>
      </w:r>
      <w:r w:rsidRPr="00405FDB">
        <w:rPr>
          <w:rFonts w:eastAsiaTheme="minorHAnsi"/>
          <w:sz w:val="26"/>
          <w:szCs w:val="26"/>
          <w:lang w:eastAsia="en-US"/>
        </w:rPr>
        <w:t xml:space="preserve"> Администрации города Норильска</w:t>
      </w:r>
      <w:r>
        <w:rPr>
          <w:rFonts w:eastAsiaTheme="minorHAnsi"/>
          <w:sz w:val="26"/>
          <w:szCs w:val="26"/>
          <w:lang w:eastAsia="en-US"/>
        </w:rPr>
        <w:t>, в целях рассмотрения вопросов связанных с обменом земельных участков, находящихся в частной собственности, на муниципальные земельные участки.</w:t>
      </w:r>
    </w:p>
    <w:p w14:paraId="3B263F6B" w14:textId="77777777" w:rsidR="00C351FE" w:rsidRPr="00C351FE" w:rsidRDefault="00C351FE" w:rsidP="00C351F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C351FE">
        <w:rPr>
          <w:rFonts w:eastAsiaTheme="minorHAnsi"/>
          <w:sz w:val="26"/>
          <w:szCs w:val="26"/>
          <w:lang w:eastAsia="en-US"/>
        </w:rPr>
        <w:t>Иные термины и определения, используемые по тексту Порядка, применяются в значениях, установленных действующим законодательством.</w:t>
      </w:r>
    </w:p>
    <w:p w14:paraId="23C5BF90" w14:textId="358DBCC3" w:rsidR="00C351FE" w:rsidRDefault="00C351FE" w:rsidP="00C351F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C351FE">
        <w:rPr>
          <w:rFonts w:eastAsiaTheme="minorHAnsi"/>
          <w:sz w:val="26"/>
          <w:szCs w:val="26"/>
          <w:lang w:eastAsia="en-US"/>
        </w:rPr>
        <w:t>1.6. Органом, уполномоченным на осуществление мероприятий</w:t>
      </w:r>
      <w:r w:rsidR="009959A4">
        <w:rPr>
          <w:rFonts w:eastAsiaTheme="minorHAnsi"/>
          <w:sz w:val="26"/>
          <w:szCs w:val="26"/>
          <w:lang w:eastAsia="en-US"/>
        </w:rPr>
        <w:t xml:space="preserve"> по обмену земельными участками</w:t>
      </w:r>
      <w:r w:rsidR="00877564">
        <w:rPr>
          <w:rFonts w:eastAsiaTheme="minorHAnsi"/>
          <w:sz w:val="26"/>
          <w:szCs w:val="26"/>
          <w:lang w:eastAsia="en-US"/>
        </w:rPr>
        <w:t xml:space="preserve">, </w:t>
      </w:r>
      <w:r w:rsidRPr="00C351FE">
        <w:rPr>
          <w:rFonts w:eastAsiaTheme="minorHAnsi"/>
          <w:sz w:val="26"/>
          <w:szCs w:val="26"/>
          <w:lang w:eastAsia="en-US"/>
        </w:rPr>
        <w:t xml:space="preserve"> является Управление имущества.</w:t>
      </w:r>
    </w:p>
    <w:p w14:paraId="4A16926C" w14:textId="4B21BDDA" w:rsidR="007760BC" w:rsidRDefault="009959A4" w:rsidP="007760BC">
      <w:pPr>
        <w:pStyle w:val="a8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1.7.</w:t>
      </w:r>
      <w:r w:rsidR="0004730C">
        <w:rPr>
          <w:rFonts w:eastAsiaTheme="minorHAnsi"/>
          <w:sz w:val="26"/>
          <w:szCs w:val="26"/>
          <w:lang w:eastAsia="en-US"/>
        </w:rPr>
        <w:t xml:space="preserve"> Здания и сооружения</w:t>
      </w:r>
      <w:r w:rsidR="009363A3">
        <w:rPr>
          <w:rFonts w:eastAsiaTheme="minorHAnsi"/>
          <w:sz w:val="26"/>
          <w:szCs w:val="26"/>
          <w:lang w:eastAsia="en-US"/>
        </w:rPr>
        <w:t xml:space="preserve"> (далее – Объекты), расположенные на </w:t>
      </w:r>
      <w:r w:rsidR="0004730C" w:rsidRPr="0004730C">
        <w:rPr>
          <w:rFonts w:eastAsiaTheme="minorHAnsi"/>
          <w:sz w:val="26"/>
          <w:szCs w:val="26"/>
          <w:lang w:eastAsia="en-US"/>
        </w:rPr>
        <w:t>земельных участках, являющихся предметом договора мены</w:t>
      </w:r>
      <w:r w:rsidR="00301C0B">
        <w:rPr>
          <w:rFonts w:eastAsiaTheme="minorHAnsi"/>
          <w:sz w:val="26"/>
          <w:szCs w:val="26"/>
          <w:lang w:eastAsia="en-US"/>
        </w:rPr>
        <w:t xml:space="preserve"> земельных участков</w:t>
      </w:r>
      <w:r w:rsidR="0004730C" w:rsidRPr="0004730C">
        <w:rPr>
          <w:rFonts w:eastAsiaTheme="minorHAnsi"/>
          <w:sz w:val="26"/>
          <w:szCs w:val="26"/>
          <w:lang w:eastAsia="en-US"/>
        </w:rPr>
        <w:t>, также должны быть предметом этого договора мены</w:t>
      </w:r>
      <w:r w:rsidR="00301C0B">
        <w:rPr>
          <w:rFonts w:eastAsiaTheme="minorHAnsi"/>
          <w:sz w:val="26"/>
          <w:szCs w:val="26"/>
          <w:lang w:eastAsia="en-US"/>
        </w:rPr>
        <w:t xml:space="preserve"> земельных участков</w:t>
      </w:r>
      <w:r w:rsidR="0004730C" w:rsidRPr="0004730C">
        <w:rPr>
          <w:rFonts w:eastAsiaTheme="minorHAnsi"/>
          <w:sz w:val="26"/>
          <w:szCs w:val="26"/>
          <w:lang w:eastAsia="en-US"/>
        </w:rPr>
        <w:t>.</w:t>
      </w:r>
    </w:p>
    <w:p w14:paraId="71CA4D41" w14:textId="27B785C9" w:rsidR="0004730C" w:rsidRDefault="0004730C" w:rsidP="007760BC">
      <w:pPr>
        <w:pStyle w:val="a8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4730C">
        <w:rPr>
          <w:rFonts w:eastAsiaTheme="minorHAnsi"/>
          <w:sz w:val="26"/>
          <w:szCs w:val="26"/>
          <w:lang w:eastAsia="en-US"/>
        </w:rPr>
        <w:t xml:space="preserve">В случае, если земельный участок и расположенные на нем объекты социальной, инженерной и транспортной инфраструктур находятся в частной собственности одного лица, договор мены </w:t>
      </w:r>
      <w:r w:rsidR="00301C0B">
        <w:rPr>
          <w:rFonts w:eastAsiaTheme="minorHAnsi"/>
          <w:sz w:val="26"/>
          <w:szCs w:val="26"/>
          <w:lang w:eastAsia="en-US"/>
        </w:rPr>
        <w:t xml:space="preserve">земельных участков </w:t>
      </w:r>
      <w:r w:rsidRPr="0004730C">
        <w:rPr>
          <w:rFonts w:eastAsiaTheme="minorHAnsi"/>
          <w:sz w:val="26"/>
          <w:szCs w:val="26"/>
          <w:lang w:eastAsia="en-US"/>
        </w:rPr>
        <w:t>может предусматривать безвозмездную передачу в муниципальную со</w:t>
      </w:r>
      <w:r>
        <w:rPr>
          <w:rFonts w:eastAsiaTheme="minorHAnsi"/>
          <w:sz w:val="26"/>
          <w:szCs w:val="26"/>
          <w:lang w:eastAsia="en-US"/>
        </w:rPr>
        <w:t>бственность указанных объектов.</w:t>
      </w:r>
    </w:p>
    <w:p w14:paraId="21C4B4C1" w14:textId="753B2E6F" w:rsidR="007760BC" w:rsidRDefault="0004730C" w:rsidP="007760BC">
      <w:pPr>
        <w:pStyle w:val="a8"/>
        <w:spacing w:before="0" w:beforeAutospacing="0" w:after="0" w:afterAutospacing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04730C">
        <w:rPr>
          <w:rFonts w:eastAsiaTheme="minorHAnsi"/>
          <w:sz w:val="26"/>
          <w:szCs w:val="26"/>
          <w:lang w:eastAsia="en-US"/>
        </w:rPr>
        <w:t>1.</w:t>
      </w:r>
      <w:r w:rsidR="009959A4">
        <w:rPr>
          <w:rFonts w:eastAsiaTheme="minorHAnsi"/>
          <w:sz w:val="26"/>
          <w:szCs w:val="26"/>
          <w:lang w:eastAsia="en-US"/>
        </w:rPr>
        <w:t>8</w:t>
      </w:r>
      <w:r w:rsidRPr="0004730C">
        <w:rPr>
          <w:rFonts w:eastAsiaTheme="minorHAnsi"/>
          <w:sz w:val="26"/>
          <w:szCs w:val="26"/>
          <w:lang w:eastAsia="en-US"/>
        </w:rPr>
        <w:t>. При заключении договора мены земельных участков земельные участки и расположенные на них объекты недвижимого имущества, за исключением объектов недвижимого имущества, передаваемых безвозмездно в муниципальную собственность,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деятельности.</w:t>
      </w:r>
    </w:p>
    <w:p w14:paraId="22EE1490" w14:textId="55FECD31" w:rsidR="0004730C" w:rsidRPr="0004730C" w:rsidRDefault="0004730C" w:rsidP="007760BC">
      <w:pPr>
        <w:pStyle w:val="a8"/>
        <w:spacing w:before="0" w:beforeAutospacing="0" w:after="0" w:afterAutospacing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04730C">
        <w:rPr>
          <w:rFonts w:eastAsiaTheme="minorHAnsi"/>
          <w:sz w:val="26"/>
          <w:szCs w:val="26"/>
          <w:lang w:eastAsia="en-US"/>
        </w:rPr>
        <w:t>1.</w:t>
      </w:r>
      <w:r w:rsidR="009959A4">
        <w:rPr>
          <w:rFonts w:eastAsiaTheme="minorHAnsi"/>
          <w:sz w:val="26"/>
          <w:szCs w:val="26"/>
          <w:lang w:eastAsia="en-US"/>
        </w:rPr>
        <w:t>9</w:t>
      </w:r>
      <w:r w:rsidRPr="0004730C">
        <w:rPr>
          <w:rFonts w:eastAsiaTheme="minorHAnsi"/>
          <w:sz w:val="26"/>
          <w:szCs w:val="26"/>
          <w:lang w:eastAsia="en-US"/>
        </w:rPr>
        <w:t xml:space="preserve">. При заключении договора мены земельных участков цена обмениваемых земельных участков, в том числе с расположенными на них объектами недвижимого имущества (за исключением объектов недвижимого имущества, передаваемых безвозмездно в муниципальную собственность), должна быть равнозначной, за исключением случая, предусмотренного </w:t>
      </w:r>
      <w:r>
        <w:rPr>
          <w:rFonts w:eastAsiaTheme="minorHAnsi"/>
          <w:sz w:val="26"/>
          <w:szCs w:val="26"/>
          <w:lang w:eastAsia="en-US"/>
        </w:rPr>
        <w:t>пунктом 1.</w:t>
      </w:r>
      <w:r w:rsidR="004D1E32">
        <w:rPr>
          <w:rFonts w:eastAsiaTheme="minorHAnsi"/>
          <w:sz w:val="26"/>
          <w:szCs w:val="26"/>
          <w:lang w:eastAsia="en-US"/>
        </w:rPr>
        <w:t>10</w:t>
      </w:r>
      <w:r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14:paraId="47918043" w14:textId="485BA376" w:rsidR="0004730C" w:rsidRPr="009959A4" w:rsidRDefault="0004730C" w:rsidP="00E37F7F">
      <w:pPr>
        <w:pStyle w:val="a8"/>
        <w:spacing w:before="0" w:beforeAutospacing="0" w:after="0" w:afterAutospacing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9959A4">
        <w:rPr>
          <w:rFonts w:eastAsiaTheme="minorHAnsi"/>
          <w:sz w:val="26"/>
          <w:szCs w:val="26"/>
          <w:lang w:eastAsia="en-US"/>
        </w:rPr>
        <w:t>1.</w:t>
      </w:r>
      <w:r w:rsidR="009959A4" w:rsidRPr="009959A4">
        <w:rPr>
          <w:rFonts w:eastAsiaTheme="minorHAnsi"/>
          <w:sz w:val="26"/>
          <w:szCs w:val="26"/>
          <w:lang w:eastAsia="en-US"/>
        </w:rPr>
        <w:t>10</w:t>
      </w:r>
      <w:r w:rsidRPr="009959A4">
        <w:rPr>
          <w:rFonts w:eastAsiaTheme="minorHAnsi"/>
          <w:sz w:val="26"/>
          <w:szCs w:val="26"/>
          <w:lang w:eastAsia="en-US"/>
        </w:rPr>
        <w:t xml:space="preserve">. В случае изъятия земельного участка, находящегося в частной собственности, для муниципальных нужд с согласия собственника такого земельного участка по договору мены </w:t>
      </w:r>
      <w:r w:rsidR="00AC7983">
        <w:rPr>
          <w:rFonts w:eastAsiaTheme="minorHAnsi"/>
          <w:sz w:val="26"/>
          <w:szCs w:val="26"/>
          <w:lang w:eastAsia="en-US"/>
        </w:rPr>
        <w:t xml:space="preserve">земельных участков </w:t>
      </w:r>
      <w:r w:rsidRPr="009959A4">
        <w:rPr>
          <w:rFonts w:eastAsiaTheme="minorHAnsi"/>
          <w:sz w:val="26"/>
          <w:szCs w:val="26"/>
          <w:lang w:eastAsia="en-US"/>
        </w:rPr>
        <w:t>ему может быть передан в собственность земельный участок, который находится в муниципальной собственности и цена которого ниже выкупной цены изымаемого земельного участка. В этом случае собственнику, у которого изымается земельный участок, возмещается указанная разница в срок, не превышающий трех месяцев со дня перехода права собственности на изъятый земельный участок.</w:t>
      </w:r>
    </w:p>
    <w:p w14:paraId="3F7210AC" w14:textId="46C11AFB" w:rsidR="00E37F7F" w:rsidRPr="00FA5DB2" w:rsidRDefault="00E37F7F" w:rsidP="00E37F7F">
      <w:pPr>
        <w:pStyle w:val="a8"/>
        <w:spacing w:before="0" w:beforeAutospacing="0" w:after="0" w:afterAutospacing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FA5DB2">
        <w:rPr>
          <w:rFonts w:eastAsiaTheme="minorHAnsi"/>
          <w:sz w:val="26"/>
          <w:szCs w:val="26"/>
          <w:lang w:eastAsia="en-US"/>
        </w:rPr>
        <w:lastRenderedPageBreak/>
        <w:t>1.</w:t>
      </w:r>
      <w:r w:rsidR="009959A4">
        <w:rPr>
          <w:rFonts w:eastAsiaTheme="minorHAnsi"/>
          <w:sz w:val="26"/>
          <w:szCs w:val="26"/>
          <w:lang w:eastAsia="en-US"/>
        </w:rPr>
        <w:t>11</w:t>
      </w:r>
      <w:r w:rsidRPr="00FA5DB2">
        <w:rPr>
          <w:rFonts w:eastAsiaTheme="minorHAnsi"/>
          <w:sz w:val="26"/>
          <w:szCs w:val="26"/>
          <w:lang w:eastAsia="en-US"/>
        </w:rPr>
        <w:t xml:space="preserve">. Инициаторами рассмотрения вопроса об обмене земельными участками выступают </w:t>
      </w:r>
      <w:r w:rsidR="004D1E32">
        <w:rPr>
          <w:rFonts w:eastAsiaTheme="minorHAnsi"/>
          <w:sz w:val="26"/>
          <w:szCs w:val="26"/>
          <w:lang w:eastAsia="en-US"/>
        </w:rPr>
        <w:t xml:space="preserve">Администрация города Норильска и ее </w:t>
      </w:r>
      <w:r w:rsidRPr="00FA5DB2">
        <w:rPr>
          <w:rFonts w:eastAsiaTheme="minorHAnsi"/>
          <w:sz w:val="26"/>
          <w:szCs w:val="26"/>
          <w:lang w:eastAsia="en-US"/>
        </w:rPr>
        <w:t>структурные подразделения, к полномочиям которых относится определение основных направлений социально-экономического развития муниципального образования, создание благоприятного инвестиционного климата на территории, а также обеспечение строительства, реконструкции объектов социальной, инженерной</w:t>
      </w:r>
      <w:r w:rsidR="00122343" w:rsidRPr="00FA5DB2">
        <w:rPr>
          <w:rFonts w:eastAsiaTheme="minorHAnsi"/>
          <w:sz w:val="26"/>
          <w:szCs w:val="26"/>
          <w:lang w:eastAsia="en-US"/>
        </w:rPr>
        <w:t xml:space="preserve"> или транспортной инфраструктуры</w:t>
      </w:r>
      <w:r w:rsidRPr="00FA5DB2">
        <w:rPr>
          <w:rFonts w:eastAsiaTheme="minorHAnsi"/>
          <w:sz w:val="26"/>
          <w:szCs w:val="26"/>
          <w:lang w:eastAsia="en-US"/>
        </w:rPr>
        <w:t xml:space="preserve"> (далее – инициатор).</w:t>
      </w:r>
    </w:p>
    <w:p w14:paraId="2CFC00E1" w14:textId="4F8B7D04" w:rsidR="00284E44" w:rsidRDefault="00A2159C" w:rsidP="00E37F7F">
      <w:pPr>
        <w:pStyle w:val="a8"/>
        <w:spacing w:before="0" w:beforeAutospacing="0" w:after="0" w:afterAutospacing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243555">
        <w:rPr>
          <w:rFonts w:eastAsiaTheme="minorHAnsi"/>
          <w:sz w:val="26"/>
          <w:szCs w:val="26"/>
          <w:lang w:eastAsia="en-US"/>
        </w:rPr>
        <w:t xml:space="preserve">Подготовка предложения </w:t>
      </w:r>
      <w:r w:rsidR="00243555" w:rsidRPr="00243555">
        <w:rPr>
          <w:rFonts w:eastAsiaTheme="minorHAnsi"/>
          <w:sz w:val="26"/>
          <w:szCs w:val="26"/>
          <w:lang w:eastAsia="en-US"/>
        </w:rPr>
        <w:t xml:space="preserve">об обмене земельного участка </w:t>
      </w:r>
      <w:r w:rsidRPr="00243555">
        <w:rPr>
          <w:rFonts w:eastAsiaTheme="minorHAnsi"/>
          <w:sz w:val="26"/>
          <w:szCs w:val="26"/>
          <w:lang w:eastAsia="en-US"/>
        </w:rPr>
        <w:t xml:space="preserve">может осуществляться </w:t>
      </w:r>
      <w:r w:rsidR="00243555">
        <w:rPr>
          <w:rFonts w:eastAsiaTheme="minorHAnsi"/>
          <w:sz w:val="26"/>
          <w:szCs w:val="26"/>
          <w:lang w:eastAsia="en-US"/>
        </w:rPr>
        <w:t>инициатором</w:t>
      </w:r>
      <w:r w:rsidRPr="00243555">
        <w:rPr>
          <w:rFonts w:eastAsiaTheme="minorHAnsi"/>
          <w:sz w:val="26"/>
          <w:szCs w:val="26"/>
          <w:lang w:eastAsia="en-US"/>
        </w:rPr>
        <w:t xml:space="preserve"> </w:t>
      </w:r>
      <w:r w:rsidR="00243555">
        <w:rPr>
          <w:rFonts w:eastAsiaTheme="minorHAnsi"/>
          <w:sz w:val="26"/>
          <w:szCs w:val="26"/>
          <w:lang w:eastAsia="en-US"/>
        </w:rPr>
        <w:t>в том числе</w:t>
      </w:r>
      <w:r w:rsidR="00184070">
        <w:rPr>
          <w:rFonts w:eastAsiaTheme="minorHAnsi"/>
          <w:sz w:val="26"/>
          <w:szCs w:val="26"/>
          <w:lang w:eastAsia="en-US"/>
        </w:rPr>
        <w:t>,</w:t>
      </w:r>
      <w:r w:rsidR="00243555">
        <w:rPr>
          <w:rFonts w:eastAsiaTheme="minorHAnsi"/>
          <w:sz w:val="26"/>
          <w:szCs w:val="26"/>
          <w:lang w:eastAsia="en-US"/>
        </w:rPr>
        <w:t xml:space="preserve"> на основании обращений муниципальных учреждений и </w:t>
      </w:r>
      <w:r w:rsidR="00A77D77">
        <w:rPr>
          <w:rFonts w:eastAsiaTheme="minorHAnsi"/>
          <w:sz w:val="26"/>
          <w:szCs w:val="26"/>
          <w:lang w:eastAsia="en-US"/>
        </w:rPr>
        <w:t xml:space="preserve">муниципальных </w:t>
      </w:r>
      <w:r w:rsidR="00243555">
        <w:rPr>
          <w:rFonts w:eastAsiaTheme="minorHAnsi"/>
          <w:sz w:val="26"/>
          <w:szCs w:val="26"/>
          <w:lang w:eastAsia="en-US"/>
        </w:rPr>
        <w:t>предприятий муниципального образования город Норильск</w:t>
      </w:r>
      <w:r w:rsidR="00284E44">
        <w:rPr>
          <w:rFonts w:eastAsiaTheme="minorHAnsi"/>
          <w:sz w:val="26"/>
          <w:szCs w:val="26"/>
          <w:lang w:eastAsia="en-US"/>
        </w:rPr>
        <w:t>.</w:t>
      </w:r>
    </w:p>
    <w:p w14:paraId="5F7E2C45" w14:textId="77777777" w:rsidR="0035030E" w:rsidRDefault="0035030E" w:rsidP="003D5AB2">
      <w:pPr>
        <w:pStyle w:val="a8"/>
        <w:spacing w:before="0" w:beforeAutospacing="0" w:after="0" w:afterAutospacing="0"/>
        <w:ind w:firstLine="539"/>
        <w:jc w:val="both"/>
        <w:rPr>
          <w:rFonts w:eastAsiaTheme="minorHAnsi"/>
          <w:sz w:val="26"/>
          <w:szCs w:val="26"/>
          <w:lang w:eastAsia="en-US"/>
        </w:rPr>
      </w:pPr>
    </w:p>
    <w:bookmarkEnd w:id="1"/>
    <w:p w14:paraId="5683AC9A" w14:textId="660CBBA2" w:rsidR="009D52AF" w:rsidRDefault="009959A4" w:rsidP="00386540">
      <w:pPr>
        <w:pStyle w:val="Default"/>
        <w:ind w:firstLine="567"/>
        <w:jc w:val="center"/>
        <w:rPr>
          <w:bCs/>
          <w:color w:val="auto"/>
          <w:sz w:val="26"/>
          <w:szCs w:val="26"/>
          <w:lang w:bidi="he-IL"/>
        </w:rPr>
      </w:pPr>
      <w:r>
        <w:rPr>
          <w:bCs/>
          <w:color w:val="auto"/>
          <w:sz w:val="26"/>
          <w:szCs w:val="26"/>
          <w:lang w:bidi="he-IL"/>
        </w:rPr>
        <w:t>2</w:t>
      </w:r>
      <w:r w:rsidR="00791D23" w:rsidRPr="00791D23">
        <w:rPr>
          <w:bCs/>
          <w:color w:val="auto"/>
          <w:sz w:val="26"/>
          <w:szCs w:val="26"/>
          <w:lang w:bidi="he-IL"/>
        </w:rPr>
        <w:t>. ОБМЕН ЗЕМЕЛЬНЫМИ УЧАСТКАМИ</w:t>
      </w:r>
      <w:r w:rsidR="00791D23">
        <w:rPr>
          <w:b/>
          <w:bCs/>
          <w:color w:val="auto"/>
          <w:sz w:val="26"/>
          <w:szCs w:val="26"/>
          <w:lang w:bidi="he-IL"/>
        </w:rPr>
        <w:t xml:space="preserve"> </w:t>
      </w:r>
      <w:r w:rsidR="00791D23" w:rsidRPr="00791D23">
        <w:rPr>
          <w:bCs/>
          <w:color w:val="auto"/>
          <w:sz w:val="26"/>
          <w:szCs w:val="26"/>
          <w:lang w:bidi="he-IL"/>
        </w:rPr>
        <w:t xml:space="preserve">ПРИ ИЗЪЯТИИ </w:t>
      </w:r>
      <w:r w:rsidR="00F844FA" w:rsidRPr="00791D23">
        <w:rPr>
          <w:bCs/>
          <w:color w:val="auto"/>
          <w:sz w:val="26"/>
          <w:szCs w:val="26"/>
          <w:lang w:bidi="he-IL"/>
        </w:rPr>
        <w:t>ДЛЯ</w:t>
      </w:r>
      <w:r w:rsidR="00791D23" w:rsidRPr="00791D23">
        <w:rPr>
          <w:bCs/>
          <w:color w:val="auto"/>
          <w:sz w:val="26"/>
          <w:szCs w:val="26"/>
          <w:lang w:bidi="he-IL"/>
        </w:rPr>
        <w:t xml:space="preserve"> МУНИЦИПАЛЬНЫХ НУЖД</w:t>
      </w:r>
      <w:r w:rsidR="00820B02">
        <w:rPr>
          <w:bCs/>
          <w:color w:val="auto"/>
          <w:sz w:val="26"/>
          <w:szCs w:val="26"/>
          <w:lang w:bidi="he-IL"/>
        </w:rPr>
        <w:t xml:space="preserve"> </w:t>
      </w:r>
    </w:p>
    <w:p w14:paraId="2EDDB5BE" w14:textId="77777777" w:rsidR="00386540" w:rsidRPr="00B138AF" w:rsidRDefault="00386540" w:rsidP="00386540">
      <w:pPr>
        <w:pStyle w:val="Default"/>
        <w:ind w:firstLine="567"/>
        <w:jc w:val="center"/>
        <w:rPr>
          <w:bCs/>
          <w:sz w:val="26"/>
          <w:szCs w:val="26"/>
          <w:lang w:bidi="he-IL"/>
        </w:rPr>
      </w:pPr>
    </w:p>
    <w:p w14:paraId="0773BEBE" w14:textId="323F7BF6" w:rsidR="00063513" w:rsidRDefault="009959A4" w:rsidP="00063513">
      <w:pPr>
        <w:pStyle w:val="Default"/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  <w:lang w:bidi="he-IL"/>
        </w:rPr>
        <w:t>2</w:t>
      </w:r>
      <w:r w:rsidR="00301583">
        <w:rPr>
          <w:bCs/>
          <w:sz w:val="26"/>
          <w:szCs w:val="26"/>
          <w:lang w:bidi="he-IL"/>
        </w:rPr>
        <w:t>.</w:t>
      </w:r>
      <w:r w:rsidR="00FC270A">
        <w:rPr>
          <w:bCs/>
          <w:sz w:val="26"/>
          <w:szCs w:val="26"/>
          <w:lang w:bidi="he-IL"/>
        </w:rPr>
        <w:t>1.</w:t>
      </w:r>
      <w:r w:rsidR="00301583">
        <w:rPr>
          <w:bCs/>
          <w:sz w:val="26"/>
          <w:szCs w:val="26"/>
          <w:lang w:bidi="he-IL"/>
        </w:rPr>
        <w:t xml:space="preserve"> </w:t>
      </w:r>
      <w:r w:rsidR="00FC270A">
        <w:rPr>
          <w:bCs/>
          <w:sz w:val="26"/>
          <w:szCs w:val="26"/>
          <w:lang w:bidi="he-IL"/>
        </w:rPr>
        <w:t xml:space="preserve">В целях </w:t>
      </w:r>
      <w:r w:rsidR="00760951">
        <w:rPr>
          <w:bCs/>
          <w:sz w:val="26"/>
          <w:szCs w:val="26"/>
          <w:lang w:bidi="he-IL"/>
        </w:rPr>
        <w:t xml:space="preserve">обмена земельных участков </w:t>
      </w:r>
      <w:r w:rsidR="00FC270A">
        <w:rPr>
          <w:bCs/>
          <w:sz w:val="26"/>
          <w:szCs w:val="26"/>
          <w:lang w:bidi="he-IL"/>
        </w:rPr>
        <w:t>Управление имущества в</w:t>
      </w:r>
      <w:r w:rsidR="009D52AF" w:rsidRPr="00B138AF">
        <w:rPr>
          <w:sz w:val="26"/>
          <w:szCs w:val="26"/>
        </w:rPr>
        <w:t xml:space="preserve"> течение 30 календарных дней с даты поступления Решения об изъятии определяет наличие</w:t>
      </w:r>
      <w:r w:rsidR="00EF2542">
        <w:rPr>
          <w:sz w:val="26"/>
          <w:szCs w:val="26"/>
        </w:rPr>
        <w:t xml:space="preserve"> </w:t>
      </w:r>
      <w:r w:rsidR="00063513">
        <w:rPr>
          <w:sz w:val="26"/>
          <w:szCs w:val="26"/>
        </w:rPr>
        <w:t>муниципального земельного</w:t>
      </w:r>
      <w:r w:rsidR="00296DF1">
        <w:rPr>
          <w:sz w:val="26"/>
          <w:szCs w:val="26"/>
        </w:rPr>
        <w:t xml:space="preserve"> участка</w:t>
      </w:r>
      <w:r w:rsidR="00FC270A">
        <w:rPr>
          <w:sz w:val="26"/>
          <w:szCs w:val="26"/>
        </w:rPr>
        <w:t>,</w:t>
      </w:r>
      <w:r w:rsidR="00296DF1">
        <w:rPr>
          <w:sz w:val="26"/>
          <w:szCs w:val="26"/>
        </w:rPr>
        <w:t xml:space="preserve"> </w:t>
      </w:r>
      <w:r w:rsidR="00063513">
        <w:rPr>
          <w:sz w:val="26"/>
          <w:szCs w:val="26"/>
        </w:rPr>
        <w:t>который</w:t>
      </w:r>
      <w:r w:rsidR="00296DF1">
        <w:rPr>
          <w:sz w:val="26"/>
          <w:szCs w:val="26"/>
        </w:rPr>
        <w:t xml:space="preserve"> </w:t>
      </w:r>
      <w:r w:rsidR="00063513">
        <w:rPr>
          <w:sz w:val="26"/>
          <w:szCs w:val="26"/>
        </w:rPr>
        <w:t>может</w:t>
      </w:r>
      <w:r w:rsidR="00296DF1">
        <w:rPr>
          <w:sz w:val="26"/>
          <w:szCs w:val="26"/>
        </w:rPr>
        <w:t xml:space="preserve"> </w:t>
      </w:r>
      <w:r w:rsidR="00063513">
        <w:rPr>
          <w:sz w:val="26"/>
          <w:szCs w:val="26"/>
        </w:rPr>
        <w:t>быть предложен</w:t>
      </w:r>
      <w:r w:rsidR="00296DF1">
        <w:rPr>
          <w:sz w:val="26"/>
          <w:szCs w:val="26"/>
        </w:rPr>
        <w:t xml:space="preserve"> </w:t>
      </w:r>
      <w:r w:rsidR="009D52AF" w:rsidRPr="00B138AF">
        <w:rPr>
          <w:sz w:val="26"/>
          <w:szCs w:val="26"/>
        </w:rPr>
        <w:t xml:space="preserve">для обмена, или определяет возможность образования </w:t>
      </w:r>
      <w:r w:rsidR="00063513">
        <w:rPr>
          <w:sz w:val="26"/>
          <w:szCs w:val="26"/>
        </w:rPr>
        <w:t xml:space="preserve">муниципального </w:t>
      </w:r>
      <w:r w:rsidR="009D52AF" w:rsidRPr="00B138AF">
        <w:rPr>
          <w:sz w:val="26"/>
          <w:szCs w:val="26"/>
        </w:rPr>
        <w:t>земельного участка, который может быть предложен</w:t>
      </w:r>
      <w:r w:rsidR="00296DF1">
        <w:rPr>
          <w:sz w:val="26"/>
          <w:szCs w:val="26"/>
        </w:rPr>
        <w:t xml:space="preserve"> </w:t>
      </w:r>
      <w:r w:rsidR="009D52AF" w:rsidRPr="00B138AF">
        <w:rPr>
          <w:sz w:val="26"/>
          <w:szCs w:val="26"/>
        </w:rPr>
        <w:t>для обмена.</w:t>
      </w:r>
    </w:p>
    <w:p w14:paraId="492839B3" w14:textId="6831B22E" w:rsidR="002373A2" w:rsidRDefault="009959A4" w:rsidP="00063513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373A2">
        <w:rPr>
          <w:sz w:val="26"/>
          <w:szCs w:val="26"/>
        </w:rPr>
        <w:t>.2.</w:t>
      </w:r>
      <w:r w:rsidR="009D52AF" w:rsidRPr="00B138AF">
        <w:rPr>
          <w:sz w:val="26"/>
          <w:szCs w:val="26"/>
        </w:rPr>
        <w:t xml:space="preserve"> При наличии </w:t>
      </w:r>
      <w:r w:rsidR="00063513">
        <w:rPr>
          <w:sz w:val="26"/>
          <w:szCs w:val="26"/>
        </w:rPr>
        <w:t>муниципального</w:t>
      </w:r>
      <w:r w:rsidR="00296DF1" w:rsidRPr="00296DF1">
        <w:rPr>
          <w:sz w:val="26"/>
          <w:szCs w:val="26"/>
        </w:rPr>
        <w:t xml:space="preserve"> </w:t>
      </w:r>
      <w:r w:rsidR="00296DF1">
        <w:rPr>
          <w:sz w:val="26"/>
          <w:szCs w:val="26"/>
        </w:rPr>
        <w:t xml:space="preserve">земельного участка, который может быть предложен </w:t>
      </w:r>
      <w:r w:rsidR="009D52AF" w:rsidRPr="00B138AF">
        <w:rPr>
          <w:sz w:val="26"/>
          <w:szCs w:val="26"/>
        </w:rPr>
        <w:t xml:space="preserve">для обмена, или при наличии возможности образовать такой земельный участок, Управление имущества не позднее </w:t>
      </w:r>
      <w:r w:rsidR="00063513">
        <w:rPr>
          <w:sz w:val="26"/>
          <w:szCs w:val="26"/>
        </w:rPr>
        <w:t xml:space="preserve">5 </w:t>
      </w:r>
      <w:r w:rsidR="009D52AF" w:rsidRPr="00B138AF">
        <w:rPr>
          <w:sz w:val="26"/>
          <w:szCs w:val="26"/>
        </w:rPr>
        <w:t xml:space="preserve">рабочих дней с даты истечения срока, указанного в пункте </w:t>
      </w:r>
      <w:r w:rsidR="00405FDB">
        <w:rPr>
          <w:sz w:val="26"/>
          <w:szCs w:val="26"/>
        </w:rPr>
        <w:t>2</w:t>
      </w:r>
      <w:r w:rsidR="002373A2">
        <w:rPr>
          <w:sz w:val="26"/>
          <w:szCs w:val="26"/>
        </w:rPr>
        <w:t>.1</w:t>
      </w:r>
      <w:r w:rsidR="009D52AF" w:rsidRPr="00B138AF">
        <w:rPr>
          <w:sz w:val="26"/>
          <w:szCs w:val="26"/>
        </w:rPr>
        <w:t xml:space="preserve"> Порядка, </w:t>
      </w:r>
      <w:r w:rsidR="002373A2">
        <w:rPr>
          <w:sz w:val="26"/>
          <w:szCs w:val="26"/>
        </w:rPr>
        <w:t xml:space="preserve">обеспечивает подготовку </w:t>
      </w:r>
      <w:r w:rsidR="00297971">
        <w:rPr>
          <w:sz w:val="26"/>
          <w:szCs w:val="26"/>
        </w:rPr>
        <w:t xml:space="preserve">проекта </w:t>
      </w:r>
      <w:r w:rsidR="002373A2">
        <w:rPr>
          <w:sz w:val="26"/>
          <w:szCs w:val="26"/>
        </w:rPr>
        <w:t xml:space="preserve">предложения об </w:t>
      </w:r>
      <w:r w:rsidR="00004E98">
        <w:rPr>
          <w:sz w:val="26"/>
          <w:szCs w:val="26"/>
        </w:rPr>
        <w:t>изъятии земельного участка путем обмена</w:t>
      </w:r>
      <w:r w:rsidR="002373A2">
        <w:rPr>
          <w:sz w:val="26"/>
          <w:szCs w:val="26"/>
        </w:rPr>
        <w:t>, который направляется д</w:t>
      </w:r>
      <w:r w:rsidR="002373A2" w:rsidRPr="002373A2">
        <w:rPr>
          <w:sz w:val="26"/>
          <w:szCs w:val="26"/>
        </w:rPr>
        <w:t xml:space="preserve">ля рассмотрения вопроса о возможности заключения договора мены </w:t>
      </w:r>
      <w:r w:rsidR="00184070">
        <w:rPr>
          <w:sz w:val="26"/>
          <w:szCs w:val="26"/>
        </w:rPr>
        <w:t xml:space="preserve">земельных участков </w:t>
      </w:r>
      <w:r w:rsidR="002373A2">
        <w:rPr>
          <w:sz w:val="26"/>
          <w:szCs w:val="26"/>
        </w:rPr>
        <w:t>в Комиссию по мене.</w:t>
      </w:r>
    </w:p>
    <w:p w14:paraId="7626DEAC" w14:textId="2EB4A60F" w:rsidR="002373A2" w:rsidRDefault="00085D4B" w:rsidP="00063513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373A2">
        <w:rPr>
          <w:sz w:val="26"/>
          <w:szCs w:val="26"/>
        </w:rPr>
        <w:t xml:space="preserve">.3. </w:t>
      </w:r>
      <w:r w:rsidR="00297971">
        <w:rPr>
          <w:sz w:val="26"/>
          <w:szCs w:val="26"/>
        </w:rPr>
        <w:t xml:space="preserve">Проект </w:t>
      </w:r>
      <w:r w:rsidR="00004E98">
        <w:rPr>
          <w:sz w:val="26"/>
          <w:szCs w:val="26"/>
        </w:rPr>
        <w:t>п</w:t>
      </w:r>
      <w:r w:rsidR="002373A2">
        <w:rPr>
          <w:sz w:val="26"/>
          <w:szCs w:val="26"/>
        </w:rPr>
        <w:t>редложени</w:t>
      </w:r>
      <w:r w:rsidR="00297971">
        <w:rPr>
          <w:sz w:val="26"/>
          <w:szCs w:val="26"/>
        </w:rPr>
        <w:t>я</w:t>
      </w:r>
      <w:r w:rsidR="002373A2">
        <w:rPr>
          <w:sz w:val="26"/>
          <w:szCs w:val="26"/>
        </w:rPr>
        <w:t xml:space="preserve"> </w:t>
      </w:r>
      <w:r w:rsidR="00004E98" w:rsidRPr="00004E98">
        <w:rPr>
          <w:sz w:val="26"/>
          <w:szCs w:val="26"/>
        </w:rPr>
        <w:t>об изъятии земельного участка путем обмена</w:t>
      </w:r>
      <w:r w:rsidR="002373A2">
        <w:rPr>
          <w:sz w:val="26"/>
          <w:szCs w:val="26"/>
        </w:rPr>
        <w:t>, направляем</w:t>
      </w:r>
      <w:r w:rsidR="00297971">
        <w:rPr>
          <w:sz w:val="26"/>
          <w:szCs w:val="26"/>
        </w:rPr>
        <w:t>ый</w:t>
      </w:r>
      <w:r w:rsidR="002373A2">
        <w:rPr>
          <w:sz w:val="26"/>
          <w:szCs w:val="26"/>
        </w:rPr>
        <w:t xml:space="preserve"> в Комиссию по мене, </w:t>
      </w:r>
      <w:r w:rsidR="00297971">
        <w:rPr>
          <w:sz w:val="26"/>
          <w:szCs w:val="26"/>
        </w:rPr>
        <w:t xml:space="preserve">должен сопровождаться пояснительной запиской, в которой </w:t>
      </w:r>
      <w:r w:rsidR="00E97C1A">
        <w:rPr>
          <w:sz w:val="26"/>
          <w:szCs w:val="26"/>
        </w:rPr>
        <w:t>указыва</w:t>
      </w:r>
      <w:r w:rsidR="00004E98">
        <w:rPr>
          <w:sz w:val="26"/>
          <w:szCs w:val="26"/>
        </w:rPr>
        <w:t>ю</w:t>
      </w:r>
      <w:r w:rsidR="00E97C1A">
        <w:rPr>
          <w:sz w:val="26"/>
          <w:szCs w:val="26"/>
        </w:rPr>
        <w:t>тся</w:t>
      </w:r>
      <w:r w:rsidR="002373A2">
        <w:rPr>
          <w:sz w:val="26"/>
          <w:szCs w:val="26"/>
        </w:rPr>
        <w:t>:</w:t>
      </w:r>
    </w:p>
    <w:p w14:paraId="441BDF27" w14:textId="29A45848" w:rsidR="00EF2542" w:rsidRDefault="00EF2542" w:rsidP="00063513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реквизиты Решения об изъятии;</w:t>
      </w:r>
    </w:p>
    <w:p w14:paraId="6D31E3D1" w14:textId="61BE6DE8" w:rsidR="002373A2" w:rsidRDefault="002373A2" w:rsidP="002373A2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д</w:t>
      </w:r>
      <w:r w:rsidRPr="002373A2">
        <w:rPr>
          <w:sz w:val="26"/>
          <w:szCs w:val="26"/>
        </w:rPr>
        <w:t>анные о собственнике земельного участка</w:t>
      </w:r>
      <w:r>
        <w:rPr>
          <w:sz w:val="26"/>
          <w:szCs w:val="26"/>
        </w:rPr>
        <w:t xml:space="preserve">, подлежащего изъятию для муниципальных нужд, </w:t>
      </w:r>
      <w:r w:rsidRPr="002373A2">
        <w:rPr>
          <w:sz w:val="26"/>
          <w:szCs w:val="26"/>
        </w:rPr>
        <w:t xml:space="preserve">который предлагается обменять на </w:t>
      </w:r>
      <w:r>
        <w:rPr>
          <w:sz w:val="26"/>
          <w:szCs w:val="26"/>
        </w:rPr>
        <w:t>муниципальный земельный участок;</w:t>
      </w:r>
    </w:p>
    <w:p w14:paraId="0B17843F" w14:textId="3B63283F" w:rsidR="00D52425" w:rsidRDefault="002373A2" w:rsidP="002373A2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 земельном участке, находящемся в частной собственности (кадастровый номер, площадь, местоположение либо адрес и пр.), а также об Объект</w:t>
      </w:r>
      <w:r w:rsidR="00D52425">
        <w:rPr>
          <w:sz w:val="26"/>
          <w:szCs w:val="26"/>
        </w:rPr>
        <w:t>е</w:t>
      </w:r>
      <w:r>
        <w:rPr>
          <w:sz w:val="26"/>
          <w:szCs w:val="26"/>
        </w:rPr>
        <w:t xml:space="preserve"> (-ах</w:t>
      </w:r>
      <w:r w:rsidR="00D52425">
        <w:rPr>
          <w:sz w:val="26"/>
          <w:szCs w:val="26"/>
        </w:rPr>
        <w:t xml:space="preserve">), </w:t>
      </w:r>
      <w:r w:rsidR="00D52425" w:rsidRPr="002373A2">
        <w:rPr>
          <w:sz w:val="26"/>
          <w:szCs w:val="26"/>
        </w:rPr>
        <w:t>находящемся</w:t>
      </w:r>
      <w:r w:rsidR="00D52425">
        <w:rPr>
          <w:sz w:val="26"/>
          <w:szCs w:val="26"/>
        </w:rPr>
        <w:t xml:space="preserve"> на указанном земельному участке (при наличии);</w:t>
      </w:r>
    </w:p>
    <w:p w14:paraId="660BB9EC" w14:textId="07A39B5B" w:rsidR="00E97C1A" w:rsidRDefault="00E97C1A" w:rsidP="002373A2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 муниципальном земельном участке, который предлагается для обмена либо который предстоите образовать;</w:t>
      </w:r>
    </w:p>
    <w:p w14:paraId="0E2115C4" w14:textId="325D1C6E" w:rsidR="00D52425" w:rsidRDefault="00D52425" w:rsidP="00D52425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2373A2" w:rsidRPr="002373A2">
        <w:rPr>
          <w:sz w:val="26"/>
          <w:szCs w:val="26"/>
        </w:rPr>
        <w:t>боснование, в том числе финансово-экономическое, подтверждающее эффективность и целесообразность заключен</w:t>
      </w:r>
      <w:r>
        <w:rPr>
          <w:sz w:val="26"/>
          <w:szCs w:val="26"/>
        </w:rPr>
        <w:t xml:space="preserve">ия договора мены </w:t>
      </w:r>
      <w:r w:rsidR="00184070">
        <w:rPr>
          <w:sz w:val="26"/>
          <w:szCs w:val="26"/>
        </w:rPr>
        <w:t xml:space="preserve">земельных участков </w:t>
      </w:r>
      <w:r>
        <w:rPr>
          <w:sz w:val="26"/>
          <w:szCs w:val="26"/>
        </w:rPr>
        <w:t>по сравнению с выплатой возмещения за изымаемый земельный участок и р</w:t>
      </w:r>
      <w:r w:rsidR="00E97C1A">
        <w:rPr>
          <w:sz w:val="26"/>
          <w:szCs w:val="26"/>
        </w:rPr>
        <w:t>асположенный на нем Объект (-ы).</w:t>
      </w:r>
    </w:p>
    <w:p w14:paraId="2FC2E076" w14:textId="77777777" w:rsidR="00391078" w:rsidRDefault="00085D4B" w:rsidP="00894B90">
      <w:pPr>
        <w:pStyle w:val="Default"/>
        <w:ind w:firstLine="567"/>
        <w:jc w:val="both"/>
        <w:rPr>
          <w:sz w:val="26"/>
          <w:szCs w:val="26"/>
        </w:rPr>
      </w:pPr>
      <w:r w:rsidRPr="00391078">
        <w:rPr>
          <w:sz w:val="26"/>
          <w:szCs w:val="26"/>
        </w:rPr>
        <w:t>2</w:t>
      </w:r>
      <w:r w:rsidR="00E97C1A" w:rsidRPr="00391078">
        <w:rPr>
          <w:sz w:val="26"/>
          <w:szCs w:val="26"/>
        </w:rPr>
        <w:t xml:space="preserve">.4. </w:t>
      </w:r>
      <w:r w:rsidR="00391078">
        <w:rPr>
          <w:sz w:val="26"/>
          <w:szCs w:val="26"/>
        </w:rPr>
        <w:t>По результатам рассмотрения проекта предложения Комиссия по мене в срок не позднее 10 рабочих дней с даты поступления проекта предложения направляет в Управление имущества заключение, содержащее рекомендации об обмене земельными участками либо об отклонении проекта предложения.</w:t>
      </w:r>
    </w:p>
    <w:p w14:paraId="687F6271" w14:textId="55F97C9E" w:rsidR="00E97C1A" w:rsidRDefault="00085D4B" w:rsidP="00066DF1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E97C1A">
        <w:rPr>
          <w:sz w:val="26"/>
          <w:szCs w:val="26"/>
        </w:rPr>
        <w:t xml:space="preserve">.5. Управление имущества с учетом рекомендаций Комиссии по мене </w:t>
      </w:r>
      <w:r w:rsidR="00066DF1">
        <w:rPr>
          <w:sz w:val="26"/>
          <w:szCs w:val="26"/>
        </w:rPr>
        <w:t xml:space="preserve">в срок не позднее трех рабочих дней со дня поступления заключения </w:t>
      </w:r>
      <w:r w:rsidR="00E97C1A">
        <w:rPr>
          <w:sz w:val="26"/>
          <w:szCs w:val="26"/>
        </w:rPr>
        <w:t xml:space="preserve">направляет собственнику земельного </w:t>
      </w:r>
      <w:r w:rsidR="005A5D78">
        <w:rPr>
          <w:sz w:val="26"/>
          <w:szCs w:val="26"/>
        </w:rPr>
        <w:t xml:space="preserve">участка </w:t>
      </w:r>
      <w:r w:rsidR="00004E98">
        <w:rPr>
          <w:sz w:val="26"/>
          <w:szCs w:val="26"/>
        </w:rPr>
        <w:t>предложение об изъятии земельного участка путем обмена</w:t>
      </w:r>
      <w:r w:rsidR="002F1556">
        <w:rPr>
          <w:sz w:val="26"/>
          <w:szCs w:val="26"/>
        </w:rPr>
        <w:t>, в котором должны быть указаны</w:t>
      </w:r>
      <w:r w:rsidR="00004E98">
        <w:rPr>
          <w:sz w:val="26"/>
          <w:szCs w:val="26"/>
        </w:rPr>
        <w:t>:</w:t>
      </w:r>
    </w:p>
    <w:p w14:paraId="73BF9BBC" w14:textId="67199DBD" w:rsidR="009D52AF" w:rsidRPr="002F1556" w:rsidRDefault="002F1556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52AF" w:rsidRPr="002F1556">
        <w:rPr>
          <w:sz w:val="26"/>
          <w:szCs w:val="26"/>
        </w:rPr>
        <w:t>реквизиты Решения об изъятии</w:t>
      </w:r>
      <w:r>
        <w:rPr>
          <w:sz w:val="26"/>
          <w:szCs w:val="26"/>
        </w:rPr>
        <w:t>, информация о земельном участке, находящемся в частной собственности, подлежащем изъятию</w:t>
      </w:r>
      <w:r w:rsidR="009D52AF" w:rsidRPr="002F1556">
        <w:rPr>
          <w:sz w:val="26"/>
          <w:szCs w:val="26"/>
        </w:rPr>
        <w:t xml:space="preserve">; </w:t>
      </w:r>
    </w:p>
    <w:p w14:paraId="18C67F9F" w14:textId="5BD4052A" w:rsidR="009D52AF" w:rsidRDefault="009D52A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2F1556">
        <w:rPr>
          <w:sz w:val="26"/>
          <w:szCs w:val="26"/>
        </w:rPr>
        <w:t xml:space="preserve">- </w:t>
      </w:r>
      <w:r w:rsidR="00273401" w:rsidRPr="002F1556">
        <w:rPr>
          <w:sz w:val="26"/>
          <w:szCs w:val="26"/>
        </w:rPr>
        <w:t>кадастровый номер земельного участка</w:t>
      </w:r>
      <w:r w:rsidRPr="002F1556">
        <w:rPr>
          <w:sz w:val="26"/>
          <w:szCs w:val="26"/>
        </w:rPr>
        <w:t xml:space="preserve"> </w:t>
      </w:r>
      <w:r w:rsidR="00273401" w:rsidRPr="002F1556">
        <w:rPr>
          <w:sz w:val="26"/>
          <w:szCs w:val="26"/>
        </w:rPr>
        <w:t xml:space="preserve">либо </w:t>
      </w:r>
      <w:r w:rsidR="002368AB" w:rsidRPr="002F1556">
        <w:rPr>
          <w:sz w:val="26"/>
          <w:szCs w:val="26"/>
        </w:rPr>
        <w:t xml:space="preserve">местоположение </w:t>
      </w:r>
      <w:r w:rsidR="002F1556">
        <w:rPr>
          <w:sz w:val="26"/>
          <w:szCs w:val="26"/>
        </w:rPr>
        <w:t xml:space="preserve">подлежащего образованию муниципального земельного участка, </w:t>
      </w:r>
      <w:r w:rsidRPr="002F1556">
        <w:rPr>
          <w:sz w:val="26"/>
          <w:szCs w:val="26"/>
        </w:rPr>
        <w:t>предлагаемого</w:t>
      </w:r>
      <w:r w:rsidR="00630A69" w:rsidRPr="002F1556">
        <w:rPr>
          <w:sz w:val="26"/>
          <w:szCs w:val="26"/>
        </w:rPr>
        <w:t xml:space="preserve"> </w:t>
      </w:r>
      <w:r w:rsidRPr="002F1556">
        <w:rPr>
          <w:sz w:val="26"/>
          <w:szCs w:val="26"/>
        </w:rPr>
        <w:t>взамен,</w:t>
      </w:r>
      <w:r w:rsidR="002F1556">
        <w:rPr>
          <w:sz w:val="26"/>
          <w:szCs w:val="26"/>
        </w:rPr>
        <w:t xml:space="preserve"> площадь такого земельного участка</w:t>
      </w:r>
      <w:r w:rsidRPr="002F1556">
        <w:rPr>
          <w:sz w:val="26"/>
          <w:szCs w:val="26"/>
        </w:rPr>
        <w:t xml:space="preserve">; </w:t>
      </w:r>
    </w:p>
    <w:p w14:paraId="5B679BBA" w14:textId="74FA5B6E" w:rsidR="00173658" w:rsidRDefault="00173658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размер возмещения за изымаемый земельный участок, находящийся в </w:t>
      </w:r>
      <w:r w:rsidR="00EA1B69">
        <w:rPr>
          <w:sz w:val="26"/>
          <w:szCs w:val="26"/>
        </w:rPr>
        <w:t>частной</w:t>
      </w:r>
      <w:r>
        <w:rPr>
          <w:sz w:val="26"/>
          <w:szCs w:val="26"/>
        </w:rPr>
        <w:t xml:space="preserve"> собственности (далее – размер возмещения);</w:t>
      </w:r>
    </w:p>
    <w:p w14:paraId="7CCC6D93" w14:textId="0032152E" w:rsidR="00173658" w:rsidRDefault="00173658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173658">
        <w:rPr>
          <w:sz w:val="26"/>
          <w:szCs w:val="26"/>
        </w:rPr>
        <w:t xml:space="preserve">порядок оплаты разницы </w:t>
      </w:r>
      <w:r>
        <w:rPr>
          <w:sz w:val="26"/>
          <w:szCs w:val="26"/>
        </w:rPr>
        <w:t xml:space="preserve">между размером возмещения и рыночной стоимостью муниципального земельного участка, предлагаемого для обмена (при наличии таковой); </w:t>
      </w:r>
    </w:p>
    <w:p w14:paraId="121AC836" w14:textId="74699FDF" w:rsidR="009D52AF" w:rsidRPr="002F1556" w:rsidRDefault="009D52A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2F1556">
        <w:rPr>
          <w:sz w:val="26"/>
          <w:szCs w:val="26"/>
        </w:rPr>
        <w:t xml:space="preserve">- срок для предоставления </w:t>
      </w:r>
      <w:r w:rsidR="002368AB" w:rsidRPr="002F1556">
        <w:rPr>
          <w:sz w:val="26"/>
          <w:szCs w:val="26"/>
        </w:rPr>
        <w:t xml:space="preserve">собственником </w:t>
      </w:r>
      <w:r w:rsidRPr="002F1556">
        <w:rPr>
          <w:sz w:val="26"/>
          <w:szCs w:val="26"/>
        </w:rPr>
        <w:t>согласия на</w:t>
      </w:r>
      <w:r w:rsidR="002F1556">
        <w:rPr>
          <w:sz w:val="26"/>
          <w:szCs w:val="26"/>
        </w:rPr>
        <w:t xml:space="preserve"> обмен земельными участками</w:t>
      </w:r>
      <w:r w:rsidR="006A5F18">
        <w:rPr>
          <w:sz w:val="26"/>
          <w:szCs w:val="26"/>
        </w:rPr>
        <w:t xml:space="preserve"> (далее – Согласие</w:t>
      </w:r>
      <w:r w:rsidR="006A5F18" w:rsidRPr="00085D4B">
        <w:rPr>
          <w:sz w:val="26"/>
          <w:szCs w:val="26"/>
        </w:rPr>
        <w:t>)</w:t>
      </w:r>
      <w:r w:rsidRPr="002F1556">
        <w:rPr>
          <w:sz w:val="26"/>
          <w:szCs w:val="26"/>
        </w:rPr>
        <w:t xml:space="preserve">;  </w:t>
      </w:r>
    </w:p>
    <w:p w14:paraId="287F841A" w14:textId="235F665C" w:rsidR="009D52AF" w:rsidRPr="002F1556" w:rsidRDefault="002F1556" w:rsidP="00797BBB">
      <w:pPr>
        <w:pStyle w:val="a8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D52AF" w:rsidRPr="002F1556">
        <w:rPr>
          <w:sz w:val="26"/>
          <w:szCs w:val="26"/>
        </w:rPr>
        <w:t xml:space="preserve">- </w:t>
      </w:r>
      <w:r w:rsidR="00797BBB" w:rsidRPr="002F1556">
        <w:rPr>
          <w:sz w:val="26"/>
          <w:szCs w:val="26"/>
        </w:rPr>
        <w:t xml:space="preserve">последствия не </w:t>
      </w:r>
      <w:r w:rsidR="009D52AF" w:rsidRPr="002F1556">
        <w:rPr>
          <w:sz w:val="26"/>
          <w:szCs w:val="26"/>
        </w:rPr>
        <w:t xml:space="preserve">предоставления </w:t>
      </w:r>
      <w:r w:rsidR="00391078">
        <w:rPr>
          <w:sz w:val="26"/>
          <w:szCs w:val="26"/>
        </w:rPr>
        <w:t>Согласия</w:t>
      </w:r>
      <w:r w:rsidR="009D52AF" w:rsidRPr="002F1556">
        <w:rPr>
          <w:sz w:val="26"/>
          <w:szCs w:val="26"/>
        </w:rPr>
        <w:t>.</w:t>
      </w:r>
    </w:p>
    <w:p w14:paraId="136639F1" w14:textId="3547F099" w:rsidR="006D1AA1" w:rsidRDefault="009D52AF" w:rsidP="006D1AA1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2F1556">
        <w:rPr>
          <w:sz w:val="26"/>
          <w:szCs w:val="26"/>
        </w:rPr>
        <w:t xml:space="preserve">К предложению </w:t>
      </w:r>
      <w:r w:rsidR="00184070">
        <w:rPr>
          <w:sz w:val="26"/>
          <w:szCs w:val="26"/>
        </w:rPr>
        <w:t xml:space="preserve">об изъятии земельного участка </w:t>
      </w:r>
      <w:r w:rsidRPr="002F1556">
        <w:rPr>
          <w:sz w:val="26"/>
          <w:szCs w:val="26"/>
        </w:rPr>
        <w:t xml:space="preserve">прилагается карта-схема </w:t>
      </w:r>
      <w:r w:rsidR="008857B4">
        <w:rPr>
          <w:sz w:val="26"/>
          <w:szCs w:val="26"/>
        </w:rPr>
        <w:t>местонахождения муниципального земельного уча</w:t>
      </w:r>
      <w:r w:rsidR="006D1AA1">
        <w:rPr>
          <w:sz w:val="26"/>
          <w:szCs w:val="26"/>
        </w:rPr>
        <w:t>стка, предлагаемого для обмена.</w:t>
      </w:r>
    </w:p>
    <w:p w14:paraId="08DC9E86" w14:textId="187D20B7" w:rsidR="007C1A3E" w:rsidRDefault="00085D4B" w:rsidP="006D1AA1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20B02">
        <w:rPr>
          <w:sz w:val="26"/>
          <w:szCs w:val="26"/>
        </w:rPr>
        <w:t>.6.</w:t>
      </w:r>
      <w:r w:rsidR="009D52AF" w:rsidRPr="00B138AF">
        <w:rPr>
          <w:sz w:val="26"/>
          <w:szCs w:val="26"/>
        </w:rPr>
        <w:t xml:space="preserve"> </w:t>
      </w:r>
      <w:r w:rsidR="006D1AA1">
        <w:rPr>
          <w:sz w:val="26"/>
          <w:szCs w:val="26"/>
        </w:rPr>
        <w:t xml:space="preserve">Предложение об </w:t>
      </w:r>
      <w:r w:rsidR="006D1AA1" w:rsidRPr="006D1AA1">
        <w:rPr>
          <w:sz w:val="26"/>
          <w:szCs w:val="26"/>
        </w:rPr>
        <w:t xml:space="preserve">изъятии земельного участка путем обмена </w:t>
      </w:r>
      <w:r w:rsidR="006D1AA1">
        <w:rPr>
          <w:sz w:val="26"/>
          <w:szCs w:val="26"/>
        </w:rPr>
        <w:t xml:space="preserve">направляется собственнику земельного участка с </w:t>
      </w:r>
      <w:r w:rsidR="006D1AA1" w:rsidRPr="006D1AA1">
        <w:rPr>
          <w:sz w:val="26"/>
          <w:szCs w:val="26"/>
        </w:rPr>
        <w:t>уведомлением о вручении по почтов</w:t>
      </w:r>
      <w:r w:rsidR="006D1AA1">
        <w:rPr>
          <w:sz w:val="26"/>
          <w:szCs w:val="26"/>
        </w:rPr>
        <w:t>ому адресу, указанному в заявлении об учете прав на недвижимость</w:t>
      </w:r>
      <w:r w:rsidR="006D1AA1" w:rsidRPr="006D1AA1">
        <w:rPr>
          <w:sz w:val="26"/>
          <w:szCs w:val="26"/>
        </w:rPr>
        <w:t>, либо в случае отсутствия указанных адресов по почтовым адресам, указанным в Едином государственном реестре недвижимости</w:t>
      </w:r>
      <w:r w:rsidR="00845B9B">
        <w:rPr>
          <w:sz w:val="26"/>
          <w:szCs w:val="26"/>
        </w:rPr>
        <w:t xml:space="preserve">. </w:t>
      </w:r>
    </w:p>
    <w:p w14:paraId="4F2745AD" w14:textId="18490804" w:rsidR="00173658" w:rsidRDefault="00845B9B" w:rsidP="006D1AA1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наличии в Управлении имущества </w:t>
      </w:r>
      <w:r w:rsidRPr="00845B9B">
        <w:rPr>
          <w:sz w:val="26"/>
          <w:szCs w:val="26"/>
        </w:rPr>
        <w:t>адрес</w:t>
      </w:r>
      <w:r>
        <w:rPr>
          <w:sz w:val="26"/>
          <w:szCs w:val="26"/>
        </w:rPr>
        <w:t>а</w:t>
      </w:r>
      <w:r w:rsidRPr="00845B9B">
        <w:rPr>
          <w:sz w:val="26"/>
          <w:szCs w:val="26"/>
        </w:rPr>
        <w:t xml:space="preserve"> для связи </w:t>
      </w:r>
      <w:r>
        <w:rPr>
          <w:sz w:val="26"/>
          <w:szCs w:val="26"/>
        </w:rPr>
        <w:t xml:space="preserve">с собственником земельного участка </w:t>
      </w:r>
      <w:r w:rsidRPr="00845B9B">
        <w:rPr>
          <w:sz w:val="26"/>
          <w:szCs w:val="26"/>
        </w:rPr>
        <w:t>в виде электронной почт</w:t>
      </w:r>
      <w:r>
        <w:rPr>
          <w:sz w:val="26"/>
          <w:szCs w:val="26"/>
        </w:rPr>
        <w:t xml:space="preserve">ы, </w:t>
      </w:r>
      <w:r w:rsidR="003F5C06">
        <w:rPr>
          <w:sz w:val="26"/>
          <w:szCs w:val="26"/>
        </w:rPr>
        <w:t xml:space="preserve">предложение </w:t>
      </w:r>
      <w:r w:rsidR="00184070">
        <w:rPr>
          <w:sz w:val="26"/>
          <w:szCs w:val="26"/>
        </w:rPr>
        <w:t xml:space="preserve">об изъятии земельного участка </w:t>
      </w:r>
      <w:r>
        <w:rPr>
          <w:sz w:val="26"/>
          <w:szCs w:val="26"/>
        </w:rPr>
        <w:t>направляется по адресу электронной почты.</w:t>
      </w:r>
    </w:p>
    <w:p w14:paraId="69E59244" w14:textId="69735DB5" w:rsidR="0098200D" w:rsidRPr="0098200D" w:rsidRDefault="00085D4B" w:rsidP="003F5C06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5C06">
        <w:rPr>
          <w:sz w:val="26"/>
          <w:szCs w:val="26"/>
        </w:rPr>
        <w:t xml:space="preserve">.7. Собственник земельного участка, находящегося в частной собственности, считается получившим предложение об изъятии земельного участка путем обмена </w:t>
      </w:r>
      <w:r w:rsidR="007C1A3E" w:rsidRPr="007C1A3E">
        <w:rPr>
          <w:sz w:val="26"/>
          <w:szCs w:val="26"/>
        </w:rPr>
        <w:t xml:space="preserve">со дня </w:t>
      </w:r>
      <w:r w:rsidR="003F5C06">
        <w:rPr>
          <w:sz w:val="26"/>
          <w:szCs w:val="26"/>
        </w:rPr>
        <w:t xml:space="preserve">получения письма </w:t>
      </w:r>
      <w:r w:rsidR="007C1A3E" w:rsidRPr="007C1A3E">
        <w:rPr>
          <w:sz w:val="26"/>
          <w:szCs w:val="26"/>
        </w:rPr>
        <w:t xml:space="preserve">или со дня </w:t>
      </w:r>
      <w:r w:rsidR="003F5C06">
        <w:rPr>
          <w:sz w:val="26"/>
          <w:szCs w:val="26"/>
        </w:rPr>
        <w:t xml:space="preserve">его </w:t>
      </w:r>
      <w:r w:rsidR="007C1A3E" w:rsidRPr="007C1A3E">
        <w:rPr>
          <w:sz w:val="26"/>
          <w:szCs w:val="26"/>
        </w:rPr>
        <w:t xml:space="preserve">возврата отправителю в соответствии с </w:t>
      </w:r>
      <w:r w:rsidR="0098200D" w:rsidRPr="0098200D">
        <w:rPr>
          <w:sz w:val="26"/>
          <w:szCs w:val="26"/>
        </w:rPr>
        <w:t>Федеральным законом от 17.07.1999 № 176-ФЗ «О почтовой связи» (далее – Закон о связи).</w:t>
      </w:r>
    </w:p>
    <w:p w14:paraId="50D341A6" w14:textId="2B05C7FD" w:rsidR="003F5C06" w:rsidRDefault="007C1A3E" w:rsidP="003F5C06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7C1A3E">
        <w:rPr>
          <w:sz w:val="26"/>
          <w:szCs w:val="26"/>
        </w:rPr>
        <w:t xml:space="preserve">В случае отсутствия предусмотренных сведений о почтовом адресе </w:t>
      </w:r>
      <w:r w:rsidR="003F5C06">
        <w:rPr>
          <w:sz w:val="26"/>
          <w:szCs w:val="26"/>
        </w:rPr>
        <w:t>собственника изымаемого земельного участка</w:t>
      </w:r>
      <w:r w:rsidRPr="007C1A3E">
        <w:rPr>
          <w:sz w:val="26"/>
          <w:szCs w:val="26"/>
        </w:rPr>
        <w:t xml:space="preserve"> и отправки ему </w:t>
      </w:r>
      <w:r w:rsidR="003F5C06">
        <w:rPr>
          <w:sz w:val="26"/>
          <w:szCs w:val="26"/>
        </w:rPr>
        <w:t xml:space="preserve">предложения </w:t>
      </w:r>
      <w:r w:rsidR="00184070">
        <w:rPr>
          <w:sz w:val="26"/>
          <w:szCs w:val="26"/>
        </w:rPr>
        <w:t xml:space="preserve">об изъятии земельного участка </w:t>
      </w:r>
      <w:r w:rsidRPr="007C1A3E">
        <w:rPr>
          <w:sz w:val="26"/>
          <w:szCs w:val="26"/>
        </w:rPr>
        <w:t xml:space="preserve">на адрес электронной почты </w:t>
      </w:r>
      <w:r w:rsidR="003F5C06">
        <w:rPr>
          <w:sz w:val="26"/>
          <w:szCs w:val="26"/>
        </w:rPr>
        <w:t xml:space="preserve">он </w:t>
      </w:r>
      <w:r w:rsidRPr="007C1A3E">
        <w:rPr>
          <w:sz w:val="26"/>
          <w:szCs w:val="26"/>
        </w:rPr>
        <w:t>считается уведомленным в день отправления</w:t>
      </w:r>
      <w:r w:rsidR="003F5C06">
        <w:rPr>
          <w:sz w:val="26"/>
          <w:szCs w:val="26"/>
        </w:rPr>
        <w:t xml:space="preserve"> указанного предложения</w:t>
      </w:r>
      <w:r w:rsidR="00877564" w:rsidRPr="00877564">
        <w:rPr>
          <w:sz w:val="26"/>
          <w:szCs w:val="26"/>
        </w:rPr>
        <w:t xml:space="preserve"> </w:t>
      </w:r>
      <w:r w:rsidR="00877564">
        <w:rPr>
          <w:sz w:val="26"/>
          <w:szCs w:val="26"/>
        </w:rPr>
        <w:t>об изъятии земельного участка</w:t>
      </w:r>
      <w:r w:rsidR="003F5C06">
        <w:rPr>
          <w:sz w:val="26"/>
          <w:szCs w:val="26"/>
        </w:rPr>
        <w:t>.</w:t>
      </w:r>
    </w:p>
    <w:p w14:paraId="3EAFFC7A" w14:textId="08D5C883" w:rsidR="006A5F18" w:rsidRDefault="00085D4B" w:rsidP="006A5F18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5C06">
        <w:rPr>
          <w:sz w:val="26"/>
          <w:szCs w:val="26"/>
        </w:rPr>
        <w:t xml:space="preserve">.8. </w:t>
      </w:r>
      <w:r w:rsidR="009D52AF" w:rsidRPr="00B138AF">
        <w:rPr>
          <w:sz w:val="26"/>
          <w:szCs w:val="26"/>
        </w:rPr>
        <w:t xml:space="preserve">Согласие </w:t>
      </w:r>
      <w:r w:rsidR="006A5F18">
        <w:rPr>
          <w:sz w:val="26"/>
          <w:szCs w:val="26"/>
        </w:rPr>
        <w:t>должно быть подано собственником изымаемого земельного участка в Управление имущества в срок, не позднее пятнадцати рабочих дней, со дня получения предложения</w:t>
      </w:r>
      <w:r w:rsidR="00877564" w:rsidRPr="00877564">
        <w:rPr>
          <w:sz w:val="26"/>
          <w:szCs w:val="26"/>
        </w:rPr>
        <w:t xml:space="preserve"> </w:t>
      </w:r>
      <w:r w:rsidR="00877564">
        <w:rPr>
          <w:sz w:val="26"/>
          <w:szCs w:val="26"/>
        </w:rPr>
        <w:t>об изъятии земельного участка</w:t>
      </w:r>
      <w:r w:rsidR="006A5F18">
        <w:rPr>
          <w:sz w:val="26"/>
          <w:szCs w:val="26"/>
        </w:rPr>
        <w:t>. В случае не поступления Согласия в указанный срок собственник изымаемого земельного участка считается отказавшимся от обмена земельными участками.</w:t>
      </w:r>
    </w:p>
    <w:p w14:paraId="2E1DA716" w14:textId="30C1A759" w:rsidR="00E3784D" w:rsidRDefault="00085D4B" w:rsidP="00E3784D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F18">
        <w:rPr>
          <w:sz w:val="26"/>
          <w:szCs w:val="26"/>
        </w:rPr>
        <w:t xml:space="preserve">.9. Согласие подается в Управление имущества </w:t>
      </w:r>
      <w:r w:rsidR="009D52AF" w:rsidRPr="00B138AF">
        <w:rPr>
          <w:sz w:val="26"/>
          <w:szCs w:val="26"/>
        </w:rPr>
        <w:t>в письменной форме</w:t>
      </w:r>
      <w:r w:rsidR="00E3784D">
        <w:rPr>
          <w:sz w:val="26"/>
          <w:szCs w:val="26"/>
        </w:rPr>
        <w:t xml:space="preserve">, </w:t>
      </w:r>
      <w:r w:rsidR="006A5F18">
        <w:rPr>
          <w:sz w:val="26"/>
          <w:szCs w:val="26"/>
        </w:rPr>
        <w:t>посредством направления почтовой связью по адресу:</w:t>
      </w:r>
      <w:r w:rsidR="006A5F18" w:rsidRPr="006A5F18">
        <w:t xml:space="preserve"> </w:t>
      </w:r>
      <w:r w:rsidR="006A5F18">
        <w:t xml:space="preserve">663302, </w:t>
      </w:r>
      <w:r w:rsidR="006A5F18" w:rsidRPr="006A5F18">
        <w:rPr>
          <w:sz w:val="26"/>
          <w:szCs w:val="26"/>
        </w:rPr>
        <w:t>Красноярский край, город Норильск, район Центральный, проспект Ленинский, 23а</w:t>
      </w:r>
      <w:r w:rsidR="00C128E5">
        <w:rPr>
          <w:sz w:val="26"/>
          <w:szCs w:val="26"/>
        </w:rPr>
        <w:t xml:space="preserve">,  или </w:t>
      </w:r>
      <w:r w:rsidR="00E3784D" w:rsidRPr="00E3784D">
        <w:rPr>
          <w:sz w:val="26"/>
          <w:szCs w:val="26"/>
        </w:rPr>
        <w:t xml:space="preserve"> в электронной форме с использованием информационно-телекоммуникационной сети </w:t>
      </w:r>
      <w:r w:rsidR="00C128E5">
        <w:rPr>
          <w:sz w:val="26"/>
          <w:szCs w:val="26"/>
        </w:rPr>
        <w:t>«</w:t>
      </w:r>
      <w:r w:rsidR="00E3784D" w:rsidRPr="00E3784D">
        <w:rPr>
          <w:sz w:val="26"/>
          <w:szCs w:val="26"/>
        </w:rPr>
        <w:t>Интернет</w:t>
      </w:r>
      <w:r w:rsidR="00C128E5">
        <w:rPr>
          <w:sz w:val="26"/>
          <w:szCs w:val="26"/>
        </w:rPr>
        <w:t>»</w:t>
      </w:r>
      <w:r w:rsidR="00E3784D" w:rsidRPr="00E3784D">
        <w:rPr>
          <w:sz w:val="26"/>
          <w:szCs w:val="26"/>
        </w:rPr>
        <w:t xml:space="preserve"> по адресу электронной почты Управления имущества</w:t>
      </w:r>
      <w:r w:rsidR="00E3784D">
        <w:rPr>
          <w:sz w:val="26"/>
          <w:szCs w:val="26"/>
        </w:rPr>
        <w:t xml:space="preserve"> (</w:t>
      </w:r>
      <w:r w:rsidR="00E3784D" w:rsidRPr="00391078">
        <w:rPr>
          <w:sz w:val="26"/>
          <w:szCs w:val="26"/>
        </w:rPr>
        <w:t>imushestvo@norilsk-city.ru</w:t>
      </w:r>
      <w:r w:rsidR="00E3784D">
        <w:rPr>
          <w:sz w:val="26"/>
          <w:szCs w:val="26"/>
        </w:rPr>
        <w:t>)</w:t>
      </w:r>
      <w:r w:rsidR="00E3784D" w:rsidRPr="00E3784D">
        <w:rPr>
          <w:sz w:val="26"/>
          <w:szCs w:val="26"/>
        </w:rPr>
        <w:t>.</w:t>
      </w:r>
      <w:r w:rsidR="00E3784D">
        <w:rPr>
          <w:sz w:val="26"/>
          <w:szCs w:val="26"/>
        </w:rPr>
        <w:t xml:space="preserve"> </w:t>
      </w:r>
    </w:p>
    <w:p w14:paraId="7542B9C4" w14:textId="64543FE5" w:rsidR="00E3784D" w:rsidRPr="00E3784D" w:rsidRDefault="00E3784D" w:rsidP="00E3784D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3784D">
        <w:rPr>
          <w:sz w:val="26"/>
          <w:szCs w:val="26"/>
        </w:rPr>
        <w:lastRenderedPageBreak/>
        <w:t>Дни и время приема: понедельник - с 09.30 до 13.00, с 14.00 до 17.30, обеденный перерыв - с 13.00 до 14.00.</w:t>
      </w:r>
    </w:p>
    <w:p w14:paraId="5FACB86D" w14:textId="321203E1" w:rsidR="00E3784D" w:rsidRDefault="00085D4B" w:rsidP="006A5F18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3784D">
        <w:rPr>
          <w:sz w:val="26"/>
          <w:szCs w:val="26"/>
        </w:rPr>
        <w:t>.10. Согласие должно быть написано текстом, поддающимся прочтению и содержать:</w:t>
      </w:r>
    </w:p>
    <w:p w14:paraId="080486F7" w14:textId="77777777" w:rsidR="00E3784D" w:rsidRDefault="00E3784D" w:rsidP="006A5F18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данные собственника</w:t>
      </w:r>
      <w:r w:rsidR="009D52AF" w:rsidRPr="00B138AF">
        <w:rPr>
          <w:sz w:val="26"/>
          <w:szCs w:val="26"/>
        </w:rPr>
        <w:t xml:space="preserve"> изымаемого земельного участка (полное и сокращенное (при наличии) наименование, организационно-правовая форма, адрес местонахождения, ИНН и ОГРН - для юридического лица; фамилия, имя, отчество (при наличии), адрес места жительства - для физиче</w:t>
      </w:r>
      <w:r>
        <w:rPr>
          <w:sz w:val="26"/>
          <w:szCs w:val="26"/>
        </w:rPr>
        <w:t>ского лица, контактный телефон);</w:t>
      </w:r>
    </w:p>
    <w:p w14:paraId="6955053E" w14:textId="353C42FE" w:rsidR="00E3784D" w:rsidRDefault="00E3784D" w:rsidP="006A5F18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D52AF" w:rsidRPr="00B138AF">
        <w:rPr>
          <w:sz w:val="26"/>
          <w:szCs w:val="26"/>
        </w:rPr>
        <w:t xml:space="preserve"> сведения об изымаемом земельном участке, сведения о земельном участке, согласие </w:t>
      </w:r>
      <w:r w:rsidR="00391078">
        <w:rPr>
          <w:sz w:val="26"/>
          <w:szCs w:val="26"/>
        </w:rPr>
        <w:t xml:space="preserve">на получение </w:t>
      </w:r>
      <w:r w:rsidR="009D52AF" w:rsidRPr="00B138AF">
        <w:rPr>
          <w:sz w:val="26"/>
          <w:szCs w:val="26"/>
        </w:rPr>
        <w:t>кот</w:t>
      </w:r>
      <w:r>
        <w:rPr>
          <w:sz w:val="26"/>
          <w:szCs w:val="26"/>
        </w:rPr>
        <w:t xml:space="preserve">орого </w:t>
      </w:r>
      <w:r w:rsidR="00391078">
        <w:rPr>
          <w:sz w:val="26"/>
          <w:szCs w:val="26"/>
        </w:rPr>
        <w:t xml:space="preserve">дается </w:t>
      </w:r>
      <w:r>
        <w:rPr>
          <w:sz w:val="26"/>
          <w:szCs w:val="26"/>
        </w:rPr>
        <w:t>взамен изымаемого;</w:t>
      </w:r>
    </w:p>
    <w:p w14:paraId="709C0F2F" w14:textId="63E2E310" w:rsidR="00E3784D" w:rsidRDefault="00E3784D" w:rsidP="006A5F18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согласие на получение либо оплату </w:t>
      </w:r>
      <w:r w:rsidRPr="00E3784D">
        <w:rPr>
          <w:sz w:val="26"/>
          <w:szCs w:val="26"/>
        </w:rPr>
        <w:t>разницы между размером возмещения и рыночной стоимостью муниципального земельного участка, предлагаемого для обмена (при наличии таковой)</w:t>
      </w:r>
      <w:r>
        <w:rPr>
          <w:sz w:val="26"/>
          <w:szCs w:val="26"/>
        </w:rPr>
        <w:t>;</w:t>
      </w:r>
    </w:p>
    <w:p w14:paraId="1C085919" w14:textId="4730DCDC" w:rsidR="009D52AF" w:rsidRPr="00B138AF" w:rsidRDefault="00E3784D" w:rsidP="006A5F18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52AF" w:rsidRPr="00B138AF">
        <w:rPr>
          <w:sz w:val="26"/>
          <w:szCs w:val="26"/>
        </w:rPr>
        <w:t xml:space="preserve">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форме, и должно быть подписано правообладателем земельного участка или его уполномоченным представителем. </w:t>
      </w:r>
    </w:p>
    <w:p w14:paraId="074EE60F" w14:textId="3678E8EA" w:rsidR="009D52AF" w:rsidRPr="00B138AF" w:rsidRDefault="009D52A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>В случае подписания Согласия</w:t>
      </w:r>
      <w:r w:rsidR="00E3784D">
        <w:rPr>
          <w:sz w:val="26"/>
          <w:szCs w:val="26"/>
        </w:rPr>
        <w:t xml:space="preserve"> </w:t>
      </w:r>
      <w:r w:rsidRPr="00B138AF">
        <w:rPr>
          <w:sz w:val="26"/>
          <w:szCs w:val="26"/>
        </w:rPr>
        <w:t xml:space="preserve">уполномоченным представителем </w:t>
      </w:r>
      <w:r w:rsidR="00E3784D">
        <w:rPr>
          <w:sz w:val="26"/>
          <w:szCs w:val="26"/>
        </w:rPr>
        <w:t>собственника земельного участка</w:t>
      </w:r>
      <w:r w:rsidRPr="00B138AF">
        <w:rPr>
          <w:sz w:val="26"/>
          <w:szCs w:val="26"/>
        </w:rPr>
        <w:t xml:space="preserve">, к Согласию должен быть приложен документ, подтверждающий полномочия представителя. </w:t>
      </w:r>
    </w:p>
    <w:p w14:paraId="10255C5A" w14:textId="710FFE9A" w:rsidR="00797BBB" w:rsidRDefault="001A4E7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20B02">
        <w:rPr>
          <w:sz w:val="26"/>
          <w:szCs w:val="26"/>
        </w:rPr>
        <w:t>.</w:t>
      </w:r>
      <w:r w:rsidR="00FF77EC">
        <w:rPr>
          <w:sz w:val="26"/>
          <w:szCs w:val="26"/>
        </w:rPr>
        <w:t>11</w:t>
      </w:r>
      <w:r w:rsidR="00820B02">
        <w:rPr>
          <w:sz w:val="26"/>
          <w:szCs w:val="26"/>
        </w:rPr>
        <w:t>.</w:t>
      </w:r>
      <w:r w:rsidR="009D52AF" w:rsidRPr="00B138AF">
        <w:rPr>
          <w:sz w:val="26"/>
          <w:szCs w:val="26"/>
        </w:rPr>
        <w:t xml:space="preserve"> Регистрация Согласия</w:t>
      </w:r>
      <w:r w:rsidR="00FF77EC">
        <w:rPr>
          <w:sz w:val="26"/>
          <w:szCs w:val="26"/>
        </w:rPr>
        <w:t xml:space="preserve"> </w:t>
      </w:r>
      <w:r w:rsidR="009D52AF" w:rsidRPr="00B138AF">
        <w:rPr>
          <w:sz w:val="26"/>
          <w:szCs w:val="26"/>
        </w:rPr>
        <w:t>осуществляется Управлением имущества в</w:t>
      </w:r>
      <w:r w:rsidR="00FF77EC">
        <w:rPr>
          <w:sz w:val="26"/>
          <w:szCs w:val="26"/>
        </w:rPr>
        <w:t xml:space="preserve"> день его поступления</w:t>
      </w:r>
      <w:r w:rsidR="009D52AF" w:rsidRPr="00B138AF">
        <w:rPr>
          <w:sz w:val="26"/>
          <w:szCs w:val="26"/>
        </w:rPr>
        <w:t xml:space="preserve">. </w:t>
      </w:r>
    </w:p>
    <w:p w14:paraId="089E1777" w14:textId="64746101" w:rsidR="009D52AF" w:rsidRPr="00B138AF" w:rsidRDefault="009D52A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 xml:space="preserve">В случае поступления Согласия по окончании времени приема (рабочего дня), в выходные, нерабочие праздничные дни </w:t>
      </w:r>
      <w:r w:rsidR="00797BBB">
        <w:rPr>
          <w:sz w:val="26"/>
          <w:szCs w:val="26"/>
        </w:rPr>
        <w:t>-</w:t>
      </w:r>
      <w:r w:rsidRPr="00B138AF">
        <w:rPr>
          <w:sz w:val="26"/>
          <w:szCs w:val="26"/>
        </w:rPr>
        <w:t xml:space="preserve"> регистрация осуществляется на следующий рабочий день, следующий за днем поступления Согласия. </w:t>
      </w:r>
    </w:p>
    <w:p w14:paraId="33F6F3E4" w14:textId="532BD5F1" w:rsidR="009D52AF" w:rsidRPr="00B138AF" w:rsidRDefault="001A4E7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20B02">
        <w:rPr>
          <w:sz w:val="26"/>
          <w:szCs w:val="26"/>
        </w:rPr>
        <w:t>.</w:t>
      </w:r>
      <w:r w:rsidR="00FF77EC">
        <w:rPr>
          <w:sz w:val="26"/>
          <w:szCs w:val="26"/>
        </w:rPr>
        <w:t>12</w:t>
      </w:r>
      <w:r w:rsidR="00820B02">
        <w:rPr>
          <w:sz w:val="26"/>
          <w:szCs w:val="26"/>
        </w:rPr>
        <w:t>.</w:t>
      </w:r>
      <w:r w:rsidR="009D52AF" w:rsidRPr="00B138AF">
        <w:rPr>
          <w:sz w:val="26"/>
          <w:szCs w:val="26"/>
        </w:rPr>
        <w:t xml:space="preserve"> Основаниями для отказа в приеме Согласия являются: </w:t>
      </w:r>
    </w:p>
    <w:p w14:paraId="46FE5731" w14:textId="1D65D644" w:rsidR="00FF77EC" w:rsidRDefault="009D52A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 xml:space="preserve">- Согласие </w:t>
      </w:r>
      <w:r w:rsidR="00FF77EC">
        <w:rPr>
          <w:sz w:val="26"/>
          <w:szCs w:val="26"/>
        </w:rPr>
        <w:t>не соответствует требованиям, предусмотренным пунктом</w:t>
      </w:r>
      <w:r w:rsidR="00C1658C">
        <w:rPr>
          <w:sz w:val="26"/>
          <w:szCs w:val="26"/>
        </w:rPr>
        <w:t xml:space="preserve"> </w:t>
      </w:r>
      <w:r w:rsidR="001A4E7F">
        <w:rPr>
          <w:sz w:val="26"/>
          <w:szCs w:val="26"/>
        </w:rPr>
        <w:t>2</w:t>
      </w:r>
      <w:r w:rsidR="00FF77EC">
        <w:rPr>
          <w:sz w:val="26"/>
          <w:szCs w:val="26"/>
        </w:rPr>
        <w:t xml:space="preserve">.10 настоящего </w:t>
      </w:r>
      <w:r w:rsidR="00391078">
        <w:rPr>
          <w:sz w:val="26"/>
          <w:szCs w:val="26"/>
        </w:rPr>
        <w:t>П</w:t>
      </w:r>
      <w:r w:rsidR="00FF77EC">
        <w:rPr>
          <w:sz w:val="26"/>
          <w:szCs w:val="26"/>
        </w:rPr>
        <w:t>орядка;</w:t>
      </w:r>
    </w:p>
    <w:p w14:paraId="613E4F5E" w14:textId="058CCB1F" w:rsidR="009D52AF" w:rsidRPr="00B138AF" w:rsidRDefault="009D52A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 xml:space="preserve">- </w:t>
      </w:r>
      <w:r w:rsidR="00FF77EC">
        <w:rPr>
          <w:sz w:val="26"/>
          <w:szCs w:val="26"/>
        </w:rPr>
        <w:t xml:space="preserve">Согласие не подписано собственником изымаемого земельного участка </w:t>
      </w:r>
      <w:r w:rsidRPr="00B138AF">
        <w:rPr>
          <w:sz w:val="26"/>
          <w:szCs w:val="26"/>
        </w:rPr>
        <w:t xml:space="preserve">или подписано неуполномоченным лицом; </w:t>
      </w:r>
    </w:p>
    <w:p w14:paraId="53681DAF" w14:textId="0B85DD29" w:rsidR="00050E91" w:rsidRDefault="009D52AF" w:rsidP="00050E91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 xml:space="preserve">- к Согласию не приложен документ, подтверждающий полномочия представителя в случае </w:t>
      </w:r>
      <w:r w:rsidR="00D97B93">
        <w:rPr>
          <w:sz w:val="26"/>
          <w:szCs w:val="26"/>
        </w:rPr>
        <w:t xml:space="preserve">его </w:t>
      </w:r>
      <w:r w:rsidRPr="00B138AF">
        <w:rPr>
          <w:sz w:val="26"/>
          <w:szCs w:val="26"/>
        </w:rPr>
        <w:t xml:space="preserve">подписания </w:t>
      </w:r>
      <w:r w:rsidR="00050E91">
        <w:rPr>
          <w:sz w:val="26"/>
          <w:szCs w:val="26"/>
        </w:rPr>
        <w:t>уполномоченным представителем;</w:t>
      </w:r>
    </w:p>
    <w:p w14:paraId="724CF785" w14:textId="02C282D0" w:rsidR="00050E91" w:rsidRPr="00B138AF" w:rsidRDefault="00050E91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050E91">
        <w:rPr>
          <w:sz w:val="26"/>
          <w:szCs w:val="26"/>
        </w:rPr>
        <w:t xml:space="preserve">- Согласие поступило по истечении срока, указанного в пункте </w:t>
      </w:r>
      <w:r w:rsidR="005E31DF">
        <w:rPr>
          <w:sz w:val="26"/>
          <w:szCs w:val="26"/>
        </w:rPr>
        <w:t>2</w:t>
      </w:r>
      <w:r w:rsidRPr="00050E91">
        <w:rPr>
          <w:sz w:val="26"/>
          <w:szCs w:val="26"/>
        </w:rPr>
        <w:t>.8 настоящего Порядка</w:t>
      </w:r>
      <w:r>
        <w:rPr>
          <w:sz w:val="26"/>
          <w:szCs w:val="26"/>
        </w:rPr>
        <w:t>.</w:t>
      </w:r>
    </w:p>
    <w:p w14:paraId="1640CA4E" w14:textId="7E3622FA" w:rsidR="00841EFA" w:rsidRDefault="005E31D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20B02">
        <w:rPr>
          <w:sz w:val="26"/>
          <w:szCs w:val="26"/>
        </w:rPr>
        <w:t>.</w:t>
      </w:r>
      <w:r w:rsidR="00050E91">
        <w:rPr>
          <w:sz w:val="26"/>
          <w:szCs w:val="26"/>
        </w:rPr>
        <w:t>13</w:t>
      </w:r>
      <w:r w:rsidR="00820B02">
        <w:rPr>
          <w:sz w:val="26"/>
          <w:szCs w:val="26"/>
        </w:rPr>
        <w:t>.</w:t>
      </w:r>
      <w:r w:rsidR="009D52AF" w:rsidRPr="00B138AF">
        <w:rPr>
          <w:sz w:val="26"/>
          <w:szCs w:val="26"/>
        </w:rPr>
        <w:t xml:space="preserve"> При наличии оснований</w:t>
      </w:r>
      <w:r w:rsidR="00841EFA">
        <w:rPr>
          <w:sz w:val="26"/>
          <w:szCs w:val="26"/>
        </w:rPr>
        <w:t xml:space="preserve"> для отказа в прием</w:t>
      </w:r>
      <w:r w:rsidR="00D97B93">
        <w:rPr>
          <w:sz w:val="26"/>
          <w:szCs w:val="26"/>
        </w:rPr>
        <w:t>е</w:t>
      </w:r>
      <w:r w:rsidR="00841EFA">
        <w:rPr>
          <w:sz w:val="26"/>
          <w:szCs w:val="26"/>
        </w:rPr>
        <w:t xml:space="preserve"> Согласия</w:t>
      </w:r>
      <w:r w:rsidR="00D97B93">
        <w:rPr>
          <w:sz w:val="26"/>
          <w:szCs w:val="26"/>
        </w:rPr>
        <w:t>,</w:t>
      </w:r>
      <w:r w:rsidR="00841EFA">
        <w:rPr>
          <w:sz w:val="26"/>
          <w:szCs w:val="26"/>
        </w:rPr>
        <w:t xml:space="preserve"> </w:t>
      </w:r>
      <w:r w:rsidR="009D52AF" w:rsidRPr="00B138AF">
        <w:rPr>
          <w:sz w:val="26"/>
          <w:szCs w:val="26"/>
        </w:rPr>
        <w:t xml:space="preserve">Управление имущества в течение </w:t>
      </w:r>
      <w:r w:rsidR="00797BBB">
        <w:rPr>
          <w:sz w:val="26"/>
          <w:szCs w:val="26"/>
        </w:rPr>
        <w:t>5</w:t>
      </w:r>
      <w:r w:rsidR="009D52AF" w:rsidRPr="00B138AF">
        <w:rPr>
          <w:sz w:val="26"/>
          <w:szCs w:val="26"/>
        </w:rPr>
        <w:t xml:space="preserve"> рабочих дней с даты регистрации Согласия направляет заявителю письмо за подписью начальника Управления имущества с обоснованием </w:t>
      </w:r>
      <w:r w:rsidR="00841EFA">
        <w:rPr>
          <w:sz w:val="26"/>
          <w:szCs w:val="26"/>
        </w:rPr>
        <w:t xml:space="preserve">причин такого </w:t>
      </w:r>
      <w:r w:rsidR="009D52AF" w:rsidRPr="00B138AF">
        <w:rPr>
          <w:sz w:val="26"/>
          <w:szCs w:val="26"/>
        </w:rPr>
        <w:t>отказа</w:t>
      </w:r>
      <w:r w:rsidR="00841EFA">
        <w:rPr>
          <w:sz w:val="26"/>
          <w:szCs w:val="26"/>
        </w:rPr>
        <w:t>.</w:t>
      </w:r>
    </w:p>
    <w:p w14:paraId="1874235D" w14:textId="4E54E6B8" w:rsidR="009D52AF" w:rsidRPr="00B138AF" w:rsidRDefault="009D52A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>Отказ в приеме Согласия</w:t>
      </w:r>
      <w:r w:rsidR="00841EFA">
        <w:rPr>
          <w:sz w:val="26"/>
          <w:szCs w:val="26"/>
        </w:rPr>
        <w:t xml:space="preserve"> по основаниям, предусмотренным аб</w:t>
      </w:r>
      <w:r w:rsidR="005E31DF">
        <w:rPr>
          <w:sz w:val="26"/>
          <w:szCs w:val="26"/>
        </w:rPr>
        <w:t>зацами вторым-четвертым пункта 2</w:t>
      </w:r>
      <w:r w:rsidR="00841EFA">
        <w:rPr>
          <w:sz w:val="26"/>
          <w:szCs w:val="26"/>
        </w:rPr>
        <w:t xml:space="preserve">.12 настоящего Порядка не </w:t>
      </w:r>
      <w:r w:rsidR="00757FB9">
        <w:rPr>
          <w:sz w:val="26"/>
          <w:szCs w:val="26"/>
        </w:rPr>
        <w:t xml:space="preserve">является </w:t>
      </w:r>
      <w:r w:rsidR="00757FB9" w:rsidRPr="00B138AF">
        <w:rPr>
          <w:sz w:val="26"/>
          <w:szCs w:val="26"/>
        </w:rPr>
        <w:t>препятствием</w:t>
      </w:r>
      <w:r w:rsidRPr="00B138AF">
        <w:rPr>
          <w:sz w:val="26"/>
          <w:szCs w:val="26"/>
        </w:rPr>
        <w:t xml:space="preserve"> для повторного направления Согласия</w:t>
      </w:r>
      <w:r w:rsidR="00841EFA">
        <w:rPr>
          <w:sz w:val="26"/>
          <w:szCs w:val="26"/>
        </w:rPr>
        <w:t xml:space="preserve">, после устранения причин, послуживших </w:t>
      </w:r>
      <w:r w:rsidRPr="00B138AF">
        <w:rPr>
          <w:sz w:val="26"/>
          <w:szCs w:val="26"/>
        </w:rPr>
        <w:t xml:space="preserve">для отказа в его приеме.  </w:t>
      </w:r>
    </w:p>
    <w:p w14:paraId="3A7D7649" w14:textId="7DE8C794" w:rsidR="009D52AF" w:rsidRPr="00B138AF" w:rsidRDefault="009D52A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>Повторное рассмотрение Управлением имущества Согласия осуществляется в порядке, предусмотренном пунктами</w:t>
      </w:r>
      <w:r w:rsidR="005E31DF">
        <w:rPr>
          <w:sz w:val="26"/>
          <w:szCs w:val="26"/>
        </w:rPr>
        <w:t xml:space="preserve"> 2</w:t>
      </w:r>
      <w:r w:rsidR="00841EFA">
        <w:rPr>
          <w:sz w:val="26"/>
          <w:szCs w:val="26"/>
        </w:rPr>
        <w:t>.9</w:t>
      </w:r>
      <w:r w:rsidR="00757FB9">
        <w:rPr>
          <w:sz w:val="26"/>
          <w:szCs w:val="26"/>
        </w:rPr>
        <w:t xml:space="preserve"> </w:t>
      </w:r>
      <w:r w:rsidR="00841EFA">
        <w:rPr>
          <w:sz w:val="26"/>
          <w:szCs w:val="26"/>
        </w:rPr>
        <w:t>-</w:t>
      </w:r>
      <w:r w:rsidR="00757FB9">
        <w:rPr>
          <w:sz w:val="26"/>
          <w:szCs w:val="26"/>
        </w:rPr>
        <w:t xml:space="preserve"> </w:t>
      </w:r>
      <w:r w:rsidR="005E31DF">
        <w:rPr>
          <w:sz w:val="26"/>
          <w:szCs w:val="26"/>
        </w:rPr>
        <w:t>2</w:t>
      </w:r>
      <w:r w:rsidR="00841EFA">
        <w:rPr>
          <w:sz w:val="26"/>
          <w:szCs w:val="26"/>
        </w:rPr>
        <w:t xml:space="preserve">.11 настоящего Порядка. </w:t>
      </w:r>
    </w:p>
    <w:p w14:paraId="7A2F9DA4" w14:textId="7F4C77ED" w:rsidR="009D52AF" w:rsidRPr="00B138AF" w:rsidRDefault="005E31D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C7439">
        <w:rPr>
          <w:sz w:val="26"/>
          <w:szCs w:val="26"/>
        </w:rPr>
        <w:t>.1</w:t>
      </w:r>
      <w:r w:rsidR="00841EFA">
        <w:rPr>
          <w:sz w:val="26"/>
          <w:szCs w:val="26"/>
        </w:rPr>
        <w:t>4</w:t>
      </w:r>
      <w:r w:rsidR="009D52AF" w:rsidRPr="00B138AF">
        <w:rPr>
          <w:sz w:val="26"/>
          <w:szCs w:val="26"/>
        </w:rPr>
        <w:t>. При отсутствии оснований</w:t>
      </w:r>
      <w:r w:rsidR="00841EFA">
        <w:rPr>
          <w:sz w:val="26"/>
          <w:szCs w:val="26"/>
        </w:rPr>
        <w:t xml:space="preserve"> для отказа в приеме Согласия Управление имущества</w:t>
      </w:r>
      <w:r w:rsidR="009D52AF" w:rsidRPr="00B138AF">
        <w:rPr>
          <w:sz w:val="26"/>
          <w:szCs w:val="26"/>
        </w:rPr>
        <w:t>:</w:t>
      </w:r>
    </w:p>
    <w:p w14:paraId="0FBF9597" w14:textId="1C7F3D66" w:rsidR="009D52AF" w:rsidRPr="00B138AF" w:rsidRDefault="009D52A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lastRenderedPageBreak/>
        <w:t xml:space="preserve">- в срок не позднее 30 </w:t>
      </w:r>
      <w:r w:rsidR="00C7237C">
        <w:rPr>
          <w:sz w:val="26"/>
          <w:szCs w:val="26"/>
        </w:rPr>
        <w:t xml:space="preserve">(тридцати) </w:t>
      </w:r>
      <w:r w:rsidRPr="00B138AF">
        <w:rPr>
          <w:sz w:val="26"/>
          <w:szCs w:val="26"/>
        </w:rPr>
        <w:t>календарных дней со дня регистрации Согласия</w:t>
      </w:r>
      <w:r w:rsidR="00841EFA">
        <w:rPr>
          <w:sz w:val="26"/>
          <w:szCs w:val="26"/>
        </w:rPr>
        <w:t xml:space="preserve"> </w:t>
      </w:r>
      <w:r w:rsidRPr="00B138AF">
        <w:rPr>
          <w:sz w:val="26"/>
          <w:szCs w:val="26"/>
        </w:rPr>
        <w:t xml:space="preserve">самостоятельно либо в случае, если Решение об изъятии принято на основании ходатайства об изъятии, с привлечением организации, подавшей такое ходатайство, осуществляет мероприятия, направленные на образование земельного участка в соответствии с подпунктом 3 пункта 1 статьи 56.7 ЗК РФ (если правообладателем </w:t>
      </w:r>
      <w:r w:rsidR="00D97B93" w:rsidRPr="00B138AF">
        <w:rPr>
          <w:sz w:val="26"/>
          <w:szCs w:val="26"/>
        </w:rPr>
        <w:t xml:space="preserve">дано Согласие </w:t>
      </w:r>
      <w:r w:rsidR="00D97B93">
        <w:rPr>
          <w:sz w:val="26"/>
          <w:szCs w:val="26"/>
        </w:rPr>
        <w:t xml:space="preserve">на обмен </w:t>
      </w:r>
      <w:r w:rsidRPr="00B138AF">
        <w:rPr>
          <w:sz w:val="26"/>
          <w:szCs w:val="26"/>
        </w:rPr>
        <w:t xml:space="preserve">изымаемого земельного участка </w:t>
      </w:r>
      <w:r w:rsidR="00105703">
        <w:rPr>
          <w:sz w:val="26"/>
          <w:szCs w:val="26"/>
        </w:rPr>
        <w:t xml:space="preserve">на </w:t>
      </w:r>
      <w:r w:rsidRPr="00B138AF">
        <w:rPr>
          <w:sz w:val="26"/>
          <w:szCs w:val="26"/>
        </w:rPr>
        <w:t>земельный участок, который предстоит образовать);</w:t>
      </w:r>
    </w:p>
    <w:p w14:paraId="43DA82D2" w14:textId="7A3E1DCB" w:rsidR="009D52AF" w:rsidRPr="00B138AF" w:rsidRDefault="009D52AF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 xml:space="preserve">- в </w:t>
      </w:r>
      <w:r w:rsidR="00C7237C">
        <w:rPr>
          <w:sz w:val="26"/>
          <w:szCs w:val="26"/>
        </w:rPr>
        <w:t>двухмесячный</w:t>
      </w:r>
      <w:r w:rsidR="00797BBB">
        <w:rPr>
          <w:sz w:val="26"/>
          <w:szCs w:val="26"/>
        </w:rPr>
        <w:t xml:space="preserve"> </w:t>
      </w:r>
      <w:r w:rsidRPr="00B138AF">
        <w:rPr>
          <w:sz w:val="26"/>
          <w:szCs w:val="26"/>
        </w:rPr>
        <w:t>месячный срок со дня регистрации Согласия (а в случае, указанном в абзаце втором настоящего пункта, с даты постановки земельного участка на кадастровый учет), самостоятельно либо в случае, если Решение об изъятии принято на основании ходатайства об изъятии, с привлечением организации, подавшей такое ходатайство, обеспечивает заключение договора на проведение оценки рыночной стоимости земельного участка, предоставляемого взамен изымаемого, в соответствии с требованиями статьи 56.8 ЗК РФ.</w:t>
      </w:r>
    </w:p>
    <w:p w14:paraId="30D97846" w14:textId="6385B15A" w:rsidR="009D52AF" w:rsidRPr="00B138AF" w:rsidRDefault="00CA2364" w:rsidP="009D52AF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C7439">
        <w:rPr>
          <w:sz w:val="26"/>
          <w:szCs w:val="26"/>
        </w:rPr>
        <w:t>.1</w:t>
      </w:r>
      <w:r w:rsidR="00FA4241">
        <w:rPr>
          <w:sz w:val="26"/>
          <w:szCs w:val="26"/>
        </w:rPr>
        <w:t>5</w:t>
      </w:r>
      <w:r w:rsidR="00FC7439">
        <w:rPr>
          <w:sz w:val="26"/>
          <w:szCs w:val="26"/>
        </w:rPr>
        <w:t>.</w:t>
      </w:r>
      <w:r w:rsidR="009D52AF" w:rsidRPr="00B138AF">
        <w:rPr>
          <w:sz w:val="26"/>
          <w:szCs w:val="26"/>
        </w:rPr>
        <w:t xml:space="preserve"> В срок не позднее 30 </w:t>
      </w:r>
      <w:r w:rsidR="00C7237C">
        <w:rPr>
          <w:sz w:val="26"/>
          <w:szCs w:val="26"/>
        </w:rPr>
        <w:t xml:space="preserve">(тридцати) </w:t>
      </w:r>
      <w:r w:rsidR="009D52AF" w:rsidRPr="00B138AF">
        <w:rPr>
          <w:sz w:val="26"/>
          <w:szCs w:val="26"/>
        </w:rPr>
        <w:t xml:space="preserve">календарных дней с даты получения отчета о рыночной стоимости земельного участка, предоставляемого взамен изымаемого (далее – </w:t>
      </w:r>
      <w:r w:rsidR="00EE14D6">
        <w:rPr>
          <w:sz w:val="26"/>
          <w:szCs w:val="26"/>
        </w:rPr>
        <w:t>О</w:t>
      </w:r>
      <w:r w:rsidR="009D52AF" w:rsidRPr="00B138AF">
        <w:rPr>
          <w:sz w:val="26"/>
          <w:szCs w:val="26"/>
        </w:rPr>
        <w:t xml:space="preserve">тчет об оценке), с учетом срока, указанного в пункте 7 статьи 56.8 ЗК РФ, Управление имущества осуществляет подготовку </w:t>
      </w:r>
      <w:r w:rsidR="004601DD">
        <w:rPr>
          <w:sz w:val="26"/>
          <w:szCs w:val="26"/>
        </w:rPr>
        <w:t>и направление проекта</w:t>
      </w:r>
      <w:r w:rsidR="009D52AF" w:rsidRPr="00B138AF">
        <w:rPr>
          <w:sz w:val="26"/>
          <w:szCs w:val="26"/>
        </w:rPr>
        <w:t xml:space="preserve"> соглашения об изъятии земельного участка</w:t>
      </w:r>
      <w:r w:rsidR="004601DD" w:rsidRPr="004601DD">
        <w:rPr>
          <w:sz w:val="26"/>
          <w:szCs w:val="26"/>
        </w:rPr>
        <w:t xml:space="preserve"> </w:t>
      </w:r>
      <w:r w:rsidR="004601DD">
        <w:rPr>
          <w:sz w:val="26"/>
          <w:szCs w:val="26"/>
        </w:rPr>
        <w:t xml:space="preserve">в соответствии со статьями </w:t>
      </w:r>
      <w:r w:rsidR="00C44970">
        <w:rPr>
          <w:sz w:val="26"/>
          <w:szCs w:val="26"/>
        </w:rPr>
        <w:t>56.9-56.10 ЗК РФ.</w:t>
      </w:r>
    </w:p>
    <w:p w14:paraId="611ABA83" w14:textId="10FEA2D8" w:rsidR="009D52AF" w:rsidRPr="00B138AF" w:rsidRDefault="00CA2364" w:rsidP="009D52A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C7439">
        <w:rPr>
          <w:sz w:val="26"/>
          <w:szCs w:val="26"/>
        </w:rPr>
        <w:t>.1</w:t>
      </w:r>
      <w:r w:rsidR="00C44970">
        <w:rPr>
          <w:sz w:val="26"/>
          <w:szCs w:val="26"/>
        </w:rPr>
        <w:t>6</w:t>
      </w:r>
      <w:r w:rsidR="00FC7439">
        <w:rPr>
          <w:sz w:val="26"/>
          <w:szCs w:val="26"/>
        </w:rPr>
        <w:t>.</w:t>
      </w:r>
      <w:r w:rsidR="009D52AF" w:rsidRPr="00B138AF">
        <w:rPr>
          <w:sz w:val="26"/>
          <w:szCs w:val="26"/>
        </w:rPr>
        <w:t xml:space="preserve"> Переход права собственности на изымаемый земельный участок и муниципальный земельный участок осуществляется в </w:t>
      </w:r>
      <w:r w:rsidR="00C44970">
        <w:rPr>
          <w:sz w:val="26"/>
          <w:szCs w:val="26"/>
        </w:rPr>
        <w:t xml:space="preserve">порядке, определенном </w:t>
      </w:r>
      <w:r w:rsidR="009D52AF" w:rsidRPr="00B138AF">
        <w:rPr>
          <w:sz w:val="26"/>
          <w:szCs w:val="26"/>
        </w:rPr>
        <w:t>статьей 56.11 ЗК РФ.</w:t>
      </w:r>
    </w:p>
    <w:p w14:paraId="5791BF38" w14:textId="70C2EBA2" w:rsidR="00791D23" w:rsidRPr="00877564" w:rsidRDefault="00CA2364" w:rsidP="0091358B">
      <w:pPr>
        <w:pStyle w:val="a8"/>
        <w:spacing w:line="288" w:lineRule="atLeast"/>
        <w:ind w:firstLine="540"/>
        <w:jc w:val="center"/>
        <w:rPr>
          <w:bCs/>
          <w:sz w:val="26"/>
          <w:szCs w:val="26"/>
          <w:lang w:bidi="he-IL"/>
        </w:rPr>
      </w:pPr>
      <w:r w:rsidRPr="00877564">
        <w:rPr>
          <w:bCs/>
          <w:sz w:val="26"/>
          <w:szCs w:val="26"/>
          <w:lang w:bidi="he-IL"/>
        </w:rPr>
        <w:t>3</w:t>
      </w:r>
      <w:r w:rsidR="00791D23" w:rsidRPr="00877564">
        <w:rPr>
          <w:bCs/>
          <w:sz w:val="26"/>
          <w:szCs w:val="26"/>
          <w:lang w:bidi="he-IL"/>
        </w:rPr>
        <w:t xml:space="preserve">. </w:t>
      </w:r>
      <w:r w:rsidR="00820B02" w:rsidRPr="00877564">
        <w:rPr>
          <w:bCs/>
          <w:sz w:val="26"/>
          <w:szCs w:val="26"/>
          <w:lang w:bidi="he-IL"/>
        </w:rPr>
        <w:t>ОБМЕН ЗЕМЕЛЬНЫМИ УЧАСТКАМИ</w:t>
      </w:r>
      <w:r w:rsidR="00820B02" w:rsidRPr="00877564">
        <w:rPr>
          <w:sz w:val="26"/>
          <w:szCs w:val="26"/>
        </w:rPr>
        <w:t xml:space="preserve"> ДЛЯ РАЗМЕЩЕНИЯ </w:t>
      </w:r>
      <w:r w:rsidR="0091358B" w:rsidRPr="00877564">
        <w:rPr>
          <w:sz w:val="26"/>
          <w:szCs w:val="26"/>
        </w:rPr>
        <w:t>ОБЪЕКТОВ ИНЖЕНЕРНОЙ, ТРАНСПОРТНОЙ, СОЦИАЛЬНОЙ ИНФРАСТРУКТУРЫ, А ТАКЖЕ ДЛЯ РАЗМЕЩЕНИЯ ОБЪЕКТОВ ИЛИ РЕАЛИЗАЦИИ МАСШТАБНЫХ ИНВЕСТИЦИОННЫХ ПРОЕКТОВ, ПРЕ</w:t>
      </w:r>
      <w:r w:rsidR="00D97B93" w:rsidRPr="00877564">
        <w:rPr>
          <w:sz w:val="26"/>
          <w:szCs w:val="26"/>
        </w:rPr>
        <w:t>ДУ</w:t>
      </w:r>
      <w:r w:rsidR="0091358B" w:rsidRPr="00877564">
        <w:rPr>
          <w:sz w:val="26"/>
          <w:szCs w:val="26"/>
        </w:rPr>
        <w:t xml:space="preserve">СМОТРЕННЫХ ПОДПУНКТАМИ 2 И 3 ПУНКТА 2 СТАТЬИ </w:t>
      </w:r>
      <w:r w:rsidR="0091358B" w:rsidRPr="00877564">
        <w:rPr>
          <w:bCs/>
          <w:sz w:val="26"/>
          <w:szCs w:val="26"/>
          <w:lang w:bidi="he-IL"/>
        </w:rPr>
        <w:t>39.6</w:t>
      </w:r>
      <w:r w:rsidR="00820B02" w:rsidRPr="00877564">
        <w:rPr>
          <w:bCs/>
          <w:sz w:val="26"/>
          <w:szCs w:val="26"/>
          <w:lang w:bidi="he-IL"/>
        </w:rPr>
        <w:t xml:space="preserve"> ЗК РФ</w:t>
      </w:r>
    </w:p>
    <w:p w14:paraId="5C69314E" w14:textId="06537A73" w:rsidR="00A66511" w:rsidRDefault="00CA2364" w:rsidP="00A66511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color w:val="444444"/>
          <w:sz w:val="26"/>
          <w:szCs w:val="26"/>
          <w:shd w:val="clear" w:color="auto" w:fill="FFFFFF"/>
        </w:rPr>
        <w:t>3</w:t>
      </w:r>
      <w:r w:rsidR="00745362">
        <w:rPr>
          <w:color w:val="444444"/>
          <w:sz w:val="26"/>
          <w:szCs w:val="26"/>
          <w:shd w:val="clear" w:color="auto" w:fill="FFFFFF"/>
        </w:rPr>
        <w:t xml:space="preserve">.1. </w:t>
      </w:r>
      <w:r w:rsidR="00745362" w:rsidRPr="00745362">
        <w:rPr>
          <w:color w:val="444444"/>
          <w:sz w:val="26"/>
          <w:szCs w:val="26"/>
          <w:shd w:val="clear" w:color="auto" w:fill="FFFFFF"/>
        </w:rPr>
        <w:t xml:space="preserve">В целях </w:t>
      </w:r>
      <w:r w:rsidR="001C62DA">
        <w:rPr>
          <w:color w:val="444444"/>
          <w:sz w:val="26"/>
          <w:szCs w:val="26"/>
          <w:shd w:val="clear" w:color="auto" w:fill="FFFFFF"/>
        </w:rPr>
        <w:t xml:space="preserve">обмена земельных участков </w:t>
      </w:r>
      <w:r w:rsidR="00E45AB8">
        <w:rPr>
          <w:color w:val="444444"/>
          <w:sz w:val="26"/>
          <w:szCs w:val="26"/>
          <w:shd w:val="clear" w:color="auto" w:fill="FFFFFF"/>
        </w:rPr>
        <w:t>в случая</w:t>
      </w:r>
      <w:r w:rsidR="00676761">
        <w:rPr>
          <w:color w:val="444444"/>
          <w:sz w:val="26"/>
          <w:szCs w:val="26"/>
          <w:shd w:val="clear" w:color="auto" w:fill="FFFFFF"/>
        </w:rPr>
        <w:t>х</w:t>
      </w:r>
      <w:r w:rsidR="00E45AB8">
        <w:rPr>
          <w:color w:val="444444"/>
          <w:sz w:val="26"/>
          <w:szCs w:val="26"/>
          <w:shd w:val="clear" w:color="auto" w:fill="FFFFFF"/>
        </w:rPr>
        <w:t>, предусмотренных абзацами третьим-пятым пункта 1.2 настоящего Порядка</w:t>
      </w:r>
      <w:r w:rsidR="00676761">
        <w:rPr>
          <w:color w:val="444444"/>
          <w:sz w:val="26"/>
          <w:szCs w:val="26"/>
          <w:shd w:val="clear" w:color="auto" w:fill="FFFFFF"/>
        </w:rPr>
        <w:t>,</w:t>
      </w:r>
      <w:r w:rsidR="00E45AB8">
        <w:rPr>
          <w:color w:val="444444"/>
          <w:sz w:val="26"/>
          <w:szCs w:val="26"/>
          <w:shd w:val="clear" w:color="auto" w:fill="FFFFFF"/>
        </w:rPr>
        <w:t xml:space="preserve"> </w:t>
      </w:r>
      <w:r w:rsidR="00894B90">
        <w:rPr>
          <w:color w:val="444444"/>
          <w:sz w:val="26"/>
          <w:szCs w:val="26"/>
          <w:shd w:val="clear" w:color="auto" w:fill="FFFFFF"/>
        </w:rPr>
        <w:t xml:space="preserve">инициатор </w:t>
      </w:r>
      <w:r w:rsidR="00745362" w:rsidRPr="004B0C19">
        <w:rPr>
          <w:sz w:val="26"/>
          <w:szCs w:val="26"/>
          <w:shd w:val="clear" w:color="auto" w:fill="FFFFFF"/>
        </w:rPr>
        <w:t xml:space="preserve">направляет в адрес </w:t>
      </w:r>
      <w:r w:rsidR="00FC7439">
        <w:rPr>
          <w:sz w:val="26"/>
          <w:szCs w:val="26"/>
          <w:shd w:val="clear" w:color="auto" w:fill="FFFFFF"/>
        </w:rPr>
        <w:t>Управления имущества предложение</w:t>
      </w:r>
      <w:r w:rsidR="004B0C19">
        <w:rPr>
          <w:sz w:val="26"/>
          <w:szCs w:val="26"/>
          <w:shd w:val="clear" w:color="auto" w:fill="FFFFFF"/>
        </w:rPr>
        <w:t xml:space="preserve"> о рассмотрении вопроса об обмене земельными участками</w:t>
      </w:r>
      <w:r w:rsidR="00877564">
        <w:rPr>
          <w:sz w:val="26"/>
          <w:szCs w:val="26"/>
          <w:shd w:val="clear" w:color="auto" w:fill="FFFFFF"/>
        </w:rPr>
        <w:t xml:space="preserve"> (далее - предложение об обмене)</w:t>
      </w:r>
      <w:r w:rsidR="00676761">
        <w:rPr>
          <w:sz w:val="26"/>
          <w:szCs w:val="26"/>
          <w:shd w:val="clear" w:color="auto" w:fill="FFFFFF"/>
        </w:rPr>
        <w:t>, содержащее обоснование необходимости заключения договора мены</w:t>
      </w:r>
      <w:r w:rsidR="00184070">
        <w:rPr>
          <w:sz w:val="26"/>
          <w:szCs w:val="26"/>
          <w:shd w:val="clear" w:color="auto" w:fill="FFFFFF"/>
        </w:rPr>
        <w:t xml:space="preserve"> земельных участков</w:t>
      </w:r>
      <w:r w:rsidR="00A66511">
        <w:rPr>
          <w:sz w:val="26"/>
          <w:szCs w:val="26"/>
          <w:shd w:val="clear" w:color="auto" w:fill="FFFFFF"/>
        </w:rPr>
        <w:t xml:space="preserve">, в том числе с указанием сведений о </w:t>
      </w:r>
      <w:r w:rsidR="00A66511" w:rsidRPr="00A66511">
        <w:rPr>
          <w:sz w:val="26"/>
          <w:szCs w:val="26"/>
          <w:shd w:val="clear" w:color="auto" w:fill="FFFFFF"/>
        </w:rPr>
        <w:t xml:space="preserve"> земельном участке, находящемся в частной собственности (кадастровый номер, площадь, местоположение либо адрес и пр.), а также об Объекте (-ах), находящемся на указанном земельному участке (при наличии)</w:t>
      </w:r>
      <w:r w:rsidR="00A66511">
        <w:rPr>
          <w:sz w:val="26"/>
          <w:szCs w:val="26"/>
          <w:shd w:val="clear" w:color="auto" w:fill="FFFFFF"/>
        </w:rPr>
        <w:t>, предлагаемых для обмена.</w:t>
      </w:r>
    </w:p>
    <w:p w14:paraId="45E5CB2F" w14:textId="305F01CF" w:rsidR="00551492" w:rsidRDefault="00A66511" w:rsidP="0074536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К предложению </w:t>
      </w:r>
      <w:r w:rsidR="00877564">
        <w:rPr>
          <w:sz w:val="26"/>
          <w:szCs w:val="26"/>
          <w:shd w:val="clear" w:color="auto" w:fill="FFFFFF"/>
        </w:rPr>
        <w:t xml:space="preserve">об обмене </w:t>
      </w:r>
      <w:r>
        <w:rPr>
          <w:sz w:val="26"/>
          <w:szCs w:val="26"/>
          <w:shd w:val="clear" w:color="auto" w:fill="FFFFFF"/>
        </w:rPr>
        <w:t>должны быть приложены следующие документы</w:t>
      </w:r>
      <w:r w:rsidR="00551492">
        <w:rPr>
          <w:sz w:val="26"/>
          <w:szCs w:val="26"/>
          <w:shd w:val="clear" w:color="auto" w:fill="FFFFFF"/>
        </w:rPr>
        <w:t>:</w:t>
      </w:r>
    </w:p>
    <w:p w14:paraId="66DF4D71" w14:textId="6CA36689" w:rsidR="00E45AB8" w:rsidRDefault="00551492" w:rsidP="0074536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- </w:t>
      </w:r>
      <w:r w:rsidR="000F3085">
        <w:rPr>
          <w:sz w:val="26"/>
          <w:szCs w:val="26"/>
          <w:shd w:val="clear" w:color="auto" w:fill="FFFFFF"/>
        </w:rPr>
        <w:t xml:space="preserve">копия утвержденного </w:t>
      </w:r>
      <w:r w:rsidR="000F3085" w:rsidRPr="000F3085">
        <w:rPr>
          <w:sz w:val="26"/>
          <w:szCs w:val="26"/>
          <w:shd w:val="clear" w:color="auto" w:fill="FFFFFF"/>
        </w:rPr>
        <w:t>проект</w:t>
      </w:r>
      <w:r w:rsidR="000F3085">
        <w:rPr>
          <w:sz w:val="26"/>
          <w:szCs w:val="26"/>
          <w:shd w:val="clear" w:color="auto" w:fill="FFFFFF"/>
        </w:rPr>
        <w:t>а</w:t>
      </w:r>
      <w:r w:rsidR="000F3085" w:rsidRPr="000F3085">
        <w:rPr>
          <w:sz w:val="26"/>
          <w:szCs w:val="26"/>
          <w:shd w:val="clear" w:color="auto" w:fill="FFFFFF"/>
        </w:rPr>
        <w:t xml:space="preserve"> планировки территории и проект</w:t>
      </w:r>
      <w:r w:rsidR="000F3085">
        <w:rPr>
          <w:sz w:val="26"/>
          <w:szCs w:val="26"/>
          <w:shd w:val="clear" w:color="auto" w:fill="FFFFFF"/>
        </w:rPr>
        <w:t>а</w:t>
      </w:r>
      <w:r w:rsidR="000F3085" w:rsidRPr="000F3085">
        <w:rPr>
          <w:sz w:val="26"/>
          <w:szCs w:val="26"/>
          <w:shd w:val="clear" w:color="auto" w:fill="FFFFFF"/>
        </w:rPr>
        <w:t xml:space="preserve"> межевания территории</w:t>
      </w:r>
      <w:r w:rsidR="000F3085">
        <w:rPr>
          <w:sz w:val="26"/>
          <w:szCs w:val="26"/>
          <w:shd w:val="clear" w:color="auto" w:fill="FFFFFF"/>
        </w:rPr>
        <w:t>, которым предусмотрено размещение на земельных участках, находящихся в частной собственности,</w:t>
      </w:r>
      <w:r w:rsidR="000F3085" w:rsidRPr="000F3085">
        <w:rPr>
          <w:sz w:val="26"/>
          <w:szCs w:val="26"/>
          <w:shd w:val="clear" w:color="auto" w:fill="FFFFFF"/>
        </w:rPr>
        <w:t xml:space="preserve"> объектов инженерной</w:t>
      </w:r>
      <w:r w:rsidR="000F3085">
        <w:rPr>
          <w:sz w:val="26"/>
          <w:szCs w:val="26"/>
          <w:shd w:val="clear" w:color="auto" w:fill="FFFFFF"/>
        </w:rPr>
        <w:t xml:space="preserve">, </w:t>
      </w:r>
      <w:r w:rsidR="000F3085" w:rsidRPr="000F3085">
        <w:rPr>
          <w:sz w:val="26"/>
          <w:szCs w:val="26"/>
          <w:shd w:val="clear" w:color="auto" w:fill="FFFFFF"/>
        </w:rPr>
        <w:t>транспортной</w:t>
      </w:r>
      <w:r w:rsidR="000F3085">
        <w:rPr>
          <w:sz w:val="26"/>
          <w:szCs w:val="26"/>
          <w:shd w:val="clear" w:color="auto" w:fill="FFFFFF"/>
        </w:rPr>
        <w:t xml:space="preserve">, социальной </w:t>
      </w:r>
      <w:r w:rsidR="000F3085" w:rsidRPr="000F3085">
        <w:rPr>
          <w:sz w:val="26"/>
          <w:szCs w:val="26"/>
          <w:shd w:val="clear" w:color="auto" w:fill="FFFFFF"/>
        </w:rPr>
        <w:t>инфраструктур или на котор</w:t>
      </w:r>
      <w:r w:rsidR="000F3085">
        <w:rPr>
          <w:sz w:val="26"/>
          <w:szCs w:val="26"/>
          <w:shd w:val="clear" w:color="auto" w:fill="FFFFFF"/>
        </w:rPr>
        <w:t>ых</w:t>
      </w:r>
      <w:r w:rsidR="000F3085" w:rsidRPr="000F3085">
        <w:rPr>
          <w:sz w:val="26"/>
          <w:szCs w:val="26"/>
          <w:shd w:val="clear" w:color="auto" w:fill="FFFFFF"/>
        </w:rPr>
        <w:t xml:space="preserve"> расположены указанные объекты</w:t>
      </w:r>
      <w:r w:rsidR="000F3085">
        <w:rPr>
          <w:sz w:val="26"/>
          <w:szCs w:val="26"/>
          <w:shd w:val="clear" w:color="auto" w:fill="FFFFFF"/>
        </w:rPr>
        <w:t>;</w:t>
      </w:r>
    </w:p>
    <w:p w14:paraId="53A18137" w14:textId="399D95DB" w:rsidR="00395754" w:rsidRDefault="008E4F36" w:rsidP="0074536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 w:rsidRPr="000F3955">
        <w:rPr>
          <w:sz w:val="26"/>
          <w:szCs w:val="26"/>
          <w:shd w:val="clear" w:color="auto" w:fill="FFFFFF"/>
        </w:rPr>
        <w:t>- о</w:t>
      </w:r>
      <w:r w:rsidR="00395754" w:rsidRPr="000F3955">
        <w:rPr>
          <w:sz w:val="26"/>
          <w:szCs w:val="26"/>
          <w:shd w:val="clear" w:color="auto" w:fill="FFFFFF"/>
        </w:rPr>
        <w:t xml:space="preserve">боснование, в том числе финансово-экономическое, подтверждающее эффективность и целесообразность заключения договора мены </w:t>
      </w:r>
      <w:r w:rsidR="00184070">
        <w:rPr>
          <w:sz w:val="26"/>
          <w:szCs w:val="26"/>
          <w:shd w:val="clear" w:color="auto" w:fill="FFFFFF"/>
        </w:rPr>
        <w:t xml:space="preserve">земельных участков </w:t>
      </w:r>
      <w:r w:rsidR="00395754" w:rsidRPr="000F3955">
        <w:rPr>
          <w:sz w:val="26"/>
          <w:szCs w:val="26"/>
          <w:shd w:val="clear" w:color="auto" w:fill="FFFFFF"/>
        </w:rPr>
        <w:t xml:space="preserve">по сравнению со строительством (возведением) </w:t>
      </w:r>
      <w:r w:rsidR="000F3955">
        <w:rPr>
          <w:sz w:val="26"/>
          <w:szCs w:val="26"/>
          <w:shd w:val="clear" w:color="auto" w:fill="FFFFFF"/>
        </w:rPr>
        <w:t xml:space="preserve">аналогичных объектов </w:t>
      </w:r>
      <w:r w:rsidR="00395754" w:rsidRPr="000F3955">
        <w:rPr>
          <w:sz w:val="26"/>
          <w:szCs w:val="26"/>
          <w:shd w:val="clear" w:color="auto" w:fill="FFFFFF"/>
        </w:rPr>
        <w:t xml:space="preserve">либо </w:t>
      </w:r>
      <w:r w:rsidR="00395754" w:rsidRPr="000F3955">
        <w:rPr>
          <w:sz w:val="26"/>
          <w:szCs w:val="26"/>
          <w:shd w:val="clear" w:color="auto" w:fill="FFFFFF"/>
        </w:rPr>
        <w:lastRenderedPageBreak/>
        <w:t>ремонтом (реконструкцией) иного объекта, позволяющего использовать его в целях, для</w:t>
      </w:r>
      <w:r w:rsidR="000F3955">
        <w:rPr>
          <w:sz w:val="26"/>
          <w:szCs w:val="26"/>
          <w:shd w:val="clear" w:color="auto" w:fill="FFFFFF"/>
        </w:rPr>
        <w:t xml:space="preserve"> которых предусматривается обмен земельными участками</w:t>
      </w:r>
      <w:r w:rsidR="00395754" w:rsidRPr="000F3955">
        <w:rPr>
          <w:sz w:val="26"/>
          <w:szCs w:val="26"/>
          <w:shd w:val="clear" w:color="auto" w:fill="FFFFFF"/>
        </w:rPr>
        <w:t xml:space="preserve">, при наличии </w:t>
      </w:r>
      <w:r w:rsidRPr="000F3955">
        <w:rPr>
          <w:sz w:val="26"/>
          <w:szCs w:val="26"/>
          <w:shd w:val="clear" w:color="auto" w:fill="FFFFFF"/>
        </w:rPr>
        <w:t xml:space="preserve">иных </w:t>
      </w:r>
      <w:r w:rsidR="00395754" w:rsidRPr="000F3955">
        <w:rPr>
          <w:sz w:val="26"/>
          <w:szCs w:val="26"/>
          <w:shd w:val="clear" w:color="auto" w:fill="FFFFFF"/>
        </w:rPr>
        <w:t>со</w:t>
      </w:r>
      <w:r w:rsidR="000F3955">
        <w:rPr>
          <w:sz w:val="26"/>
          <w:szCs w:val="26"/>
          <w:shd w:val="clear" w:color="auto" w:fill="FFFFFF"/>
        </w:rPr>
        <w:t>ответствующих земельных участков либо возможности образовать земельные участки (в случаях, предусмотренных абзацами третьим-четверым пункта 1.2 настоящего Порядка);</w:t>
      </w:r>
    </w:p>
    <w:p w14:paraId="634B13CE" w14:textId="32A9810A" w:rsidR="000F3085" w:rsidRDefault="000F3085" w:rsidP="0074536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 обоснования </w:t>
      </w:r>
      <w:r w:rsidRPr="000F3085">
        <w:rPr>
          <w:sz w:val="26"/>
          <w:szCs w:val="26"/>
          <w:shd w:val="clear" w:color="auto" w:fill="FFFFFF"/>
        </w:rPr>
        <w:t>соответстви</w:t>
      </w:r>
      <w:r>
        <w:rPr>
          <w:sz w:val="26"/>
          <w:szCs w:val="26"/>
          <w:shd w:val="clear" w:color="auto" w:fill="FFFFFF"/>
        </w:rPr>
        <w:t>я</w:t>
      </w:r>
      <w:r w:rsidRPr="000F3085">
        <w:rPr>
          <w:sz w:val="26"/>
          <w:szCs w:val="26"/>
          <w:shd w:val="clear" w:color="auto" w:fill="FFFFFF"/>
        </w:rPr>
        <w:t xml:space="preserve"> планируемого к размещению объекта социальной инфраструктуры нормативам градостроительного проектирования</w:t>
      </w:r>
      <w:r>
        <w:rPr>
          <w:sz w:val="26"/>
          <w:szCs w:val="26"/>
          <w:shd w:val="clear" w:color="auto" w:fill="FFFFFF"/>
        </w:rPr>
        <w:t xml:space="preserve"> (в случае, если размещение такого объекта не </w:t>
      </w:r>
      <w:r w:rsidRPr="000F3085">
        <w:rPr>
          <w:sz w:val="26"/>
          <w:szCs w:val="26"/>
          <w:shd w:val="clear" w:color="auto" w:fill="FFFFFF"/>
        </w:rPr>
        <w:t>предусмотрено утвержденными проектом планировки территории и проектом межевания территории</w:t>
      </w:r>
      <w:r>
        <w:rPr>
          <w:sz w:val="26"/>
          <w:szCs w:val="26"/>
          <w:shd w:val="clear" w:color="auto" w:fill="FFFFFF"/>
        </w:rPr>
        <w:t>);</w:t>
      </w:r>
    </w:p>
    <w:p w14:paraId="2BC8380C" w14:textId="47D52543" w:rsidR="000F3085" w:rsidRDefault="000F3085" w:rsidP="0074536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A66511">
        <w:rPr>
          <w:sz w:val="26"/>
          <w:szCs w:val="26"/>
          <w:shd w:val="clear" w:color="auto" w:fill="FFFFFF"/>
        </w:rPr>
        <w:t xml:space="preserve">копию </w:t>
      </w:r>
      <w:r w:rsidR="00A66511" w:rsidRPr="00A66511">
        <w:rPr>
          <w:sz w:val="26"/>
          <w:szCs w:val="26"/>
          <w:shd w:val="clear" w:color="auto" w:fill="FFFFFF"/>
        </w:rPr>
        <w:t>распоряжени</w:t>
      </w:r>
      <w:r w:rsidR="00D97B93">
        <w:rPr>
          <w:sz w:val="26"/>
          <w:szCs w:val="26"/>
          <w:shd w:val="clear" w:color="auto" w:fill="FFFFFF"/>
        </w:rPr>
        <w:t>я</w:t>
      </w:r>
      <w:r w:rsidR="00A66511" w:rsidRPr="00A66511">
        <w:rPr>
          <w:sz w:val="26"/>
          <w:szCs w:val="26"/>
          <w:shd w:val="clear" w:color="auto" w:fill="FFFFFF"/>
        </w:rPr>
        <w:t xml:space="preserve"> Правительства Российской Федерации, распоряжен</w:t>
      </w:r>
      <w:r w:rsidR="00A66511">
        <w:rPr>
          <w:sz w:val="26"/>
          <w:szCs w:val="26"/>
          <w:shd w:val="clear" w:color="auto" w:fill="FFFFFF"/>
        </w:rPr>
        <w:t xml:space="preserve">ия </w:t>
      </w:r>
      <w:r w:rsidR="00A66511" w:rsidRPr="00A66511">
        <w:rPr>
          <w:sz w:val="26"/>
          <w:szCs w:val="26"/>
          <w:shd w:val="clear" w:color="auto" w:fill="FFFFFF"/>
        </w:rPr>
        <w:t>высшего должностного лица субъекта Российской Федерации</w:t>
      </w:r>
      <w:r w:rsidR="00A66511">
        <w:rPr>
          <w:sz w:val="26"/>
          <w:szCs w:val="26"/>
          <w:shd w:val="clear" w:color="auto" w:fill="FFFFFF"/>
        </w:rPr>
        <w:t xml:space="preserve"> о </w:t>
      </w:r>
      <w:r w:rsidR="00877564">
        <w:rPr>
          <w:sz w:val="26"/>
          <w:szCs w:val="26"/>
          <w:shd w:val="clear" w:color="auto" w:fill="FFFFFF"/>
        </w:rPr>
        <w:t xml:space="preserve">размещении </w:t>
      </w:r>
      <w:r w:rsidR="00A66511" w:rsidRPr="00A66511">
        <w:rPr>
          <w:sz w:val="26"/>
          <w:szCs w:val="26"/>
          <w:shd w:val="clear" w:color="auto" w:fill="FFFFFF"/>
        </w:rPr>
        <w:t>объектов или реализации масштабных инвестиционных проектов, предусмотренных подпунктами 2 и 3 пункта 2 статьи 39.6 ЗК РФ.</w:t>
      </w:r>
    </w:p>
    <w:p w14:paraId="0A09223A" w14:textId="360FC30A" w:rsidR="000F3085" w:rsidRPr="00877564" w:rsidRDefault="00CA2364" w:rsidP="0074536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4D5D82">
        <w:rPr>
          <w:sz w:val="26"/>
          <w:szCs w:val="26"/>
          <w:shd w:val="clear" w:color="auto" w:fill="FFFFFF"/>
        </w:rPr>
        <w:t xml:space="preserve">.2. </w:t>
      </w:r>
      <w:r w:rsidR="004D5D82" w:rsidRPr="00877564">
        <w:rPr>
          <w:sz w:val="26"/>
          <w:szCs w:val="26"/>
          <w:shd w:val="clear" w:color="auto" w:fill="FFFFFF"/>
        </w:rPr>
        <w:t>Управление имущества в срок не позднее</w:t>
      </w:r>
      <w:r w:rsidRPr="00877564">
        <w:rPr>
          <w:sz w:val="26"/>
          <w:szCs w:val="26"/>
          <w:shd w:val="clear" w:color="auto" w:fill="FFFFFF"/>
        </w:rPr>
        <w:t xml:space="preserve"> 5</w:t>
      </w:r>
      <w:r w:rsidR="009A25B0" w:rsidRPr="00877564">
        <w:rPr>
          <w:sz w:val="26"/>
          <w:szCs w:val="26"/>
          <w:shd w:val="clear" w:color="auto" w:fill="FFFFFF"/>
        </w:rPr>
        <w:t xml:space="preserve"> </w:t>
      </w:r>
      <w:r w:rsidRPr="00877564">
        <w:rPr>
          <w:sz w:val="26"/>
          <w:szCs w:val="26"/>
          <w:shd w:val="clear" w:color="auto" w:fill="FFFFFF"/>
        </w:rPr>
        <w:t>(</w:t>
      </w:r>
      <w:r w:rsidR="009A25B0" w:rsidRPr="00877564">
        <w:rPr>
          <w:sz w:val="26"/>
          <w:szCs w:val="26"/>
          <w:shd w:val="clear" w:color="auto" w:fill="FFFFFF"/>
        </w:rPr>
        <w:t>пяти</w:t>
      </w:r>
      <w:r w:rsidRPr="00877564">
        <w:rPr>
          <w:sz w:val="26"/>
          <w:szCs w:val="26"/>
          <w:shd w:val="clear" w:color="auto" w:fill="FFFFFF"/>
        </w:rPr>
        <w:t>)</w:t>
      </w:r>
      <w:r w:rsidR="009A25B0" w:rsidRPr="00877564">
        <w:rPr>
          <w:sz w:val="26"/>
          <w:szCs w:val="26"/>
          <w:shd w:val="clear" w:color="auto" w:fill="FFFFFF"/>
        </w:rPr>
        <w:t xml:space="preserve"> рабочих дней</w:t>
      </w:r>
      <w:r w:rsidR="004D5D82" w:rsidRPr="00877564">
        <w:rPr>
          <w:sz w:val="26"/>
          <w:szCs w:val="26"/>
          <w:shd w:val="clear" w:color="auto" w:fill="FFFFFF"/>
        </w:rPr>
        <w:t>:</w:t>
      </w:r>
    </w:p>
    <w:p w14:paraId="60877B84" w14:textId="0C81BCC9" w:rsidR="004D5D82" w:rsidRPr="00877564" w:rsidRDefault="004D5D82" w:rsidP="00877564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877564">
        <w:rPr>
          <w:sz w:val="26"/>
          <w:szCs w:val="26"/>
          <w:shd w:val="clear" w:color="auto" w:fill="FFFFFF"/>
        </w:rPr>
        <w:t xml:space="preserve">- </w:t>
      </w:r>
      <w:r w:rsidR="009A25B0" w:rsidRPr="00877564">
        <w:rPr>
          <w:sz w:val="26"/>
          <w:szCs w:val="26"/>
          <w:shd w:val="clear" w:color="auto" w:fill="FFFFFF"/>
        </w:rPr>
        <w:t xml:space="preserve">обеспечивает </w:t>
      </w:r>
      <w:r w:rsidRPr="00877564">
        <w:rPr>
          <w:sz w:val="26"/>
          <w:szCs w:val="26"/>
          <w:shd w:val="clear" w:color="auto" w:fill="FFFFFF"/>
        </w:rPr>
        <w:t xml:space="preserve">получение сведений </w:t>
      </w:r>
      <w:r w:rsidR="005623BB" w:rsidRPr="00877564">
        <w:rPr>
          <w:sz w:val="26"/>
          <w:szCs w:val="26"/>
          <w:shd w:val="clear" w:color="auto" w:fill="FFFFFF"/>
        </w:rPr>
        <w:t xml:space="preserve">из </w:t>
      </w:r>
      <w:r w:rsidR="00877564" w:rsidRPr="00877564">
        <w:rPr>
          <w:sz w:val="26"/>
          <w:szCs w:val="26"/>
        </w:rPr>
        <w:t xml:space="preserve">Единого государственного реестра недвижимости </w:t>
      </w:r>
      <w:r w:rsidR="00877564">
        <w:rPr>
          <w:sz w:val="26"/>
          <w:szCs w:val="26"/>
        </w:rPr>
        <w:t xml:space="preserve">(далее - ЕГРН) </w:t>
      </w:r>
      <w:r w:rsidRPr="00877564">
        <w:rPr>
          <w:sz w:val="26"/>
          <w:szCs w:val="26"/>
          <w:shd w:val="clear" w:color="auto" w:fill="FFFFFF"/>
        </w:rPr>
        <w:t xml:space="preserve">в отношении земельных участков, находящихся в частной собственности, и предлагаемых для </w:t>
      </w:r>
      <w:r w:rsidR="00894B90" w:rsidRPr="00877564">
        <w:rPr>
          <w:sz w:val="26"/>
          <w:szCs w:val="26"/>
          <w:shd w:val="clear" w:color="auto" w:fill="FFFFFF"/>
        </w:rPr>
        <w:t>обмена</w:t>
      </w:r>
      <w:r w:rsidRPr="00877564">
        <w:rPr>
          <w:sz w:val="26"/>
          <w:szCs w:val="26"/>
          <w:shd w:val="clear" w:color="auto" w:fill="FFFFFF"/>
        </w:rPr>
        <w:t>;</w:t>
      </w:r>
    </w:p>
    <w:p w14:paraId="1F70B53C" w14:textId="30B002EE" w:rsidR="004D5D82" w:rsidRDefault="004D5D82" w:rsidP="0074536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395754" w:rsidRPr="00395754">
        <w:rPr>
          <w:sz w:val="26"/>
          <w:szCs w:val="26"/>
          <w:shd w:val="clear" w:color="auto" w:fill="FFFFFF"/>
        </w:rPr>
        <w:t>проверяет данные о собственнике земельного участка</w:t>
      </w:r>
      <w:r w:rsidR="00395754">
        <w:rPr>
          <w:sz w:val="26"/>
          <w:szCs w:val="26"/>
          <w:shd w:val="clear" w:color="auto" w:fill="FFFFFF"/>
        </w:rPr>
        <w:t>, в том числе</w:t>
      </w:r>
      <w:r w:rsidR="00395754" w:rsidRPr="00395754">
        <w:rPr>
          <w:sz w:val="26"/>
          <w:szCs w:val="26"/>
          <w:shd w:val="clear" w:color="auto" w:fill="FFFFFF"/>
        </w:rPr>
        <w:t xml:space="preserve"> на предмет нахождения его в стадии ликвидации, реорганизации, банкротства</w:t>
      </w:r>
      <w:r w:rsidR="00395754">
        <w:rPr>
          <w:sz w:val="26"/>
          <w:szCs w:val="26"/>
          <w:shd w:val="clear" w:color="auto" w:fill="FFFFFF"/>
        </w:rPr>
        <w:t>;</w:t>
      </w:r>
    </w:p>
    <w:p w14:paraId="6B6D4351" w14:textId="4A99E361" w:rsidR="008E4F36" w:rsidRDefault="008E4F36" w:rsidP="0074536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8E4F36">
        <w:rPr>
          <w:sz w:val="26"/>
          <w:szCs w:val="26"/>
          <w:shd w:val="clear" w:color="auto" w:fill="FFFFFF"/>
        </w:rPr>
        <w:t>определяет наличие</w:t>
      </w:r>
      <w:r>
        <w:rPr>
          <w:sz w:val="26"/>
          <w:szCs w:val="26"/>
          <w:shd w:val="clear" w:color="auto" w:fill="FFFFFF"/>
        </w:rPr>
        <w:t xml:space="preserve"> (отсутствие)</w:t>
      </w:r>
      <w:r w:rsidRPr="008E4F36">
        <w:rPr>
          <w:sz w:val="26"/>
          <w:szCs w:val="26"/>
          <w:shd w:val="clear" w:color="auto" w:fill="FFFFFF"/>
        </w:rPr>
        <w:t xml:space="preserve"> оснований для принятия Решения об изъятии</w:t>
      </w:r>
      <w:r>
        <w:rPr>
          <w:sz w:val="26"/>
          <w:szCs w:val="26"/>
          <w:shd w:val="clear" w:color="auto" w:fill="FFFFFF"/>
        </w:rPr>
        <w:t>;</w:t>
      </w:r>
    </w:p>
    <w:p w14:paraId="7B53C0AF" w14:textId="2E4ACE58" w:rsidR="00395754" w:rsidRDefault="00395754" w:rsidP="0074536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E4F36" w:rsidRPr="008E4F36">
        <w:rPr>
          <w:sz w:val="26"/>
          <w:szCs w:val="26"/>
          <w:shd w:val="clear" w:color="auto" w:fill="FFFFFF"/>
        </w:rPr>
        <w:t>определяет наличие муниципального земельного участка, который может быть предложен для обмена, или определяет возможность образования муниципального земельного участка, который может быть предложен для обмена</w:t>
      </w:r>
      <w:r w:rsidR="008E4F36">
        <w:rPr>
          <w:sz w:val="26"/>
          <w:szCs w:val="26"/>
          <w:shd w:val="clear" w:color="auto" w:fill="FFFFFF"/>
        </w:rPr>
        <w:t>;</w:t>
      </w:r>
    </w:p>
    <w:p w14:paraId="16218E2D" w14:textId="3B944B1E" w:rsidR="009A25B0" w:rsidRDefault="008E4F36" w:rsidP="009A25B0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при необходимости </w:t>
      </w:r>
      <w:r w:rsidR="00395754">
        <w:rPr>
          <w:sz w:val="26"/>
          <w:szCs w:val="26"/>
          <w:shd w:val="clear" w:color="auto" w:fill="FFFFFF"/>
        </w:rPr>
        <w:t>совместно с инициатором осуществляет осмотр земельного участка, находящегося в частной собственности</w:t>
      </w:r>
      <w:r w:rsidR="000C5098">
        <w:rPr>
          <w:sz w:val="26"/>
          <w:szCs w:val="26"/>
          <w:shd w:val="clear" w:color="auto" w:fill="FFFFFF"/>
        </w:rPr>
        <w:t>.</w:t>
      </w:r>
    </w:p>
    <w:p w14:paraId="1968E473" w14:textId="23F0C297" w:rsidR="000C5098" w:rsidRDefault="00CA2364" w:rsidP="009A25B0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894B90">
        <w:rPr>
          <w:sz w:val="26"/>
          <w:szCs w:val="26"/>
          <w:shd w:val="clear" w:color="auto" w:fill="FFFFFF"/>
        </w:rPr>
        <w:t xml:space="preserve">.3. При наличии оснований </w:t>
      </w:r>
      <w:r w:rsidR="00894B90" w:rsidRPr="00894B90">
        <w:rPr>
          <w:sz w:val="26"/>
          <w:szCs w:val="26"/>
          <w:shd w:val="clear" w:color="auto" w:fill="FFFFFF"/>
        </w:rPr>
        <w:t xml:space="preserve">для </w:t>
      </w:r>
      <w:r w:rsidR="000C5098">
        <w:rPr>
          <w:sz w:val="26"/>
          <w:szCs w:val="26"/>
          <w:shd w:val="clear" w:color="auto" w:fill="FFFFFF"/>
        </w:rPr>
        <w:t>изъятия земельного участка</w:t>
      </w:r>
      <w:r w:rsidR="005623BB" w:rsidRPr="005623BB">
        <w:rPr>
          <w:sz w:val="26"/>
          <w:szCs w:val="26"/>
          <w:shd w:val="clear" w:color="auto" w:fill="FFFFFF"/>
        </w:rPr>
        <w:t xml:space="preserve">, находящегося в частной собственности, </w:t>
      </w:r>
      <w:r w:rsidR="005623BB">
        <w:rPr>
          <w:sz w:val="26"/>
          <w:szCs w:val="26"/>
          <w:shd w:val="clear" w:color="auto" w:fill="FFFFFF"/>
        </w:rPr>
        <w:t>для</w:t>
      </w:r>
      <w:r w:rsidR="000C5098">
        <w:rPr>
          <w:sz w:val="26"/>
          <w:szCs w:val="26"/>
          <w:shd w:val="clear" w:color="auto" w:fill="FFFFFF"/>
        </w:rPr>
        <w:t xml:space="preserve"> муниципальных нужд</w:t>
      </w:r>
      <w:r w:rsidR="005623BB">
        <w:rPr>
          <w:sz w:val="26"/>
          <w:szCs w:val="26"/>
          <w:shd w:val="clear" w:color="auto" w:fill="FFFFFF"/>
        </w:rPr>
        <w:t xml:space="preserve"> </w:t>
      </w:r>
      <w:r w:rsidR="000C5098">
        <w:rPr>
          <w:sz w:val="26"/>
          <w:szCs w:val="26"/>
          <w:shd w:val="clear" w:color="auto" w:fill="FFFFFF"/>
        </w:rPr>
        <w:t xml:space="preserve">Управление имущества информирует об этом инициатора и организует работу по принятию Решения об изъятии в порядке, предусмотренном главой </w:t>
      </w:r>
      <w:r w:rsidR="000C5098">
        <w:rPr>
          <w:sz w:val="26"/>
          <w:szCs w:val="26"/>
          <w:shd w:val="clear" w:color="auto" w:fill="FFFFFF"/>
          <w:lang w:val="en-US"/>
        </w:rPr>
        <w:t>V</w:t>
      </w:r>
      <w:r w:rsidR="000C5098" w:rsidRPr="000C5098">
        <w:rPr>
          <w:sz w:val="26"/>
          <w:szCs w:val="26"/>
          <w:shd w:val="clear" w:color="auto" w:fill="FFFFFF"/>
        </w:rPr>
        <w:t>.</w:t>
      </w:r>
      <w:r w:rsidR="000C5098">
        <w:rPr>
          <w:sz w:val="26"/>
          <w:szCs w:val="26"/>
          <w:shd w:val="clear" w:color="auto" w:fill="FFFFFF"/>
          <w:lang w:val="en-US"/>
        </w:rPr>
        <w:t>II</w:t>
      </w:r>
      <w:r w:rsidR="000C5098">
        <w:rPr>
          <w:sz w:val="26"/>
          <w:szCs w:val="26"/>
          <w:shd w:val="clear" w:color="auto" w:fill="FFFFFF"/>
        </w:rPr>
        <w:t>.1 ЗК РФ.</w:t>
      </w:r>
    </w:p>
    <w:p w14:paraId="24E2EB22" w14:textId="3FA5ABB7" w:rsidR="009A25B0" w:rsidRDefault="000C5098" w:rsidP="000C5098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При принятии Решения об изъятии обмен земельными участками осуществляется в соответствии с разделом </w:t>
      </w:r>
      <w:r w:rsidR="00261626">
        <w:rPr>
          <w:sz w:val="26"/>
          <w:szCs w:val="26"/>
          <w:shd w:val="clear" w:color="auto" w:fill="FFFFFF"/>
        </w:rPr>
        <w:t>2</w:t>
      </w:r>
      <w:r>
        <w:rPr>
          <w:sz w:val="26"/>
          <w:szCs w:val="26"/>
          <w:shd w:val="clear" w:color="auto" w:fill="FFFFFF"/>
        </w:rPr>
        <w:t xml:space="preserve"> настоящего Порядка.</w:t>
      </w:r>
    </w:p>
    <w:p w14:paraId="7169DA84" w14:textId="030203D4" w:rsidR="000C5098" w:rsidRDefault="005623BB" w:rsidP="000C5098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0C5098">
        <w:rPr>
          <w:sz w:val="26"/>
          <w:szCs w:val="26"/>
          <w:shd w:val="clear" w:color="auto" w:fill="FFFFFF"/>
        </w:rPr>
        <w:t xml:space="preserve">.4. При отсутствии оснований для изъятия земельного участка для муниципальных нужд Управление имущества направляет предложение </w:t>
      </w:r>
      <w:r w:rsidR="00877564">
        <w:rPr>
          <w:sz w:val="26"/>
          <w:szCs w:val="26"/>
          <w:shd w:val="clear" w:color="auto" w:fill="FFFFFF"/>
        </w:rPr>
        <w:t xml:space="preserve">об обмене </w:t>
      </w:r>
      <w:r w:rsidR="000C5098">
        <w:rPr>
          <w:sz w:val="26"/>
          <w:szCs w:val="26"/>
          <w:shd w:val="clear" w:color="auto" w:fill="FFFFFF"/>
        </w:rPr>
        <w:t>инициатора (с приложением необходимых для рассмотрения вопроса о мене документов) в Комиссию по мене.</w:t>
      </w:r>
    </w:p>
    <w:p w14:paraId="611DB8F9" w14:textId="6043A034" w:rsidR="005623BB" w:rsidRDefault="005623BB" w:rsidP="005623BB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3</w:t>
      </w:r>
      <w:r w:rsidR="008E4F36">
        <w:rPr>
          <w:sz w:val="26"/>
          <w:szCs w:val="26"/>
          <w:shd w:val="clear" w:color="auto" w:fill="FFFFFF"/>
        </w:rPr>
        <w:t>.</w:t>
      </w:r>
      <w:r w:rsidR="000875D5">
        <w:rPr>
          <w:sz w:val="26"/>
          <w:szCs w:val="26"/>
          <w:shd w:val="clear" w:color="auto" w:fill="FFFFFF"/>
        </w:rPr>
        <w:t>5</w:t>
      </w:r>
      <w:r w:rsidR="008E4F36">
        <w:rPr>
          <w:sz w:val="26"/>
          <w:szCs w:val="26"/>
          <w:shd w:val="clear" w:color="auto" w:fill="FFFFFF"/>
        </w:rPr>
        <w:t xml:space="preserve">. </w:t>
      </w:r>
      <w:r w:rsidR="009A25B0">
        <w:rPr>
          <w:sz w:val="26"/>
          <w:szCs w:val="26"/>
          <w:shd w:val="clear" w:color="auto" w:fill="FFFFFF"/>
        </w:rPr>
        <w:t xml:space="preserve">По результатам рассмотрения </w:t>
      </w:r>
      <w:r w:rsidR="009A25B0" w:rsidRPr="009A25B0">
        <w:rPr>
          <w:sz w:val="26"/>
          <w:szCs w:val="26"/>
          <w:shd w:val="clear" w:color="auto" w:fill="FFFFFF"/>
        </w:rPr>
        <w:t xml:space="preserve">предложения </w:t>
      </w:r>
      <w:r w:rsidR="00877564">
        <w:rPr>
          <w:sz w:val="26"/>
          <w:szCs w:val="26"/>
        </w:rPr>
        <w:t xml:space="preserve">об изъятии земельного участка </w:t>
      </w:r>
      <w:r w:rsidR="009A25B0">
        <w:rPr>
          <w:sz w:val="26"/>
          <w:szCs w:val="26"/>
          <w:shd w:val="clear" w:color="auto" w:fill="FFFFFF"/>
        </w:rPr>
        <w:t xml:space="preserve">инициатора </w:t>
      </w:r>
      <w:r w:rsidR="009A25B0" w:rsidRPr="009A25B0">
        <w:rPr>
          <w:sz w:val="26"/>
          <w:szCs w:val="26"/>
          <w:shd w:val="clear" w:color="auto" w:fill="FFFFFF"/>
        </w:rPr>
        <w:t xml:space="preserve">Комиссия по мене, в срок не позднее 10 </w:t>
      </w:r>
      <w:r>
        <w:rPr>
          <w:sz w:val="26"/>
          <w:szCs w:val="26"/>
          <w:shd w:val="clear" w:color="auto" w:fill="FFFFFF"/>
        </w:rPr>
        <w:t xml:space="preserve">(десяти) </w:t>
      </w:r>
      <w:r w:rsidR="009A25B0" w:rsidRPr="009A25B0">
        <w:rPr>
          <w:sz w:val="26"/>
          <w:szCs w:val="26"/>
          <w:shd w:val="clear" w:color="auto" w:fill="FFFFFF"/>
        </w:rPr>
        <w:t xml:space="preserve">рабочих дней с даты поступления </w:t>
      </w:r>
      <w:r w:rsidR="009A25B0">
        <w:rPr>
          <w:sz w:val="26"/>
          <w:szCs w:val="26"/>
          <w:shd w:val="clear" w:color="auto" w:fill="FFFFFF"/>
        </w:rPr>
        <w:t xml:space="preserve">такого </w:t>
      </w:r>
      <w:r w:rsidR="009A25B0" w:rsidRPr="009A25B0">
        <w:rPr>
          <w:sz w:val="26"/>
          <w:szCs w:val="26"/>
          <w:shd w:val="clear" w:color="auto" w:fill="FFFFFF"/>
        </w:rPr>
        <w:t>предложения, направляет в Управление имущества заключение, содержащее рекомендации</w:t>
      </w:r>
      <w:r>
        <w:rPr>
          <w:sz w:val="26"/>
          <w:szCs w:val="26"/>
          <w:shd w:val="clear" w:color="auto" w:fill="FFFFFF"/>
        </w:rPr>
        <w:t xml:space="preserve"> об обмене земельными участками либо</w:t>
      </w:r>
      <w:r w:rsidR="009A25B0" w:rsidRPr="009A25B0">
        <w:rPr>
          <w:sz w:val="26"/>
          <w:szCs w:val="26"/>
          <w:shd w:val="clear" w:color="auto" w:fill="FFFFFF"/>
        </w:rPr>
        <w:t xml:space="preserve"> об отклонении проекта предложения</w:t>
      </w:r>
      <w:r w:rsidR="00877564" w:rsidRPr="00877564">
        <w:rPr>
          <w:sz w:val="26"/>
          <w:szCs w:val="26"/>
        </w:rPr>
        <w:t xml:space="preserve"> </w:t>
      </w:r>
      <w:r w:rsidR="00877564">
        <w:rPr>
          <w:sz w:val="26"/>
          <w:szCs w:val="26"/>
        </w:rPr>
        <w:t>об изъятии земельного участка</w:t>
      </w:r>
      <w:r w:rsidR="009A25B0" w:rsidRPr="009A25B0">
        <w:rPr>
          <w:sz w:val="26"/>
          <w:szCs w:val="26"/>
          <w:shd w:val="clear" w:color="auto" w:fill="FFFFFF"/>
        </w:rPr>
        <w:t>.</w:t>
      </w:r>
    </w:p>
    <w:p w14:paraId="2B84DB80" w14:textId="77777777" w:rsidR="002C27DE" w:rsidRDefault="005623BB" w:rsidP="002C27DE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9A25B0">
        <w:rPr>
          <w:sz w:val="26"/>
          <w:szCs w:val="26"/>
          <w:shd w:val="clear" w:color="auto" w:fill="FFFFFF"/>
        </w:rPr>
        <w:t>.</w:t>
      </w:r>
      <w:r w:rsidR="000875D5">
        <w:rPr>
          <w:sz w:val="26"/>
          <w:szCs w:val="26"/>
          <w:shd w:val="clear" w:color="auto" w:fill="FFFFFF"/>
        </w:rPr>
        <w:t>6</w:t>
      </w:r>
      <w:r w:rsidR="009A25B0">
        <w:rPr>
          <w:sz w:val="26"/>
          <w:szCs w:val="26"/>
          <w:shd w:val="clear" w:color="auto" w:fill="FFFFFF"/>
        </w:rPr>
        <w:t>. Предложение об обм</w:t>
      </w:r>
      <w:r>
        <w:rPr>
          <w:sz w:val="26"/>
          <w:szCs w:val="26"/>
          <w:shd w:val="clear" w:color="auto" w:fill="FFFFFF"/>
        </w:rPr>
        <w:t>ене</w:t>
      </w:r>
      <w:r w:rsidR="002C27DE">
        <w:rPr>
          <w:sz w:val="26"/>
          <w:szCs w:val="26"/>
          <w:shd w:val="clear" w:color="auto" w:fill="FFFFFF"/>
        </w:rPr>
        <w:t xml:space="preserve"> подлежит отклонению в случаях:</w:t>
      </w:r>
    </w:p>
    <w:p w14:paraId="297E1374" w14:textId="748F221C" w:rsidR="005623BB" w:rsidRPr="005623BB" w:rsidRDefault="005623BB" w:rsidP="002C27DE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 w:rsidRPr="005623BB">
        <w:rPr>
          <w:sz w:val="26"/>
          <w:szCs w:val="26"/>
          <w:shd w:val="clear" w:color="auto" w:fill="FFFFFF"/>
        </w:rPr>
        <w:t>– нахождени</w:t>
      </w:r>
      <w:r w:rsidR="002C27DE">
        <w:rPr>
          <w:sz w:val="26"/>
          <w:szCs w:val="26"/>
          <w:shd w:val="clear" w:color="auto" w:fill="FFFFFF"/>
        </w:rPr>
        <w:t>я</w:t>
      </w:r>
      <w:r w:rsidRPr="005623BB">
        <w:rPr>
          <w:sz w:val="26"/>
          <w:szCs w:val="26"/>
          <w:shd w:val="clear" w:color="auto" w:fill="FFFFFF"/>
        </w:rPr>
        <w:t xml:space="preserve"> лица, являющегося собственником земельного участка и Объекта, в стадии ликвидации, реорганизации, банкротства;</w:t>
      </w:r>
    </w:p>
    <w:p w14:paraId="6CD85A5A" w14:textId="0CF4489B" w:rsidR="009A25B0" w:rsidRDefault="005623BB" w:rsidP="005623BB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 w:rsidRPr="005623BB">
        <w:rPr>
          <w:sz w:val="26"/>
          <w:szCs w:val="26"/>
          <w:shd w:val="clear" w:color="auto" w:fill="FFFFFF"/>
        </w:rPr>
        <w:t>– отсутстви</w:t>
      </w:r>
      <w:r w:rsidR="002C27DE">
        <w:rPr>
          <w:sz w:val="26"/>
          <w:szCs w:val="26"/>
          <w:shd w:val="clear" w:color="auto" w:fill="FFFFFF"/>
        </w:rPr>
        <w:t>я</w:t>
      </w:r>
      <w:r w:rsidRPr="005623BB">
        <w:rPr>
          <w:sz w:val="26"/>
          <w:szCs w:val="26"/>
          <w:shd w:val="clear" w:color="auto" w:fill="FFFFFF"/>
        </w:rPr>
        <w:t xml:space="preserve"> </w:t>
      </w:r>
      <w:r w:rsidR="002C27DE">
        <w:rPr>
          <w:sz w:val="26"/>
          <w:szCs w:val="26"/>
          <w:shd w:val="clear" w:color="auto" w:fill="FFFFFF"/>
        </w:rPr>
        <w:t xml:space="preserve">муниципального </w:t>
      </w:r>
      <w:r w:rsidRPr="005623BB">
        <w:rPr>
          <w:sz w:val="26"/>
          <w:szCs w:val="26"/>
          <w:shd w:val="clear" w:color="auto" w:fill="FFFFFF"/>
        </w:rPr>
        <w:t>земельн</w:t>
      </w:r>
      <w:r w:rsidR="002C27DE">
        <w:rPr>
          <w:sz w:val="26"/>
          <w:szCs w:val="26"/>
          <w:shd w:val="clear" w:color="auto" w:fill="FFFFFF"/>
        </w:rPr>
        <w:t>ого</w:t>
      </w:r>
      <w:r w:rsidRPr="005623BB">
        <w:rPr>
          <w:sz w:val="26"/>
          <w:szCs w:val="26"/>
          <w:shd w:val="clear" w:color="auto" w:fill="FFFFFF"/>
        </w:rPr>
        <w:t xml:space="preserve"> участк</w:t>
      </w:r>
      <w:r w:rsidR="002C27DE">
        <w:rPr>
          <w:sz w:val="26"/>
          <w:szCs w:val="26"/>
          <w:shd w:val="clear" w:color="auto" w:fill="FFFFFF"/>
        </w:rPr>
        <w:t xml:space="preserve">а, </w:t>
      </w:r>
      <w:r w:rsidRPr="005623BB">
        <w:rPr>
          <w:sz w:val="26"/>
          <w:szCs w:val="26"/>
          <w:shd w:val="clear" w:color="auto" w:fill="FFFFFF"/>
        </w:rPr>
        <w:t>подходящ</w:t>
      </w:r>
      <w:r w:rsidR="002C27DE">
        <w:rPr>
          <w:sz w:val="26"/>
          <w:szCs w:val="26"/>
          <w:shd w:val="clear" w:color="auto" w:fill="FFFFFF"/>
        </w:rPr>
        <w:t>его</w:t>
      </w:r>
      <w:r w:rsidRPr="005623BB">
        <w:rPr>
          <w:sz w:val="26"/>
          <w:szCs w:val="26"/>
          <w:shd w:val="clear" w:color="auto" w:fill="FFFFFF"/>
        </w:rPr>
        <w:t xml:space="preserve"> по равнозначности для обмена на земельный участок, находящийся в частной собственности</w:t>
      </w:r>
      <w:r w:rsidR="002C27DE">
        <w:rPr>
          <w:sz w:val="26"/>
          <w:szCs w:val="26"/>
          <w:shd w:val="clear" w:color="auto" w:fill="FFFFFF"/>
        </w:rPr>
        <w:t xml:space="preserve"> либо отсутствие возможности такой земельный участок образовать;</w:t>
      </w:r>
    </w:p>
    <w:p w14:paraId="50621AF5" w14:textId="01EFF6B5" w:rsidR="002C27DE" w:rsidRPr="005D1185" w:rsidRDefault="002C27DE" w:rsidP="005D1185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="005D1185">
        <w:rPr>
          <w:sz w:val="26"/>
          <w:szCs w:val="26"/>
          <w:shd w:val="clear" w:color="auto" w:fill="FFFFFF"/>
        </w:rPr>
        <w:t>наличие возможность построить (возвести</w:t>
      </w:r>
      <w:r w:rsidR="005D1185" w:rsidRPr="005D1185">
        <w:rPr>
          <w:sz w:val="26"/>
          <w:szCs w:val="26"/>
          <w:shd w:val="clear" w:color="auto" w:fill="FFFFFF"/>
        </w:rPr>
        <w:t>) аналогичны</w:t>
      </w:r>
      <w:r w:rsidR="005D1185">
        <w:rPr>
          <w:sz w:val="26"/>
          <w:szCs w:val="26"/>
          <w:shd w:val="clear" w:color="auto" w:fill="FFFFFF"/>
        </w:rPr>
        <w:t>е</w:t>
      </w:r>
      <w:r w:rsidR="005D1185" w:rsidRPr="005D1185">
        <w:rPr>
          <w:sz w:val="26"/>
          <w:szCs w:val="26"/>
          <w:shd w:val="clear" w:color="auto" w:fill="FFFFFF"/>
        </w:rPr>
        <w:t xml:space="preserve"> объектов либо </w:t>
      </w:r>
      <w:r w:rsidR="005D1185">
        <w:rPr>
          <w:sz w:val="26"/>
          <w:szCs w:val="26"/>
          <w:shd w:val="clear" w:color="auto" w:fill="FFFFFF"/>
        </w:rPr>
        <w:t>провести ремонт</w:t>
      </w:r>
      <w:r w:rsidR="005D1185" w:rsidRPr="005D1185">
        <w:rPr>
          <w:sz w:val="26"/>
          <w:szCs w:val="26"/>
          <w:shd w:val="clear" w:color="auto" w:fill="FFFFFF"/>
        </w:rPr>
        <w:t xml:space="preserve"> (реконструкци</w:t>
      </w:r>
      <w:r w:rsidR="005D1185">
        <w:rPr>
          <w:sz w:val="26"/>
          <w:szCs w:val="26"/>
          <w:shd w:val="clear" w:color="auto" w:fill="FFFFFF"/>
        </w:rPr>
        <w:t>ю</w:t>
      </w:r>
      <w:r w:rsidR="005D1185" w:rsidRPr="005D1185">
        <w:rPr>
          <w:sz w:val="26"/>
          <w:szCs w:val="26"/>
          <w:shd w:val="clear" w:color="auto" w:fill="FFFFFF"/>
        </w:rPr>
        <w:t>) иного объекта, позволяющего использовать его в целях, для которых предусматривается обмен земельными участками, при наличии иных соответствующих земельных участков либо возможности образовать земельные участки</w:t>
      </w:r>
      <w:r w:rsidR="005D1185">
        <w:rPr>
          <w:sz w:val="26"/>
          <w:szCs w:val="26"/>
          <w:shd w:val="clear" w:color="auto" w:fill="FFFFFF"/>
        </w:rPr>
        <w:t>.</w:t>
      </w:r>
    </w:p>
    <w:p w14:paraId="05E60FBB" w14:textId="7D0D6DE4" w:rsidR="00B50C75" w:rsidRDefault="00622A94" w:rsidP="001D1B87">
      <w:pPr>
        <w:pStyle w:val="a8"/>
        <w:spacing w:before="0" w:beforeAutospacing="0" w:after="0" w:afterAutospacing="0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9A25B0">
        <w:rPr>
          <w:sz w:val="26"/>
          <w:szCs w:val="26"/>
          <w:shd w:val="clear" w:color="auto" w:fill="FFFFFF"/>
        </w:rPr>
        <w:t>.</w:t>
      </w:r>
      <w:r w:rsidR="001E1773">
        <w:rPr>
          <w:sz w:val="26"/>
          <w:szCs w:val="26"/>
          <w:shd w:val="clear" w:color="auto" w:fill="FFFFFF"/>
        </w:rPr>
        <w:t>7</w:t>
      </w:r>
      <w:r w:rsidR="009A25B0">
        <w:rPr>
          <w:sz w:val="26"/>
          <w:szCs w:val="26"/>
          <w:shd w:val="clear" w:color="auto" w:fill="FFFFFF"/>
        </w:rPr>
        <w:t xml:space="preserve">. При отсутствии оснований для отклонения предложений инициатора об обмене земельными участками </w:t>
      </w:r>
      <w:r w:rsidR="009A25B0" w:rsidRPr="009A25B0">
        <w:rPr>
          <w:sz w:val="26"/>
          <w:szCs w:val="26"/>
          <w:shd w:val="clear" w:color="auto" w:fill="FFFFFF"/>
        </w:rPr>
        <w:t xml:space="preserve">Управление имущества с учетом рекомендаций Комиссии по мене в срок не позднее </w:t>
      </w:r>
      <w:r>
        <w:rPr>
          <w:sz w:val="26"/>
          <w:szCs w:val="26"/>
          <w:shd w:val="clear" w:color="auto" w:fill="FFFFFF"/>
        </w:rPr>
        <w:t>3 (</w:t>
      </w:r>
      <w:r w:rsidR="009A25B0" w:rsidRPr="009A25B0">
        <w:rPr>
          <w:sz w:val="26"/>
          <w:szCs w:val="26"/>
          <w:shd w:val="clear" w:color="auto" w:fill="FFFFFF"/>
        </w:rPr>
        <w:t>трех</w:t>
      </w:r>
      <w:r>
        <w:rPr>
          <w:sz w:val="26"/>
          <w:szCs w:val="26"/>
          <w:shd w:val="clear" w:color="auto" w:fill="FFFFFF"/>
        </w:rPr>
        <w:t>)</w:t>
      </w:r>
      <w:r w:rsidR="009A25B0" w:rsidRPr="009A25B0">
        <w:rPr>
          <w:sz w:val="26"/>
          <w:szCs w:val="26"/>
          <w:shd w:val="clear" w:color="auto" w:fill="FFFFFF"/>
        </w:rPr>
        <w:t xml:space="preserve"> рабочих дней со дня поступления заключения направляет собственнику земельного участка </w:t>
      </w:r>
      <w:r>
        <w:rPr>
          <w:sz w:val="26"/>
          <w:szCs w:val="26"/>
          <w:shd w:val="clear" w:color="auto" w:fill="FFFFFF"/>
        </w:rPr>
        <w:t>п</w:t>
      </w:r>
      <w:r w:rsidR="009A25B0" w:rsidRPr="009A25B0">
        <w:rPr>
          <w:sz w:val="26"/>
          <w:szCs w:val="26"/>
          <w:shd w:val="clear" w:color="auto" w:fill="FFFFFF"/>
        </w:rPr>
        <w:t>редложение</w:t>
      </w:r>
      <w:r w:rsidR="009A25B0">
        <w:rPr>
          <w:sz w:val="26"/>
          <w:szCs w:val="26"/>
          <w:shd w:val="clear" w:color="auto" w:fill="FFFFFF"/>
        </w:rPr>
        <w:t xml:space="preserve"> об обмене земельными участками</w:t>
      </w:r>
      <w:r w:rsidR="00B50C75">
        <w:rPr>
          <w:sz w:val="26"/>
          <w:szCs w:val="26"/>
          <w:shd w:val="clear" w:color="auto" w:fill="FFFFFF"/>
        </w:rPr>
        <w:t>.</w:t>
      </w:r>
    </w:p>
    <w:p w14:paraId="38B02DA6" w14:textId="39C89F2D" w:rsidR="00EF02D9" w:rsidRDefault="00622A94" w:rsidP="00EF02D9">
      <w:pPr>
        <w:pStyle w:val="a8"/>
        <w:spacing w:before="0" w:beforeAutospacing="0" w:after="0" w:afterAutospacing="0"/>
        <w:ind w:firstLine="53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EF02D9">
        <w:rPr>
          <w:sz w:val="26"/>
          <w:szCs w:val="26"/>
          <w:shd w:val="clear" w:color="auto" w:fill="FFFFFF"/>
        </w:rPr>
        <w:t>.</w:t>
      </w:r>
      <w:r w:rsidR="001E1773">
        <w:rPr>
          <w:sz w:val="26"/>
          <w:szCs w:val="26"/>
          <w:shd w:val="clear" w:color="auto" w:fill="FFFFFF"/>
        </w:rPr>
        <w:t>8</w:t>
      </w:r>
      <w:r w:rsidR="00EF02D9">
        <w:rPr>
          <w:sz w:val="26"/>
          <w:szCs w:val="26"/>
          <w:shd w:val="clear" w:color="auto" w:fill="FFFFFF"/>
        </w:rPr>
        <w:t>. Предложение об обмене должно содержать:</w:t>
      </w:r>
    </w:p>
    <w:p w14:paraId="5C3D317A" w14:textId="1E90DC0A" w:rsidR="00EF02D9" w:rsidRDefault="00EF02D9" w:rsidP="00EF02D9">
      <w:pPr>
        <w:pStyle w:val="a8"/>
        <w:spacing w:before="0" w:beforeAutospacing="0" w:after="0" w:afterAutospacing="0"/>
        <w:ind w:firstLine="53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основание для обме</w:t>
      </w:r>
      <w:r w:rsidR="00D97B93">
        <w:rPr>
          <w:sz w:val="26"/>
          <w:szCs w:val="26"/>
          <w:shd w:val="clear" w:color="auto" w:fill="FFFFFF"/>
        </w:rPr>
        <w:t xml:space="preserve">на земельного участка из числа </w:t>
      </w:r>
      <w:r>
        <w:rPr>
          <w:sz w:val="26"/>
          <w:szCs w:val="26"/>
          <w:shd w:val="clear" w:color="auto" w:fill="FFFFFF"/>
        </w:rPr>
        <w:t>предусмотренных абзац</w:t>
      </w:r>
      <w:r w:rsidR="00D97B93">
        <w:rPr>
          <w:sz w:val="26"/>
          <w:szCs w:val="26"/>
          <w:shd w:val="clear" w:color="auto" w:fill="FFFFFF"/>
        </w:rPr>
        <w:t xml:space="preserve">ами </w:t>
      </w:r>
      <w:r>
        <w:rPr>
          <w:sz w:val="26"/>
          <w:szCs w:val="26"/>
          <w:shd w:val="clear" w:color="auto" w:fill="FFFFFF"/>
        </w:rPr>
        <w:t>третьим-пятым пункта 1.2 настоящего Порядка;</w:t>
      </w:r>
    </w:p>
    <w:p w14:paraId="543FA4B8" w14:textId="1C624EEE" w:rsidR="00EF02D9" w:rsidRPr="00EF02D9" w:rsidRDefault="00EF02D9" w:rsidP="00EF02D9">
      <w:pPr>
        <w:pStyle w:val="a8"/>
        <w:spacing w:before="0" w:beforeAutospacing="0" w:after="0" w:afterAutospacing="0"/>
        <w:ind w:firstLine="53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</w:t>
      </w:r>
      <w:r w:rsidRPr="00EF02D9">
        <w:rPr>
          <w:sz w:val="26"/>
          <w:szCs w:val="26"/>
          <w:shd w:val="clear" w:color="auto" w:fill="FFFFFF"/>
        </w:rPr>
        <w:t xml:space="preserve"> информаци</w:t>
      </w:r>
      <w:r>
        <w:rPr>
          <w:sz w:val="26"/>
          <w:szCs w:val="26"/>
          <w:shd w:val="clear" w:color="auto" w:fill="FFFFFF"/>
        </w:rPr>
        <w:t>ю</w:t>
      </w:r>
      <w:r w:rsidRPr="00EF02D9">
        <w:rPr>
          <w:sz w:val="26"/>
          <w:szCs w:val="26"/>
          <w:shd w:val="clear" w:color="auto" w:fill="FFFFFF"/>
        </w:rPr>
        <w:t xml:space="preserve"> о земельном участке, находящемся в частной собственности,</w:t>
      </w:r>
      <w:r>
        <w:rPr>
          <w:sz w:val="26"/>
          <w:szCs w:val="26"/>
          <w:shd w:val="clear" w:color="auto" w:fill="FFFFFF"/>
        </w:rPr>
        <w:t xml:space="preserve"> испрашиваем</w:t>
      </w:r>
      <w:r w:rsidR="00622A94">
        <w:rPr>
          <w:sz w:val="26"/>
          <w:szCs w:val="26"/>
          <w:shd w:val="clear" w:color="auto" w:fill="FFFFFF"/>
        </w:rPr>
        <w:t>ым</w:t>
      </w:r>
      <w:r>
        <w:rPr>
          <w:sz w:val="26"/>
          <w:szCs w:val="26"/>
          <w:shd w:val="clear" w:color="auto" w:fill="FFFFFF"/>
        </w:rPr>
        <w:t xml:space="preserve"> для обмена</w:t>
      </w:r>
      <w:r w:rsidRPr="00EF02D9">
        <w:rPr>
          <w:sz w:val="26"/>
          <w:szCs w:val="26"/>
          <w:shd w:val="clear" w:color="auto" w:fill="FFFFFF"/>
        </w:rPr>
        <w:t xml:space="preserve">; </w:t>
      </w:r>
    </w:p>
    <w:p w14:paraId="289F112B" w14:textId="77777777" w:rsidR="00EF02D9" w:rsidRPr="00EF02D9" w:rsidRDefault="00EF02D9" w:rsidP="00EF02D9">
      <w:pPr>
        <w:pStyle w:val="a8"/>
        <w:spacing w:before="0" w:beforeAutospacing="0" w:after="0" w:afterAutospacing="0"/>
        <w:ind w:firstLine="539"/>
        <w:jc w:val="both"/>
        <w:rPr>
          <w:sz w:val="26"/>
          <w:szCs w:val="26"/>
          <w:shd w:val="clear" w:color="auto" w:fill="FFFFFF"/>
        </w:rPr>
      </w:pPr>
      <w:r w:rsidRPr="00EF02D9">
        <w:rPr>
          <w:sz w:val="26"/>
          <w:szCs w:val="26"/>
          <w:shd w:val="clear" w:color="auto" w:fill="FFFFFF"/>
        </w:rPr>
        <w:t xml:space="preserve">- кадастровый номер земельного участка либо местоположение подлежащего образованию муниципального земельного участка, предлагаемого взамен, площадь такого земельного участка; </w:t>
      </w:r>
    </w:p>
    <w:p w14:paraId="50414939" w14:textId="3975F779" w:rsidR="00EF02D9" w:rsidRPr="00EF02D9" w:rsidRDefault="00EF02D9" w:rsidP="00EF02D9">
      <w:pPr>
        <w:pStyle w:val="a8"/>
        <w:spacing w:before="0" w:beforeAutospacing="0" w:after="0" w:afterAutospacing="0"/>
        <w:ind w:firstLine="539"/>
        <w:jc w:val="both"/>
        <w:rPr>
          <w:sz w:val="26"/>
          <w:szCs w:val="26"/>
          <w:shd w:val="clear" w:color="auto" w:fill="FFFFFF"/>
        </w:rPr>
      </w:pPr>
      <w:r w:rsidRPr="00EF02D9">
        <w:rPr>
          <w:sz w:val="26"/>
          <w:szCs w:val="26"/>
          <w:shd w:val="clear" w:color="auto" w:fill="FFFFFF"/>
        </w:rPr>
        <w:t xml:space="preserve">-  порядок оплаты разницы между </w:t>
      </w:r>
      <w:r>
        <w:rPr>
          <w:sz w:val="26"/>
          <w:szCs w:val="26"/>
          <w:shd w:val="clear" w:color="auto" w:fill="FFFFFF"/>
        </w:rPr>
        <w:t>рыночной стоимостью земельного участка, находящегося в частной собственности и</w:t>
      </w:r>
      <w:r w:rsidRPr="00EF02D9">
        <w:rPr>
          <w:sz w:val="26"/>
          <w:szCs w:val="26"/>
          <w:shd w:val="clear" w:color="auto" w:fill="FFFFFF"/>
        </w:rPr>
        <w:t xml:space="preserve"> рыночной стоимостью муниципального земельного участка, предлагаемого для обмена (при наличии таковой); </w:t>
      </w:r>
    </w:p>
    <w:p w14:paraId="73A2E3B3" w14:textId="77777777" w:rsidR="00EF02D9" w:rsidRPr="00EF02D9" w:rsidRDefault="00EF02D9" w:rsidP="00EF02D9">
      <w:pPr>
        <w:pStyle w:val="a8"/>
        <w:spacing w:before="0" w:beforeAutospacing="0" w:after="0" w:afterAutospacing="0"/>
        <w:ind w:firstLine="539"/>
        <w:jc w:val="both"/>
        <w:rPr>
          <w:sz w:val="26"/>
          <w:szCs w:val="26"/>
          <w:shd w:val="clear" w:color="auto" w:fill="FFFFFF"/>
        </w:rPr>
      </w:pPr>
      <w:r w:rsidRPr="00EF02D9">
        <w:rPr>
          <w:sz w:val="26"/>
          <w:szCs w:val="26"/>
          <w:shd w:val="clear" w:color="auto" w:fill="FFFFFF"/>
        </w:rPr>
        <w:t xml:space="preserve">- срок для предоставления собственником согласия на обмен земельными участками (далее – Согласие на обмен);  </w:t>
      </w:r>
    </w:p>
    <w:p w14:paraId="781452BE" w14:textId="4B063B9E" w:rsidR="00EF02D9" w:rsidRDefault="00EF02D9" w:rsidP="00EF02D9">
      <w:pPr>
        <w:pStyle w:val="a8"/>
        <w:spacing w:before="0" w:beforeAutospacing="0" w:after="0" w:afterAutospacing="0"/>
        <w:ind w:firstLine="540"/>
        <w:jc w:val="both"/>
        <w:rPr>
          <w:sz w:val="26"/>
          <w:szCs w:val="26"/>
          <w:shd w:val="clear" w:color="auto" w:fill="FFFFFF"/>
        </w:rPr>
      </w:pPr>
      <w:r w:rsidRPr="00EF02D9">
        <w:rPr>
          <w:sz w:val="26"/>
          <w:szCs w:val="26"/>
          <w:shd w:val="clear" w:color="auto" w:fill="FFFFFF"/>
        </w:rPr>
        <w:t xml:space="preserve"> - последствия не предоставления согласия на обмен земельными участками.</w:t>
      </w:r>
    </w:p>
    <w:p w14:paraId="7B2EB0E6" w14:textId="6F69EC77" w:rsidR="00B50C75" w:rsidRPr="00B50C75" w:rsidRDefault="00622A94" w:rsidP="00EF02D9">
      <w:pPr>
        <w:pStyle w:val="a8"/>
        <w:spacing w:before="0" w:beforeAutospacing="0" w:after="0" w:afterAutospacing="0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3.9.</w:t>
      </w:r>
      <w:r w:rsidR="00B50C75">
        <w:rPr>
          <w:sz w:val="26"/>
          <w:szCs w:val="26"/>
          <w:shd w:val="clear" w:color="auto" w:fill="FFFFFF"/>
        </w:rPr>
        <w:t xml:space="preserve"> </w:t>
      </w:r>
      <w:r w:rsidR="00B50C75" w:rsidRPr="00B50C75">
        <w:rPr>
          <w:sz w:val="26"/>
          <w:szCs w:val="26"/>
          <w:shd w:val="clear" w:color="auto" w:fill="FFFFFF"/>
        </w:rPr>
        <w:t xml:space="preserve">Предложение об </w:t>
      </w:r>
      <w:r w:rsidR="00B50C75">
        <w:rPr>
          <w:sz w:val="26"/>
          <w:szCs w:val="26"/>
          <w:shd w:val="clear" w:color="auto" w:fill="FFFFFF"/>
        </w:rPr>
        <w:t xml:space="preserve">обмене </w:t>
      </w:r>
      <w:r w:rsidR="00B50C75" w:rsidRPr="00B50C75">
        <w:rPr>
          <w:sz w:val="26"/>
          <w:szCs w:val="26"/>
          <w:shd w:val="clear" w:color="auto" w:fill="FFFFFF"/>
        </w:rPr>
        <w:t xml:space="preserve">направляется собственнику земельного участка по </w:t>
      </w:r>
      <w:r w:rsidR="00B50C75">
        <w:rPr>
          <w:sz w:val="26"/>
          <w:szCs w:val="26"/>
          <w:shd w:val="clear" w:color="auto" w:fill="FFFFFF"/>
        </w:rPr>
        <w:t>почтовому адресу</w:t>
      </w:r>
      <w:r w:rsidR="00B50C75" w:rsidRPr="00B50C75">
        <w:rPr>
          <w:sz w:val="26"/>
          <w:szCs w:val="26"/>
          <w:shd w:val="clear" w:color="auto" w:fill="FFFFFF"/>
        </w:rPr>
        <w:t>, указанн</w:t>
      </w:r>
      <w:r w:rsidR="00B50C75">
        <w:rPr>
          <w:sz w:val="26"/>
          <w:szCs w:val="26"/>
          <w:shd w:val="clear" w:color="auto" w:fill="FFFFFF"/>
        </w:rPr>
        <w:t>ому</w:t>
      </w:r>
      <w:r w:rsidR="00B50C75" w:rsidRPr="00B50C75">
        <w:rPr>
          <w:sz w:val="26"/>
          <w:szCs w:val="26"/>
          <w:shd w:val="clear" w:color="auto" w:fill="FFFFFF"/>
        </w:rPr>
        <w:t xml:space="preserve"> в </w:t>
      </w:r>
      <w:r w:rsidR="00261626">
        <w:rPr>
          <w:sz w:val="26"/>
          <w:szCs w:val="26"/>
          <w:shd w:val="clear" w:color="auto" w:fill="FFFFFF"/>
        </w:rPr>
        <w:t>ЕГРН</w:t>
      </w:r>
      <w:r w:rsidR="001558D7">
        <w:rPr>
          <w:sz w:val="26"/>
          <w:szCs w:val="26"/>
          <w:shd w:val="clear" w:color="auto" w:fill="FFFFFF"/>
        </w:rPr>
        <w:t>.</w:t>
      </w:r>
      <w:r w:rsidR="00B50C75">
        <w:rPr>
          <w:sz w:val="26"/>
          <w:szCs w:val="26"/>
          <w:shd w:val="clear" w:color="auto" w:fill="FFFFFF"/>
        </w:rPr>
        <w:t xml:space="preserve"> </w:t>
      </w:r>
      <w:r w:rsidR="00B50C75" w:rsidRPr="00B50C75">
        <w:rPr>
          <w:sz w:val="26"/>
          <w:szCs w:val="26"/>
          <w:shd w:val="clear" w:color="auto" w:fill="FFFFFF"/>
        </w:rPr>
        <w:t xml:space="preserve">При наличии в Управлении имущества адреса для связи с собственником земельного участка в виде электронной почты, предложение </w:t>
      </w:r>
      <w:r w:rsidR="00877564">
        <w:rPr>
          <w:sz w:val="26"/>
          <w:szCs w:val="26"/>
          <w:shd w:val="clear" w:color="auto" w:fill="FFFFFF"/>
        </w:rPr>
        <w:t xml:space="preserve">обмене </w:t>
      </w:r>
      <w:r w:rsidR="00B50C75" w:rsidRPr="00B50C75">
        <w:rPr>
          <w:sz w:val="26"/>
          <w:szCs w:val="26"/>
          <w:shd w:val="clear" w:color="auto" w:fill="FFFFFF"/>
        </w:rPr>
        <w:t>направляется по адресу электронной почты.</w:t>
      </w:r>
    </w:p>
    <w:p w14:paraId="137562C2" w14:textId="68A5FD0D" w:rsidR="001558D7" w:rsidRPr="00EF02D9" w:rsidRDefault="00622A94" w:rsidP="001558D7">
      <w:pPr>
        <w:pStyle w:val="a8"/>
        <w:spacing w:before="0" w:beforeAutospacing="0" w:after="0" w:afterAutospacing="0"/>
        <w:ind w:firstLine="539"/>
        <w:jc w:val="both"/>
        <w:rPr>
          <w:color w:val="FF0000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3.10.</w:t>
      </w:r>
      <w:r w:rsidR="00B50C75" w:rsidRPr="00B50C75">
        <w:rPr>
          <w:sz w:val="26"/>
          <w:szCs w:val="26"/>
          <w:shd w:val="clear" w:color="auto" w:fill="FFFFFF"/>
        </w:rPr>
        <w:t xml:space="preserve"> Собственник земельного участка, находящегося в частной собст</w:t>
      </w:r>
      <w:r w:rsidR="001558D7">
        <w:rPr>
          <w:sz w:val="26"/>
          <w:szCs w:val="26"/>
          <w:shd w:val="clear" w:color="auto" w:fill="FFFFFF"/>
        </w:rPr>
        <w:t xml:space="preserve">венности, считается получившим </w:t>
      </w:r>
      <w:r w:rsidR="00927BE9">
        <w:rPr>
          <w:sz w:val="26"/>
          <w:szCs w:val="26"/>
          <w:shd w:val="clear" w:color="auto" w:fill="FFFFFF"/>
        </w:rPr>
        <w:t>п</w:t>
      </w:r>
      <w:r w:rsidR="00B50C75" w:rsidRPr="00B50C75">
        <w:rPr>
          <w:sz w:val="26"/>
          <w:szCs w:val="26"/>
          <w:shd w:val="clear" w:color="auto" w:fill="FFFFFF"/>
        </w:rPr>
        <w:t xml:space="preserve">редложение об </w:t>
      </w:r>
      <w:r w:rsidR="001558D7">
        <w:rPr>
          <w:sz w:val="26"/>
          <w:szCs w:val="26"/>
          <w:shd w:val="clear" w:color="auto" w:fill="FFFFFF"/>
        </w:rPr>
        <w:t xml:space="preserve">обмене </w:t>
      </w:r>
      <w:r w:rsidR="00B50C75" w:rsidRPr="00B50C75">
        <w:rPr>
          <w:sz w:val="26"/>
          <w:szCs w:val="26"/>
          <w:shd w:val="clear" w:color="auto" w:fill="FFFFFF"/>
        </w:rPr>
        <w:t xml:space="preserve">со дня получения письма или со дня его возврата отправителю в соответствии с </w:t>
      </w:r>
      <w:r w:rsidR="0098200D">
        <w:rPr>
          <w:sz w:val="26"/>
          <w:szCs w:val="26"/>
          <w:shd w:val="clear" w:color="auto" w:fill="FFFFFF"/>
        </w:rPr>
        <w:t>Законом о связи.</w:t>
      </w:r>
    </w:p>
    <w:p w14:paraId="62B3D340" w14:textId="198E4B20" w:rsidR="00B50C75" w:rsidRDefault="00B50C75" w:rsidP="001558D7">
      <w:pPr>
        <w:pStyle w:val="a8"/>
        <w:spacing w:before="0" w:beforeAutospacing="0" w:after="0" w:afterAutospacing="0"/>
        <w:ind w:firstLine="539"/>
        <w:jc w:val="both"/>
        <w:rPr>
          <w:sz w:val="26"/>
          <w:szCs w:val="26"/>
          <w:shd w:val="clear" w:color="auto" w:fill="FFFFFF"/>
        </w:rPr>
      </w:pPr>
      <w:r w:rsidRPr="00B50C75">
        <w:rPr>
          <w:sz w:val="26"/>
          <w:szCs w:val="26"/>
          <w:shd w:val="clear" w:color="auto" w:fill="FFFFFF"/>
        </w:rPr>
        <w:t>В случае отсутствия предусмотренных сведений о почтовом адресе собственника изымаемого земельного участка и отправки ему предложения на адрес электронной почты он считается уведомленным в день отправления указанного предложения.</w:t>
      </w:r>
    </w:p>
    <w:p w14:paraId="5E6EE735" w14:textId="2CB09C49" w:rsidR="001E1773" w:rsidRDefault="00622A94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3.11</w:t>
      </w:r>
      <w:r w:rsidR="001E1773">
        <w:rPr>
          <w:sz w:val="26"/>
          <w:szCs w:val="26"/>
        </w:rPr>
        <w:t xml:space="preserve">. </w:t>
      </w:r>
      <w:r w:rsidR="001E1773" w:rsidRPr="00B138AF">
        <w:rPr>
          <w:sz w:val="26"/>
          <w:szCs w:val="26"/>
        </w:rPr>
        <w:t xml:space="preserve">Согласие </w:t>
      </w:r>
      <w:r w:rsidR="001E1773">
        <w:rPr>
          <w:sz w:val="26"/>
          <w:szCs w:val="26"/>
        </w:rPr>
        <w:t xml:space="preserve">на обмен должно быть подано собственником изымаемого земельного участка в Управление имущества в срок, не позднее </w:t>
      </w:r>
      <w:r w:rsidR="006D610B">
        <w:rPr>
          <w:sz w:val="26"/>
          <w:szCs w:val="26"/>
        </w:rPr>
        <w:t>15 (</w:t>
      </w:r>
      <w:r w:rsidR="001E1773">
        <w:rPr>
          <w:sz w:val="26"/>
          <w:szCs w:val="26"/>
        </w:rPr>
        <w:t>пятнадцати</w:t>
      </w:r>
      <w:r w:rsidR="006D610B">
        <w:rPr>
          <w:sz w:val="26"/>
          <w:szCs w:val="26"/>
        </w:rPr>
        <w:t>)</w:t>
      </w:r>
      <w:r w:rsidR="001E1773">
        <w:rPr>
          <w:sz w:val="26"/>
          <w:szCs w:val="26"/>
        </w:rPr>
        <w:t xml:space="preserve"> рабочих дней, со дня получения предложения. В случае не поступления Согласия </w:t>
      </w:r>
      <w:r w:rsidR="006D610B">
        <w:rPr>
          <w:sz w:val="26"/>
          <w:szCs w:val="26"/>
        </w:rPr>
        <w:t xml:space="preserve">на обмен </w:t>
      </w:r>
      <w:r w:rsidR="001E1773">
        <w:rPr>
          <w:sz w:val="26"/>
          <w:szCs w:val="26"/>
        </w:rPr>
        <w:t>в указанный срок собственник изымаемого земельного участка считается отказавшимся от обмена земельными участками.</w:t>
      </w:r>
    </w:p>
    <w:p w14:paraId="220C3D69" w14:textId="77777777" w:rsidR="00D554BF" w:rsidRDefault="00D554BF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Собственник земельного участка также вправе направить (подать) в Управление имущества заявление об отказе от обмена земельными участками. </w:t>
      </w:r>
    </w:p>
    <w:p w14:paraId="6B4C6F9D" w14:textId="27C0A520" w:rsidR="001E1773" w:rsidRPr="00E3784D" w:rsidRDefault="00622A94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3.12</w:t>
      </w:r>
      <w:r w:rsidR="001E1773">
        <w:rPr>
          <w:sz w:val="26"/>
          <w:szCs w:val="26"/>
        </w:rPr>
        <w:t xml:space="preserve">. Согласие на обмен подается в Управление имущества в порядке, предусмотренном </w:t>
      </w:r>
      <w:r w:rsidR="00134C07">
        <w:rPr>
          <w:sz w:val="26"/>
          <w:szCs w:val="26"/>
        </w:rPr>
        <w:t xml:space="preserve">пунктом </w:t>
      </w:r>
      <w:r>
        <w:rPr>
          <w:sz w:val="26"/>
          <w:szCs w:val="26"/>
        </w:rPr>
        <w:t>2</w:t>
      </w:r>
      <w:r w:rsidR="00134C07">
        <w:rPr>
          <w:sz w:val="26"/>
          <w:szCs w:val="26"/>
        </w:rPr>
        <w:t>.9 настоящего Порядка.</w:t>
      </w:r>
    </w:p>
    <w:p w14:paraId="6E62D3B7" w14:textId="7FA73E8C" w:rsidR="001E1773" w:rsidRDefault="006D610B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3.13.</w:t>
      </w:r>
      <w:r w:rsidR="001E1773">
        <w:rPr>
          <w:sz w:val="26"/>
          <w:szCs w:val="26"/>
        </w:rPr>
        <w:t xml:space="preserve"> Согласие на обмен должно быть написано текстом, поддающимся прочтению и содержать:</w:t>
      </w:r>
    </w:p>
    <w:p w14:paraId="60611315" w14:textId="3C686FD6" w:rsidR="001E1773" w:rsidRDefault="001E1773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данные собственника</w:t>
      </w:r>
      <w:r w:rsidRPr="00B138AF">
        <w:rPr>
          <w:sz w:val="26"/>
          <w:szCs w:val="26"/>
        </w:rPr>
        <w:t xml:space="preserve"> земельного участка</w:t>
      </w:r>
      <w:r w:rsidR="00134C07">
        <w:rPr>
          <w:sz w:val="26"/>
          <w:szCs w:val="26"/>
        </w:rPr>
        <w:t xml:space="preserve">, находящегося в частной собственности </w:t>
      </w:r>
      <w:r w:rsidRPr="00B138AF">
        <w:rPr>
          <w:sz w:val="26"/>
          <w:szCs w:val="26"/>
        </w:rPr>
        <w:t>(полное и сокращенное (при наличии) наименование, организационно-правовая форма, адрес местонахождения, ИНН и ОГРН - для юридического лица; фамилия, имя, отчество (при наличии), адрес места жительства - для физиче</w:t>
      </w:r>
      <w:r>
        <w:rPr>
          <w:sz w:val="26"/>
          <w:szCs w:val="26"/>
        </w:rPr>
        <w:t>ского лица, контактный телефон);</w:t>
      </w:r>
    </w:p>
    <w:p w14:paraId="0725F35C" w14:textId="5AD307EF" w:rsidR="001E1773" w:rsidRDefault="001E1773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138AF">
        <w:rPr>
          <w:sz w:val="26"/>
          <w:szCs w:val="26"/>
        </w:rPr>
        <w:t xml:space="preserve"> сведения</w:t>
      </w:r>
      <w:r w:rsidR="00134C07">
        <w:rPr>
          <w:sz w:val="26"/>
          <w:szCs w:val="26"/>
        </w:rPr>
        <w:t xml:space="preserve"> о земельном участке, находящемся в частной собственности</w:t>
      </w:r>
      <w:r w:rsidRPr="00B138AF">
        <w:rPr>
          <w:sz w:val="26"/>
          <w:szCs w:val="26"/>
        </w:rPr>
        <w:t>, сведения о земельном участке, согласие на получение, кот</w:t>
      </w:r>
      <w:r>
        <w:rPr>
          <w:sz w:val="26"/>
          <w:szCs w:val="26"/>
        </w:rPr>
        <w:t>орого взамен изымаемого дается;</w:t>
      </w:r>
    </w:p>
    <w:p w14:paraId="55F5C505" w14:textId="0B0F00DE" w:rsidR="001E1773" w:rsidRDefault="001E1773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согласие на получение либо оплату </w:t>
      </w:r>
      <w:r w:rsidRPr="00E3784D">
        <w:rPr>
          <w:sz w:val="26"/>
          <w:szCs w:val="26"/>
        </w:rPr>
        <w:t xml:space="preserve">оплаты разницы между рыночной стоимостью </w:t>
      </w:r>
      <w:r w:rsidR="00134C07">
        <w:rPr>
          <w:sz w:val="26"/>
          <w:szCs w:val="26"/>
        </w:rPr>
        <w:t xml:space="preserve">земельного участка, находящегося в частной собственности, и </w:t>
      </w:r>
      <w:r w:rsidRPr="00E3784D">
        <w:rPr>
          <w:sz w:val="26"/>
          <w:szCs w:val="26"/>
        </w:rPr>
        <w:t>муниципального земельного участка, предлагаемого для обмена (при наличии таковой)</w:t>
      </w:r>
      <w:r>
        <w:rPr>
          <w:sz w:val="26"/>
          <w:szCs w:val="26"/>
        </w:rPr>
        <w:t>;</w:t>
      </w:r>
    </w:p>
    <w:p w14:paraId="50943E49" w14:textId="77777777" w:rsidR="001E1773" w:rsidRPr="00B138AF" w:rsidRDefault="001E1773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138AF">
        <w:rPr>
          <w:sz w:val="26"/>
          <w:szCs w:val="26"/>
        </w:rPr>
        <w:t xml:space="preserve">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форме, и должно быть подписано правообладателем земельного участка или его уполномоченным представителем. </w:t>
      </w:r>
    </w:p>
    <w:p w14:paraId="62265ED1" w14:textId="64D6901A" w:rsidR="001E1773" w:rsidRPr="00B138AF" w:rsidRDefault="001E1773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>В случае подписания Согласия</w:t>
      </w:r>
      <w:r>
        <w:rPr>
          <w:sz w:val="26"/>
          <w:szCs w:val="26"/>
        </w:rPr>
        <w:t xml:space="preserve"> на обмен</w:t>
      </w:r>
      <w:r w:rsidRPr="00B138AF">
        <w:rPr>
          <w:sz w:val="26"/>
          <w:szCs w:val="26"/>
        </w:rPr>
        <w:t xml:space="preserve"> уполномоченным представителем </w:t>
      </w:r>
      <w:r>
        <w:rPr>
          <w:sz w:val="26"/>
          <w:szCs w:val="26"/>
        </w:rPr>
        <w:t>собственника земельного участка</w:t>
      </w:r>
      <w:r w:rsidRPr="00B138AF">
        <w:rPr>
          <w:sz w:val="26"/>
          <w:szCs w:val="26"/>
        </w:rPr>
        <w:t>, к Согласию</w:t>
      </w:r>
      <w:r w:rsidR="006717C9">
        <w:rPr>
          <w:sz w:val="26"/>
          <w:szCs w:val="26"/>
        </w:rPr>
        <w:t xml:space="preserve"> на обмен</w:t>
      </w:r>
      <w:r w:rsidRPr="00B138AF">
        <w:rPr>
          <w:sz w:val="26"/>
          <w:szCs w:val="26"/>
        </w:rPr>
        <w:t xml:space="preserve"> должен быть приложен документ, подтверждающий полномочия представителя. </w:t>
      </w:r>
    </w:p>
    <w:p w14:paraId="75107222" w14:textId="588E2437" w:rsidR="001E1773" w:rsidRDefault="006D610B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3.14</w:t>
      </w:r>
      <w:r w:rsidR="001E1773">
        <w:rPr>
          <w:sz w:val="26"/>
          <w:szCs w:val="26"/>
        </w:rPr>
        <w:t>.</w:t>
      </w:r>
      <w:r w:rsidR="001E1773" w:rsidRPr="00B138AF">
        <w:rPr>
          <w:sz w:val="26"/>
          <w:szCs w:val="26"/>
        </w:rPr>
        <w:t xml:space="preserve"> Регистрация Согласия</w:t>
      </w:r>
      <w:r w:rsidR="001E1773">
        <w:rPr>
          <w:sz w:val="26"/>
          <w:szCs w:val="26"/>
        </w:rPr>
        <w:t xml:space="preserve"> на обмен</w:t>
      </w:r>
      <w:r w:rsidR="001E1773" w:rsidRPr="00B138AF">
        <w:rPr>
          <w:sz w:val="26"/>
          <w:szCs w:val="26"/>
        </w:rPr>
        <w:t xml:space="preserve"> осуществляется Управлением имущества в</w:t>
      </w:r>
      <w:r w:rsidR="001E1773">
        <w:rPr>
          <w:sz w:val="26"/>
          <w:szCs w:val="26"/>
        </w:rPr>
        <w:t xml:space="preserve"> день его поступления</w:t>
      </w:r>
      <w:r w:rsidR="001E1773" w:rsidRPr="00B138AF">
        <w:rPr>
          <w:sz w:val="26"/>
          <w:szCs w:val="26"/>
        </w:rPr>
        <w:t xml:space="preserve">. </w:t>
      </w:r>
    </w:p>
    <w:p w14:paraId="12F76602" w14:textId="77777777" w:rsidR="001E1773" w:rsidRPr="00B138AF" w:rsidRDefault="001E1773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 xml:space="preserve">В случае поступления Согласия </w:t>
      </w:r>
      <w:r>
        <w:rPr>
          <w:sz w:val="26"/>
          <w:szCs w:val="26"/>
        </w:rPr>
        <w:t xml:space="preserve">на обмен </w:t>
      </w:r>
      <w:r w:rsidRPr="00B138AF">
        <w:rPr>
          <w:sz w:val="26"/>
          <w:szCs w:val="26"/>
        </w:rPr>
        <w:t xml:space="preserve">по окончании времени приема (рабочего дня), в выходные, нерабочие праздничные дни </w:t>
      </w:r>
      <w:r>
        <w:rPr>
          <w:sz w:val="26"/>
          <w:szCs w:val="26"/>
        </w:rPr>
        <w:t>-</w:t>
      </w:r>
      <w:r w:rsidRPr="00B138AF">
        <w:rPr>
          <w:sz w:val="26"/>
          <w:szCs w:val="26"/>
        </w:rPr>
        <w:t xml:space="preserve"> регистрация осуществляется на следующий рабочий день, следующий за днем поступления Согласия</w:t>
      </w:r>
      <w:r>
        <w:rPr>
          <w:sz w:val="26"/>
          <w:szCs w:val="26"/>
        </w:rPr>
        <w:t xml:space="preserve"> на обмен</w:t>
      </w:r>
      <w:r w:rsidRPr="00B138AF">
        <w:rPr>
          <w:sz w:val="26"/>
          <w:szCs w:val="26"/>
        </w:rPr>
        <w:t xml:space="preserve">. </w:t>
      </w:r>
    </w:p>
    <w:p w14:paraId="381124AE" w14:textId="3ADCECA1" w:rsidR="001E1773" w:rsidRPr="00B138AF" w:rsidRDefault="006D610B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3.15</w:t>
      </w:r>
      <w:r w:rsidR="00D554BF">
        <w:rPr>
          <w:sz w:val="26"/>
          <w:szCs w:val="26"/>
        </w:rPr>
        <w:t>.</w:t>
      </w:r>
      <w:r w:rsidR="001E1773" w:rsidRPr="00B138AF">
        <w:rPr>
          <w:sz w:val="26"/>
          <w:szCs w:val="26"/>
        </w:rPr>
        <w:t xml:space="preserve"> Основаниями для отказа в приеме Согласия </w:t>
      </w:r>
      <w:r w:rsidR="001E1773">
        <w:rPr>
          <w:sz w:val="26"/>
          <w:szCs w:val="26"/>
        </w:rPr>
        <w:t xml:space="preserve">на обмен </w:t>
      </w:r>
      <w:r w:rsidR="001E1773" w:rsidRPr="00B138AF">
        <w:rPr>
          <w:sz w:val="26"/>
          <w:szCs w:val="26"/>
        </w:rPr>
        <w:t xml:space="preserve">являются: </w:t>
      </w:r>
    </w:p>
    <w:p w14:paraId="04B90BC5" w14:textId="04D40553" w:rsidR="001E1773" w:rsidRDefault="001E1773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 xml:space="preserve">- Согласие </w:t>
      </w:r>
      <w:r>
        <w:rPr>
          <w:sz w:val="26"/>
          <w:szCs w:val="26"/>
        </w:rPr>
        <w:t xml:space="preserve">на обмен не соответствует требованиям, предусмотренным пунктом </w:t>
      </w:r>
      <w:r w:rsidR="006D610B">
        <w:rPr>
          <w:sz w:val="26"/>
          <w:szCs w:val="26"/>
        </w:rPr>
        <w:t>3.13</w:t>
      </w:r>
      <w:r>
        <w:rPr>
          <w:sz w:val="26"/>
          <w:szCs w:val="26"/>
        </w:rPr>
        <w:t xml:space="preserve"> настоящего </w:t>
      </w:r>
      <w:r w:rsidR="00D554BF">
        <w:rPr>
          <w:sz w:val="26"/>
          <w:szCs w:val="26"/>
        </w:rPr>
        <w:t>П</w:t>
      </w:r>
      <w:r>
        <w:rPr>
          <w:sz w:val="26"/>
          <w:szCs w:val="26"/>
        </w:rPr>
        <w:t>орядка;</w:t>
      </w:r>
    </w:p>
    <w:p w14:paraId="4A052EE7" w14:textId="4A8071AE" w:rsidR="001E1773" w:rsidRPr="00B138AF" w:rsidRDefault="001E1773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Согласие на обмен не подписано собственником земельного участка </w:t>
      </w:r>
      <w:r w:rsidRPr="00B138AF">
        <w:rPr>
          <w:sz w:val="26"/>
          <w:szCs w:val="26"/>
        </w:rPr>
        <w:t xml:space="preserve">или подписано неуполномоченным лицом; </w:t>
      </w:r>
    </w:p>
    <w:p w14:paraId="43E51F72" w14:textId="77777777" w:rsidR="001E1773" w:rsidRDefault="001E1773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 xml:space="preserve">- к Согласию </w:t>
      </w:r>
      <w:r>
        <w:rPr>
          <w:sz w:val="26"/>
          <w:szCs w:val="26"/>
        </w:rPr>
        <w:t xml:space="preserve">на обмен </w:t>
      </w:r>
      <w:r w:rsidRPr="00B138AF">
        <w:rPr>
          <w:sz w:val="26"/>
          <w:szCs w:val="26"/>
        </w:rPr>
        <w:t xml:space="preserve">не приложен документ, подтверждающий полномочия представителя в случае подписания </w:t>
      </w:r>
      <w:r>
        <w:rPr>
          <w:sz w:val="26"/>
          <w:szCs w:val="26"/>
        </w:rPr>
        <w:t>уполномоченным представителем;</w:t>
      </w:r>
    </w:p>
    <w:p w14:paraId="47F435D9" w14:textId="7DDC2158" w:rsidR="001E1773" w:rsidRPr="00B138AF" w:rsidRDefault="001E1773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050E91">
        <w:rPr>
          <w:sz w:val="26"/>
          <w:szCs w:val="26"/>
        </w:rPr>
        <w:t>- Согласие на обмен поступило по истечении срока, указанного в пункте 3.</w:t>
      </w:r>
      <w:r w:rsidR="006D610B">
        <w:rPr>
          <w:sz w:val="26"/>
          <w:szCs w:val="26"/>
        </w:rPr>
        <w:t>11</w:t>
      </w:r>
      <w:r w:rsidRPr="00050E91">
        <w:rPr>
          <w:sz w:val="26"/>
          <w:szCs w:val="26"/>
        </w:rPr>
        <w:t xml:space="preserve"> настоящего Порядка</w:t>
      </w:r>
      <w:r>
        <w:rPr>
          <w:sz w:val="26"/>
          <w:szCs w:val="26"/>
        </w:rPr>
        <w:t>.</w:t>
      </w:r>
    </w:p>
    <w:p w14:paraId="7EC2B313" w14:textId="11B3254D" w:rsidR="001E1773" w:rsidRDefault="006D610B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3.16.</w:t>
      </w:r>
      <w:r w:rsidR="001E1773" w:rsidRPr="00B138AF">
        <w:rPr>
          <w:sz w:val="26"/>
          <w:szCs w:val="26"/>
        </w:rPr>
        <w:t xml:space="preserve"> При наличии оснований</w:t>
      </w:r>
      <w:r w:rsidR="001E1773">
        <w:rPr>
          <w:sz w:val="26"/>
          <w:szCs w:val="26"/>
        </w:rPr>
        <w:t xml:space="preserve"> для отказа в прием</w:t>
      </w:r>
      <w:r w:rsidR="005A2CD0">
        <w:rPr>
          <w:sz w:val="26"/>
          <w:szCs w:val="26"/>
        </w:rPr>
        <w:t>е</w:t>
      </w:r>
      <w:r w:rsidR="001E1773">
        <w:rPr>
          <w:sz w:val="26"/>
          <w:szCs w:val="26"/>
        </w:rPr>
        <w:t xml:space="preserve"> Согласия на обмен</w:t>
      </w:r>
      <w:r w:rsidR="001E1773" w:rsidRPr="00B138AF">
        <w:rPr>
          <w:sz w:val="26"/>
          <w:szCs w:val="26"/>
        </w:rPr>
        <w:t xml:space="preserve"> Управление имущества в течение </w:t>
      </w:r>
      <w:r w:rsidR="001E1773">
        <w:rPr>
          <w:sz w:val="26"/>
          <w:szCs w:val="26"/>
        </w:rPr>
        <w:t>5</w:t>
      </w:r>
      <w:r w:rsidR="001E1773" w:rsidRPr="00B138AF">
        <w:rPr>
          <w:sz w:val="26"/>
          <w:szCs w:val="26"/>
        </w:rPr>
        <w:t xml:space="preserve"> рабочих дней с даты регистрации Согласия </w:t>
      </w:r>
      <w:r w:rsidR="001E1773">
        <w:rPr>
          <w:sz w:val="26"/>
          <w:szCs w:val="26"/>
        </w:rPr>
        <w:t xml:space="preserve">на обмен </w:t>
      </w:r>
      <w:r w:rsidR="001E1773" w:rsidRPr="00B138AF">
        <w:rPr>
          <w:sz w:val="26"/>
          <w:szCs w:val="26"/>
        </w:rPr>
        <w:t xml:space="preserve">направляет заявителю письмо за подписью начальника Управления имущества с обоснованием </w:t>
      </w:r>
      <w:r w:rsidR="001E1773">
        <w:rPr>
          <w:sz w:val="26"/>
          <w:szCs w:val="26"/>
        </w:rPr>
        <w:t xml:space="preserve">причин такого </w:t>
      </w:r>
      <w:r w:rsidR="001E1773" w:rsidRPr="00B138AF">
        <w:rPr>
          <w:sz w:val="26"/>
          <w:szCs w:val="26"/>
        </w:rPr>
        <w:t>отказа</w:t>
      </w:r>
      <w:r w:rsidR="001E1773">
        <w:rPr>
          <w:sz w:val="26"/>
          <w:szCs w:val="26"/>
        </w:rPr>
        <w:t>.</w:t>
      </w:r>
    </w:p>
    <w:p w14:paraId="0E5CD9AA" w14:textId="520DF59F" w:rsidR="001E1773" w:rsidRPr="00B138AF" w:rsidRDefault="001E1773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 xml:space="preserve">Отказ в приеме Согласия </w:t>
      </w:r>
      <w:r>
        <w:rPr>
          <w:sz w:val="26"/>
          <w:szCs w:val="26"/>
        </w:rPr>
        <w:t xml:space="preserve">на обмен, по основаниям, предусмотренным абзацами вторым-четвертым пункта </w:t>
      </w:r>
      <w:r w:rsidR="006D610B">
        <w:rPr>
          <w:sz w:val="26"/>
          <w:szCs w:val="26"/>
        </w:rPr>
        <w:t>3.15</w:t>
      </w:r>
      <w:r>
        <w:rPr>
          <w:sz w:val="26"/>
          <w:szCs w:val="26"/>
        </w:rPr>
        <w:t xml:space="preserve"> настоящего Порядка не является </w:t>
      </w:r>
      <w:r w:rsidRPr="00B138AF">
        <w:rPr>
          <w:sz w:val="26"/>
          <w:szCs w:val="26"/>
        </w:rPr>
        <w:t xml:space="preserve">препятствием для повторного направления Согласия </w:t>
      </w:r>
      <w:r>
        <w:rPr>
          <w:sz w:val="26"/>
          <w:szCs w:val="26"/>
        </w:rPr>
        <w:t xml:space="preserve">на обмен, после устранения причин, послуживших </w:t>
      </w:r>
      <w:r w:rsidRPr="00B138AF">
        <w:rPr>
          <w:sz w:val="26"/>
          <w:szCs w:val="26"/>
        </w:rPr>
        <w:t xml:space="preserve">для отказа в его приеме.  </w:t>
      </w:r>
    </w:p>
    <w:p w14:paraId="1B1708AE" w14:textId="3B525062" w:rsidR="001E1773" w:rsidRPr="00B138AF" w:rsidRDefault="001E1773" w:rsidP="001E1773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138AF">
        <w:rPr>
          <w:sz w:val="26"/>
          <w:szCs w:val="26"/>
        </w:rPr>
        <w:t xml:space="preserve">Повторное рассмотрение Управлением имущества Согласия </w:t>
      </w:r>
      <w:r>
        <w:rPr>
          <w:sz w:val="26"/>
          <w:szCs w:val="26"/>
        </w:rPr>
        <w:t xml:space="preserve">на обмен, </w:t>
      </w:r>
      <w:r w:rsidRPr="00B138AF">
        <w:rPr>
          <w:sz w:val="26"/>
          <w:szCs w:val="26"/>
        </w:rPr>
        <w:t xml:space="preserve">осуществляется в порядке, предусмотренном пунктами </w:t>
      </w:r>
      <w:r w:rsidR="006D610B">
        <w:rPr>
          <w:sz w:val="26"/>
          <w:szCs w:val="26"/>
        </w:rPr>
        <w:t>3.12, 3.13</w:t>
      </w:r>
      <w:r>
        <w:rPr>
          <w:sz w:val="26"/>
          <w:szCs w:val="26"/>
        </w:rPr>
        <w:t xml:space="preserve"> настоящего Порядка. </w:t>
      </w:r>
    </w:p>
    <w:p w14:paraId="62D66451" w14:textId="1EEC38B0" w:rsidR="005A2CD0" w:rsidRDefault="006D610B" w:rsidP="005A2CD0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>3.17</w:t>
      </w:r>
      <w:r w:rsidR="00D554BF">
        <w:rPr>
          <w:sz w:val="26"/>
          <w:szCs w:val="26"/>
          <w:shd w:val="clear" w:color="auto" w:fill="FFFFFF"/>
        </w:rPr>
        <w:t>.</w:t>
      </w:r>
      <w:r w:rsidR="005044B0">
        <w:rPr>
          <w:sz w:val="26"/>
          <w:szCs w:val="26"/>
          <w:shd w:val="clear" w:color="auto" w:fill="FFFFFF"/>
        </w:rPr>
        <w:t xml:space="preserve"> </w:t>
      </w:r>
      <w:r w:rsidR="00927BE9">
        <w:rPr>
          <w:sz w:val="26"/>
          <w:szCs w:val="26"/>
          <w:shd w:val="clear" w:color="auto" w:fill="FFFFFF"/>
        </w:rPr>
        <w:t>При не</w:t>
      </w:r>
      <w:r w:rsidR="004B63A4">
        <w:rPr>
          <w:sz w:val="26"/>
          <w:szCs w:val="26"/>
          <w:shd w:val="clear" w:color="auto" w:fill="FFFFFF"/>
        </w:rPr>
        <w:t xml:space="preserve">поступлении Согласия </w:t>
      </w:r>
      <w:r w:rsidR="00D554BF">
        <w:rPr>
          <w:sz w:val="26"/>
          <w:szCs w:val="26"/>
          <w:shd w:val="clear" w:color="auto" w:fill="FFFFFF"/>
        </w:rPr>
        <w:t xml:space="preserve">на обмен в срок, установленный в пункте </w:t>
      </w:r>
      <w:r>
        <w:rPr>
          <w:sz w:val="26"/>
          <w:szCs w:val="26"/>
          <w:shd w:val="clear" w:color="auto" w:fill="FFFFFF"/>
        </w:rPr>
        <w:t>3.11</w:t>
      </w:r>
      <w:r w:rsidR="00D554BF">
        <w:rPr>
          <w:sz w:val="26"/>
          <w:szCs w:val="26"/>
          <w:shd w:val="clear" w:color="auto" w:fill="FFFFFF"/>
        </w:rPr>
        <w:t xml:space="preserve"> настоящего Порядка, </w:t>
      </w:r>
      <w:r w:rsidR="004B63A4">
        <w:rPr>
          <w:sz w:val="26"/>
          <w:szCs w:val="26"/>
          <w:shd w:val="clear" w:color="auto" w:fill="FFFFFF"/>
        </w:rPr>
        <w:t xml:space="preserve">либо </w:t>
      </w:r>
      <w:r w:rsidR="00D554BF">
        <w:rPr>
          <w:sz w:val="26"/>
          <w:szCs w:val="26"/>
          <w:shd w:val="clear" w:color="auto" w:fill="FFFFFF"/>
        </w:rPr>
        <w:t xml:space="preserve">при поступлении письменного отказа </w:t>
      </w:r>
      <w:r w:rsidR="004B63A4">
        <w:rPr>
          <w:sz w:val="26"/>
          <w:szCs w:val="26"/>
          <w:shd w:val="clear" w:color="auto" w:fill="FFFFFF"/>
        </w:rPr>
        <w:t>в обмене земельными участками Управление и</w:t>
      </w:r>
      <w:r w:rsidR="005A2CD0">
        <w:rPr>
          <w:sz w:val="26"/>
          <w:szCs w:val="26"/>
          <w:shd w:val="clear" w:color="auto" w:fill="FFFFFF"/>
        </w:rPr>
        <w:t xml:space="preserve">мущества информирует </w:t>
      </w:r>
      <w:r>
        <w:rPr>
          <w:sz w:val="26"/>
          <w:szCs w:val="26"/>
          <w:shd w:val="clear" w:color="auto" w:fill="FFFFFF"/>
        </w:rPr>
        <w:t xml:space="preserve">об этом </w:t>
      </w:r>
      <w:r w:rsidR="005A2CD0">
        <w:rPr>
          <w:sz w:val="26"/>
          <w:szCs w:val="26"/>
          <w:shd w:val="clear" w:color="auto" w:fill="FFFFFF"/>
        </w:rPr>
        <w:t>инициатора</w:t>
      </w:r>
      <w:r w:rsidR="004B63A4">
        <w:rPr>
          <w:sz w:val="26"/>
          <w:szCs w:val="26"/>
          <w:shd w:val="clear" w:color="auto" w:fill="FFFFFF"/>
        </w:rPr>
        <w:t>.</w:t>
      </w:r>
      <w:bookmarkStart w:id="2" w:name="Par0"/>
      <w:bookmarkEnd w:id="2"/>
    </w:p>
    <w:p w14:paraId="4A2F3EB9" w14:textId="16A6647A" w:rsidR="005A2CD0" w:rsidRPr="005A2CD0" w:rsidRDefault="006D610B" w:rsidP="005A2CD0">
      <w:pPr>
        <w:pStyle w:val="a8"/>
        <w:spacing w:before="0" w:beforeAutospacing="0" w:after="0" w:afterAutospacing="0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3.18</w:t>
      </w:r>
      <w:r w:rsidR="005A2CD0">
        <w:rPr>
          <w:sz w:val="26"/>
          <w:szCs w:val="26"/>
        </w:rPr>
        <w:t xml:space="preserve">. </w:t>
      </w:r>
      <w:r w:rsidR="005A2CD0" w:rsidRPr="005A2CD0">
        <w:rPr>
          <w:sz w:val="26"/>
          <w:szCs w:val="26"/>
        </w:rPr>
        <w:t>При отсутствии оснований для отказа в приеме Согласия на обмен Управление имущества:</w:t>
      </w:r>
    </w:p>
    <w:p w14:paraId="118629FC" w14:textId="48316633" w:rsidR="005A2CD0" w:rsidRPr="005A2CD0" w:rsidRDefault="005A2CD0" w:rsidP="005A2CD0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2CD0">
        <w:rPr>
          <w:sz w:val="26"/>
          <w:szCs w:val="26"/>
        </w:rPr>
        <w:t>- в срок не позднее 30 (тридцати) календарных дней со дня регистрации Согласия на обмен осуществляет мероприятия, направленные на обра</w:t>
      </w:r>
      <w:r>
        <w:rPr>
          <w:sz w:val="26"/>
          <w:szCs w:val="26"/>
        </w:rPr>
        <w:t xml:space="preserve">зование земельного участка, в случае, если собственником земельного участка </w:t>
      </w:r>
      <w:r w:rsidRPr="005A2CD0">
        <w:rPr>
          <w:sz w:val="26"/>
          <w:szCs w:val="26"/>
        </w:rPr>
        <w:t>дано Согласие на обмен на земельный участо</w:t>
      </w:r>
      <w:r>
        <w:rPr>
          <w:sz w:val="26"/>
          <w:szCs w:val="26"/>
        </w:rPr>
        <w:t>к, который предстоит образовать</w:t>
      </w:r>
      <w:r w:rsidRPr="005A2CD0">
        <w:rPr>
          <w:sz w:val="26"/>
          <w:szCs w:val="26"/>
        </w:rPr>
        <w:t>;</w:t>
      </w:r>
    </w:p>
    <w:p w14:paraId="630555CD" w14:textId="75C9D1B1" w:rsidR="005A2CD0" w:rsidRPr="005A2CD0" w:rsidRDefault="005A2CD0" w:rsidP="005A2CD0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2CD0">
        <w:rPr>
          <w:sz w:val="26"/>
          <w:szCs w:val="26"/>
        </w:rPr>
        <w:t xml:space="preserve">- в двухмесячный месячный срок со дня регистрации Согласия на </w:t>
      </w:r>
      <w:r w:rsidR="00BD1234">
        <w:rPr>
          <w:sz w:val="26"/>
          <w:szCs w:val="26"/>
        </w:rPr>
        <w:t>обмен</w:t>
      </w:r>
      <w:r w:rsidR="000B283C">
        <w:t xml:space="preserve">, </w:t>
      </w:r>
      <w:r w:rsidR="000B283C" w:rsidRPr="000B283C">
        <w:rPr>
          <w:sz w:val="26"/>
          <w:szCs w:val="26"/>
        </w:rPr>
        <w:t>а в случае, указанном в абзаце втором настоящего пункта, с даты постановки земельного участка на кадастровый учет</w:t>
      </w:r>
      <w:r w:rsidR="000B283C">
        <w:rPr>
          <w:sz w:val="26"/>
          <w:szCs w:val="26"/>
        </w:rPr>
        <w:t xml:space="preserve">, </w:t>
      </w:r>
      <w:r w:rsidRPr="005A2CD0">
        <w:rPr>
          <w:sz w:val="26"/>
          <w:szCs w:val="26"/>
        </w:rPr>
        <w:t>обеспечивает заключение договора на проведение оценки рыночной стоимости</w:t>
      </w:r>
      <w:r w:rsidR="00BD1234">
        <w:rPr>
          <w:sz w:val="26"/>
          <w:szCs w:val="26"/>
        </w:rPr>
        <w:t xml:space="preserve"> обмениваемых земельных участков</w:t>
      </w:r>
      <w:r w:rsidRPr="005A2CD0">
        <w:rPr>
          <w:sz w:val="26"/>
          <w:szCs w:val="26"/>
        </w:rPr>
        <w:t>.</w:t>
      </w:r>
    </w:p>
    <w:p w14:paraId="0E6B866D" w14:textId="59A026B0" w:rsidR="0098200D" w:rsidRDefault="006D610B" w:rsidP="005A2CD0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3.19</w:t>
      </w:r>
      <w:r w:rsidR="005A2CD0" w:rsidRPr="005A2CD0">
        <w:rPr>
          <w:sz w:val="26"/>
          <w:szCs w:val="26"/>
        </w:rPr>
        <w:t xml:space="preserve">. В срок не позднее </w:t>
      </w:r>
      <w:r w:rsidR="009D52AF" w:rsidRPr="00B138AF">
        <w:rPr>
          <w:sz w:val="26"/>
          <w:szCs w:val="26"/>
        </w:rPr>
        <w:t xml:space="preserve">не позднее 10 (десяти) календарных дней с даты получения </w:t>
      </w:r>
      <w:r w:rsidR="00927BE9">
        <w:rPr>
          <w:sz w:val="26"/>
          <w:szCs w:val="26"/>
        </w:rPr>
        <w:t>О</w:t>
      </w:r>
      <w:r w:rsidR="009D52AF" w:rsidRPr="00B138AF">
        <w:rPr>
          <w:sz w:val="26"/>
          <w:szCs w:val="26"/>
        </w:rPr>
        <w:t>тчета об оценке планируемых к обмену земельных участков Управление имущества осуществляет подготовку проекта договора м</w:t>
      </w:r>
      <w:r w:rsidR="0098200D">
        <w:rPr>
          <w:sz w:val="26"/>
          <w:szCs w:val="26"/>
        </w:rPr>
        <w:t xml:space="preserve">ены земельных участков по форме, утвержденной правовым актом Администрации города Норильска, </w:t>
      </w:r>
      <w:r w:rsidR="009D52AF" w:rsidRPr="00B138AF">
        <w:rPr>
          <w:sz w:val="26"/>
          <w:szCs w:val="26"/>
        </w:rPr>
        <w:t>и направляет подписанный начальником Управления имущества договор мены земельны</w:t>
      </w:r>
      <w:r w:rsidR="00184070">
        <w:rPr>
          <w:sz w:val="26"/>
          <w:szCs w:val="26"/>
        </w:rPr>
        <w:t>х</w:t>
      </w:r>
      <w:r w:rsidR="009D52AF" w:rsidRPr="00B138AF">
        <w:rPr>
          <w:sz w:val="26"/>
          <w:szCs w:val="26"/>
        </w:rPr>
        <w:t xml:space="preserve"> участк</w:t>
      </w:r>
      <w:r w:rsidR="00184070">
        <w:rPr>
          <w:sz w:val="26"/>
          <w:szCs w:val="26"/>
        </w:rPr>
        <w:t>ов</w:t>
      </w:r>
      <w:r w:rsidR="009D52AF" w:rsidRPr="00B138AF">
        <w:rPr>
          <w:sz w:val="26"/>
          <w:szCs w:val="26"/>
        </w:rPr>
        <w:t xml:space="preserve"> </w:t>
      </w:r>
      <w:r w:rsidR="0098200D">
        <w:rPr>
          <w:sz w:val="26"/>
          <w:szCs w:val="26"/>
        </w:rPr>
        <w:t>собственнику земельного участка заказным почтовым отправлением с уведомлением о вручении.</w:t>
      </w:r>
    </w:p>
    <w:p w14:paraId="58B6C984" w14:textId="7BDA9454" w:rsidR="009D52AF" w:rsidRPr="00B138AF" w:rsidRDefault="006D610B" w:rsidP="005A2CD0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3.20</w:t>
      </w:r>
      <w:r w:rsidR="0098200D">
        <w:rPr>
          <w:sz w:val="26"/>
          <w:szCs w:val="26"/>
        </w:rPr>
        <w:t xml:space="preserve">. </w:t>
      </w:r>
      <w:r w:rsidR="009D52AF" w:rsidRPr="00B138AF">
        <w:rPr>
          <w:sz w:val="26"/>
          <w:szCs w:val="26"/>
        </w:rPr>
        <w:t>К договору мены земельны</w:t>
      </w:r>
      <w:r w:rsidR="00184070">
        <w:rPr>
          <w:sz w:val="26"/>
          <w:szCs w:val="26"/>
        </w:rPr>
        <w:t>х</w:t>
      </w:r>
      <w:r w:rsidR="009D52AF" w:rsidRPr="00B138AF">
        <w:rPr>
          <w:sz w:val="26"/>
          <w:szCs w:val="26"/>
        </w:rPr>
        <w:t xml:space="preserve"> участк</w:t>
      </w:r>
      <w:r w:rsidR="00184070">
        <w:rPr>
          <w:sz w:val="26"/>
          <w:szCs w:val="26"/>
        </w:rPr>
        <w:t>ов</w:t>
      </w:r>
      <w:r w:rsidR="009D52AF" w:rsidRPr="00B138AF">
        <w:rPr>
          <w:sz w:val="26"/>
          <w:szCs w:val="26"/>
        </w:rPr>
        <w:t xml:space="preserve"> должны быть приложены выписки из </w:t>
      </w:r>
      <w:r>
        <w:rPr>
          <w:sz w:val="26"/>
          <w:szCs w:val="26"/>
        </w:rPr>
        <w:t xml:space="preserve">ЕГРН </w:t>
      </w:r>
      <w:r w:rsidR="009D52AF" w:rsidRPr="00B138AF">
        <w:rPr>
          <w:sz w:val="26"/>
          <w:szCs w:val="26"/>
        </w:rPr>
        <w:t>на земельные участки, подлежащие мене</w:t>
      </w:r>
      <w:r w:rsidR="004E5859">
        <w:rPr>
          <w:sz w:val="26"/>
          <w:szCs w:val="26"/>
        </w:rPr>
        <w:t>, а также</w:t>
      </w:r>
      <w:r w:rsidR="009D52AF" w:rsidRPr="00B138AF">
        <w:rPr>
          <w:sz w:val="26"/>
          <w:szCs w:val="26"/>
        </w:rPr>
        <w:t xml:space="preserve"> </w:t>
      </w:r>
      <w:r w:rsidR="00927BE9">
        <w:rPr>
          <w:sz w:val="26"/>
          <w:szCs w:val="26"/>
        </w:rPr>
        <w:t>О</w:t>
      </w:r>
      <w:r w:rsidR="009D52AF" w:rsidRPr="00B138AF">
        <w:rPr>
          <w:sz w:val="26"/>
          <w:szCs w:val="26"/>
        </w:rPr>
        <w:t>тчет</w:t>
      </w:r>
      <w:r w:rsidR="004E5859">
        <w:rPr>
          <w:sz w:val="26"/>
          <w:szCs w:val="26"/>
        </w:rPr>
        <w:t>ы</w:t>
      </w:r>
      <w:r w:rsidR="009D52AF" w:rsidRPr="00B138AF">
        <w:rPr>
          <w:sz w:val="26"/>
          <w:szCs w:val="26"/>
        </w:rPr>
        <w:t xml:space="preserve"> об оценке </w:t>
      </w:r>
      <w:r w:rsidR="004E5859">
        <w:rPr>
          <w:sz w:val="26"/>
          <w:szCs w:val="26"/>
        </w:rPr>
        <w:t>обмениваемых</w:t>
      </w:r>
      <w:r w:rsidR="009D52AF" w:rsidRPr="00B138AF">
        <w:rPr>
          <w:sz w:val="26"/>
          <w:szCs w:val="26"/>
        </w:rPr>
        <w:t xml:space="preserve"> земельных участков. </w:t>
      </w:r>
    </w:p>
    <w:p w14:paraId="64675F21" w14:textId="0D9DB99D" w:rsidR="004E5859" w:rsidRDefault="006D610B" w:rsidP="005A2CD0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  <w:lang w:bidi="he-IL"/>
        </w:rPr>
      </w:pPr>
      <w:r>
        <w:rPr>
          <w:bCs/>
          <w:sz w:val="26"/>
          <w:szCs w:val="26"/>
          <w:lang w:bidi="he-IL"/>
        </w:rPr>
        <w:t>3.21</w:t>
      </w:r>
      <w:r w:rsidR="009D52AF" w:rsidRPr="00B138AF">
        <w:rPr>
          <w:bCs/>
          <w:sz w:val="26"/>
          <w:szCs w:val="26"/>
          <w:lang w:bidi="he-IL"/>
        </w:rPr>
        <w:t>. Договор мены земельны</w:t>
      </w:r>
      <w:r w:rsidR="00184070">
        <w:rPr>
          <w:bCs/>
          <w:sz w:val="26"/>
          <w:szCs w:val="26"/>
          <w:lang w:bidi="he-IL"/>
        </w:rPr>
        <w:t>х</w:t>
      </w:r>
      <w:r w:rsidR="009D52AF" w:rsidRPr="00B138AF">
        <w:rPr>
          <w:bCs/>
          <w:sz w:val="26"/>
          <w:szCs w:val="26"/>
          <w:lang w:bidi="he-IL"/>
        </w:rPr>
        <w:t xml:space="preserve"> участк</w:t>
      </w:r>
      <w:r w:rsidR="00184070">
        <w:rPr>
          <w:bCs/>
          <w:sz w:val="26"/>
          <w:szCs w:val="26"/>
          <w:lang w:bidi="he-IL"/>
        </w:rPr>
        <w:t>ов</w:t>
      </w:r>
      <w:r w:rsidR="009D52AF" w:rsidRPr="00B138AF">
        <w:rPr>
          <w:bCs/>
          <w:sz w:val="26"/>
          <w:szCs w:val="26"/>
          <w:lang w:bidi="he-IL"/>
        </w:rPr>
        <w:t xml:space="preserve"> должен быть подписан </w:t>
      </w:r>
      <w:r w:rsidR="004E5859">
        <w:rPr>
          <w:bCs/>
          <w:sz w:val="26"/>
          <w:szCs w:val="26"/>
          <w:lang w:bidi="he-IL"/>
        </w:rPr>
        <w:t xml:space="preserve">собственников земельного участка </w:t>
      </w:r>
      <w:r w:rsidR="009D52AF" w:rsidRPr="00B138AF">
        <w:rPr>
          <w:bCs/>
          <w:sz w:val="26"/>
          <w:szCs w:val="26"/>
          <w:lang w:bidi="he-IL"/>
        </w:rPr>
        <w:t xml:space="preserve">и предоставлен в Управление имущества на бумажном носителе лично либо посредством почтового отправления не позднее 30 (тридцати) календарных дней со дня получения указанного договора. </w:t>
      </w:r>
    </w:p>
    <w:p w14:paraId="775DA7C3" w14:textId="018D238D" w:rsidR="009D52AF" w:rsidRPr="00B138AF" w:rsidRDefault="009D52AF" w:rsidP="005A2CD0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  <w:lang w:bidi="he-IL"/>
        </w:rPr>
      </w:pPr>
      <w:r w:rsidRPr="00B138AF">
        <w:rPr>
          <w:bCs/>
          <w:sz w:val="26"/>
          <w:szCs w:val="26"/>
          <w:lang w:bidi="he-IL"/>
        </w:rPr>
        <w:t xml:space="preserve">Договор мены </w:t>
      </w:r>
      <w:r w:rsidR="00184070">
        <w:rPr>
          <w:bCs/>
          <w:sz w:val="26"/>
          <w:szCs w:val="26"/>
          <w:lang w:bidi="he-IL"/>
        </w:rPr>
        <w:t xml:space="preserve">земельных участков </w:t>
      </w:r>
      <w:r w:rsidRPr="00B138AF">
        <w:rPr>
          <w:bCs/>
          <w:sz w:val="26"/>
          <w:szCs w:val="26"/>
          <w:lang w:bidi="he-IL"/>
        </w:rPr>
        <w:t xml:space="preserve">считается полученным собственником земельного участка </w:t>
      </w:r>
      <w:r w:rsidRPr="00B138AF">
        <w:rPr>
          <w:sz w:val="26"/>
          <w:szCs w:val="26"/>
        </w:rPr>
        <w:t xml:space="preserve">со дня вручения ему предусмотренного пунктом </w:t>
      </w:r>
      <w:r w:rsidR="006D610B">
        <w:rPr>
          <w:sz w:val="26"/>
          <w:szCs w:val="26"/>
        </w:rPr>
        <w:t>3.19</w:t>
      </w:r>
      <w:r w:rsidR="004E5859">
        <w:rPr>
          <w:sz w:val="26"/>
          <w:szCs w:val="26"/>
        </w:rPr>
        <w:t xml:space="preserve"> настоящего</w:t>
      </w:r>
      <w:r w:rsidRPr="00B138AF">
        <w:rPr>
          <w:sz w:val="26"/>
          <w:szCs w:val="26"/>
        </w:rPr>
        <w:t xml:space="preserve"> Порядка заказного письма или со дня возврата отправителю в соответствии </w:t>
      </w:r>
      <w:r w:rsidR="004E5859" w:rsidRPr="00B138AF">
        <w:rPr>
          <w:sz w:val="26"/>
          <w:szCs w:val="26"/>
        </w:rPr>
        <w:t xml:space="preserve">с </w:t>
      </w:r>
      <w:r w:rsidR="004E5859">
        <w:rPr>
          <w:sz w:val="26"/>
          <w:szCs w:val="26"/>
        </w:rPr>
        <w:t xml:space="preserve">Законом о связи </w:t>
      </w:r>
      <w:r w:rsidRPr="00B138AF">
        <w:rPr>
          <w:sz w:val="26"/>
          <w:szCs w:val="26"/>
        </w:rPr>
        <w:t>данного заказного письма</w:t>
      </w:r>
      <w:r w:rsidRPr="00B138AF">
        <w:rPr>
          <w:bCs/>
          <w:sz w:val="26"/>
          <w:szCs w:val="26"/>
          <w:lang w:bidi="he-IL"/>
        </w:rPr>
        <w:t xml:space="preserve">. </w:t>
      </w:r>
    </w:p>
    <w:p w14:paraId="5EF9E9BC" w14:textId="6A47AD4B" w:rsidR="009D52AF" w:rsidRPr="00B138AF" w:rsidRDefault="006D610B" w:rsidP="005A2CD0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  <w:lang w:bidi="he-IL"/>
        </w:rPr>
        <w:t>3.22</w:t>
      </w:r>
      <w:r w:rsidR="009D52AF" w:rsidRPr="00B138AF">
        <w:rPr>
          <w:bCs/>
          <w:sz w:val="26"/>
          <w:szCs w:val="26"/>
          <w:lang w:bidi="he-IL"/>
        </w:rPr>
        <w:t xml:space="preserve">. </w:t>
      </w:r>
      <w:r w:rsidR="009D52AF" w:rsidRPr="00B138AF">
        <w:rPr>
          <w:sz w:val="26"/>
          <w:szCs w:val="26"/>
        </w:rPr>
        <w:t>В течение 10 (десяти) календарных дней с даты получения подписанного договора мены земельных участков Управление имущества направляет документы для государственной регистрации перехода права собственности на земельные участки, а также расположенные на них объекты недвижимого имущества</w:t>
      </w:r>
      <w:r w:rsidR="009D52AF" w:rsidRPr="00B138AF">
        <w:rPr>
          <w:bCs/>
          <w:sz w:val="26"/>
          <w:szCs w:val="26"/>
          <w:lang w:bidi="he-IL"/>
        </w:rPr>
        <w:t xml:space="preserve"> в Управление Федеральной</w:t>
      </w:r>
      <w:r w:rsidR="009D52AF" w:rsidRPr="00B138AF">
        <w:rPr>
          <w:sz w:val="26"/>
          <w:szCs w:val="26"/>
        </w:rPr>
        <w:t xml:space="preserve"> службы государственной регистрации и картографии по Красноярскому краю.</w:t>
      </w:r>
    </w:p>
    <w:p w14:paraId="3488C1EA" w14:textId="148A8BD6" w:rsidR="009D52AF" w:rsidRPr="00B138AF" w:rsidRDefault="006D610B" w:rsidP="005A2CD0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3.23.</w:t>
      </w:r>
      <w:r w:rsidR="009D52AF" w:rsidRPr="00B138AF">
        <w:rPr>
          <w:sz w:val="26"/>
          <w:szCs w:val="26"/>
        </w:rPr>
        <w:t xml:space="preserve"> Управление имущества в течение 3 (трех) рабочих дней с даты регистрации перехода права собственности на земельные участки направляет в </w:t>
      </w:r>
      <w:r w:rsidR="004E5859">
        <w:rPr>
          <w:sz w:val="26"/>
          <w:szCs w:val="26"/>
        </w:rPr>
        <w:t xml:space="preserve">адрес инициатора </w:t>
      </w:r>
      <w:r w:rsidR="009D52AF" w:rsidRPr="00B138AF">
        <w:rPr>
          <w:sz w:val="26"/>
          <w:szCs w:val="26"/>
        </w:rPr>
        <w:t>уведомление с приложением копии договора мены земельны</w:t>
      </w:r>
      <w:r w:rsidR="00184070">
        <w:rPr>
          <w:sz w:val="26"/>
          <w:szCs w:val="26"/>
        </w:rPr>
        <w:t xml:space="preserve">х </w:t>
      </w:r>
      <w:r w:rsidR="009D52AF" w:rsidRPr="00B138AF">
        <w:rPr>
          <w:sz w:val="26"/>
          <w:szCs w:val="26"/>
        </w:rPr>
        <w:t>участк</w:t>
      </w:r>
      <w:r w:rsidR="00184070">
        <w:rPr>
          <w:sz w:val="26"/>
          <w:szCs w:val="26"/>
        </w:rPr>
        <w:t>ов</w:t>
      </w:r>
      <w:r w:rsidR="009D52AF" w:rsidRPr="00B138AF">
        <w:rPr>
          <w:sz w:val="26"/>
          <w:szCs w:val="26"/>
        </w:rPr>
        <w:t xml:space="preserve"> и выписок из</w:t>
      </w:r>
      <w:r>
        <w:rPr>
          <w:sz w:val="26"/>
          <w:szCs w:val="26"/>
        </w:rPr>
        <w:t xml:space="preserve"> ЕГРН</w:t>
      </w:r>
      <w:r w:rsidR="009D52AF" w:rsidRPr="00B138AF">
        <w:rPr>
          <w:sz w:val="26"/>
          <w:szCs w:val="26"/>
        </w:rPr>
        <w:t xml:space="preserve">. </w:t>
      </w:r>
    </w:p>
    <w:p w14:paraId="7D840811" w14:textId="43DEA5CD" w:rsidR="009D52AF" w:rsidRDefault="006D610B" w:rsidP="004E5859">
      <w:pPr>
        <w:pStyle w:val="a5"/>
        <w:ind w:left="0" w:firstLine="709"/>
        <w:jc w:val="both"/>
        <w:rPr>
          <w:bCs/>
          <w:sz w:val="26"/>
          <w:szCs w:val="26"/>
          <w:lang w:bidi="he-IL"/>
        </w:rPr>
      </w:pPr>
      <w:r>
        <w:rPr>
          <w:bCs/>
          <w:sz w:val="26"/>
          <w:szCs w:val="26"/>
          <w:lang w:bidi="he-IL"/>
        </w:rPr>
        <w:t>3.24</w:t>
      </w:r>
      <w:r w:rsidR="009D52AF" w:rsidRPr="00B138AF">
        <w:rPr>
          <w:bCs/>
          <w:sz w:val="26"/>
          <w:szCs w:val="26"/>
          <w:lang w:bidi="he-IL"/>
        </w:rPr>
        <w:t xml:space="preserve">. </w:t>
      </w:r>
      <w:r w:rsidR="004E5859">
        <w:rPr>
          <w:bCs/>
          <w:sz w:val="26"/>
          <w:szCs w:val="26"/>
          <w:lang w:bidi="he-IL"/>
        </w:rPr>
        <w:t>В</w:t>
      </w:r>
      <w:r w:rsidR="009D52AF" w:rsidRPr="00B138AF">
        <w:rPr>
          <w:bCs/>
          <w:sz w:val="26"/>
          <w:szCs w:val="26"/>
          <w:lang w:bidi="he-IL"/>
        </w:rPr>
        <w:t xml:space="preserve"> случае не подписания </w:t>
      </w:r>
      <w:r w:rsidR="004E5859">
        <w:rPr>
          <w:bCs/>
          <w:sz w:val="26"/>
          <w:szCs w:val="26"/>
          <w:lang w:bidi="he-IL"/>
        </w:rPr>
        <w:t>собственником земельного участка</w:t>
      </w:r>
      <w:r w:rsidR="009D52AF" w:rsidRPr="00B138AF">
        <w:rPr>
          <w:bCs/>
          <w:sz w:val="26"/>
          <w:szCs w:val="26"/>
          <w:lang w:bidi="he-IL"/>
        </w:rPr>
        <w:t xml:space="preserve"> договора мены</w:t>
      </w:r>
      <w:r w:rsidR="00184070">
        <w:rPr>
          <w:bCs/>
          <w:sz w:val="26"/>
          <w:szCs w:val="26"/>
          <w:lang w:bidi="he-IL"/>
        </w:rPr>
        <w:t xml:space="preserve"> земельных участков</w:t>
      </w:r>
      <w:r w:rsidR="009D52AF" w:rsidRPr="00B138AF">
        <w:rPr>
          <w:bCs/>
          <w:sz w:val="26"/>
          <w:szCs w:val="26"/>
          <w:lang w:bidi="he-IL"/>
        </w:rPr>
        <w:t xml:space="preserve"> в соответствии с пунктом </w:t>
      </w:r>
      <w:r>
        <w:rPr>
          <w:bCs/>
          <w:sz w:val="26"/>
          <w:szCs w:val="26"/>
          <w:lang w:bidi="he-IL"/>
        </w:rPr>
        <w:t>3.21</w:t>
      </w:r>
      <w:r w:rsidR="004E5859">
        <w:rPr>
          <w:bCs/>
          <w:sz w:val="26"/>
          <w:szCs w:val="26"/>
          <w:lang w:bidi="he-IL"/>
        </w:rPr>
        <w:t xml:space="preserve"> настоящего</w:t>
      </w:r>
      <w:r w:rsidR="009D52AF" w:rsidRPr="00B138AF">
        <w:rPr>
          <w:bCs/>
          <w:sz w:val="26"/>
          <w:szCs w:val="26"/>
          <w:lang w:bidi="he-IL"/>
        </w:rPr>
        <w:t xml:space="preserve"> Порядка, </w:t>
      </w:r>
      <w:r w:rsidR="004E5859">
        <w:rPr>
          <w:bCs/>
          <w:sz w:val="26"/>
          <w:szCs w:val="26"/>
          <w:lang w:bidi="he-IL"/>
        </w:rPr>
        <w:t>он считается отказавшимся от заключения договора мены</w:t>
      </w:r>
      <w:r w:rsidR="00184070">
        <w:rPr>
          <w:bCs/>
          <w:sz w:val="26"/>
          <w:szCs w:val="26"/>
          <w:lang w:bidi="he-IL"/>
        </w:rPr>
        <w:t xml:space="preserve"> земельных участков</w:t>
      </w:r>
      <w:r w:rsidR="004E5859">
        <w:rPr>
          <w:bCs/>
          <w:sz w:val="26"/>
          <w:szCs w:val="26"/>
          <w:lang w:bidi="he-IL"/>
        </w:rPr>
        <w:t xml:space="preserve">. В течение 10 </w:t>
      </w:r>
      <w:r w:rsidR="009D52AF" w:rsidRPr="00B138AF">
        <w:rPr>
          <w:bCs/>
          <w:sz w:val="26"/>
          <w:szCs w:val="26"/>
          <w:lang w:bidi="he-IL"/>
        </w:rPr>
        <w:t xml:space="preserve">(десяти) календарных дней с даты истечения соответствующего срока, </w:t>
      </w:r>
      <w:r w:rsidR="004E5859">
        <w:rPr>
          <w:bCs/>
          <w:sz w:val="26"/>
          <w:szCs w:val="26"/>
          <w:lang w:bidi="he-IL"/>
        </w:rPr>
        <w:t>Управление имущества уведомляет инициатора об отказе собственника от заключения договора.</w:t>
      </w:r>
    </w:p>
    <w:sectPr w:rsidR="009D52AF" w:rsidSect="001E46D1">
      <w:pgSz w:w="11906" w:h="16838" w:code="9"/>
      <w:pgMar w:top="1276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A91FC" w14:textId="77777777" w:rsidR="004308FA" w:rsidRDefault="004308FA" w:rsidP="00482373">
      <w:r>
        <w:separator/>
      </w:r>
    </w:p>
  </w:endnote>
  <w:endnote w:type="continuationSeparator" w:id="0">
    <w:p w14:paraId="725A667C" w14:textId="77777777" w:rsidR="004308FA" w:rsidRDefault="004308FA" w:rsidP="0048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EE83B" w14:textId="77777777" w:rsidR="004308FA" w:rsidRDefault="004308FA" w:rsidP="00482373">
      <w:r>
        <w:separator/>
      </w:r>
    </w:p>
  </w:footnote>
  <w:footnote w:type="continuationSeparator" w:id="0">
    <w:p w14:paraId="5B3E5203" w14:textId="77777777" w:rsidR="004308FA" w:rsidRDefault="004308FA" w:rsidP="0048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DCE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2C454BC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073C26C2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5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B7856"/>
    <w:multiLevelType w:val="multilevel"/>
    <w:tmpl w:val="A3C8DC3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121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149850D9"/>
    <w:multiLevelType w:val="multilevel"/>
    <w:tmpl w:val="B63CB7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BB5141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9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20F20CE8"/>
    <w:multiLevelType w:val="multilevel"/>
    <w:tmpl w:val="F6E0A2FE"/>
    <w:lvl w:ilvl="0">
      <w:start w:val="3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1">
    <w:nsid w:val="231C2BCF"/>
    <w:multiLevelType w:val="multilevel"/>
    <w:tmpl w:val="B46875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>
    <w:nsid w:val="2FA5075D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4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A580AF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6E04B21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9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B61531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21">
    <w:nsid w:val="53930726"/>
    <w:multiLevelType w:val="multilevel"/>
    <w:tmpl w:val="F98E6C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5B4D6783"/>
    <w:multiLevelType w:val="multilevel"/>
    <w:tmpl w:val="D182183C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4">
    <w:nsid w:val="5CA44197"/>
    <w:multiLevelType w:val="multilevel"/>
    <w:tmpl w:val="14CC1A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5">
    <w:nsid w:val="651B0934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6">
    <w:nsid w:val="696F0B8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7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0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3"/>
  </w:num>
  <w:num w:numId="5">
    <w:abstractNumId w:val="17"/>
  </w:num>
  <w:num w:numId="6">
    <w:abstractNumId w:val="30"/>
  </w:num>
  <w:num w:numId="7">
    <w:abstractNumId w:val="27"/>
  </w:num>
  <w:num w:numId="8">
    <w:abstractNumId w:val="5"/>
  </w:num>
  <w:num w:numId="9">
    <w:abstractNumId w:val="29"/>
  </w:num>
  <w:num w:numId="10">
    <w:abstractNumId w:val="28"/>
  </w:num>
  <w:num w:numId="11">
    <w:abstractNumId w:val="22"/>
  </w:num>
  <w:num w:numId="12">
    <w:abstractNumId w:val="2"/>
  </w:num>
  <w:num w:numId="13">
    <w:abstractNumId w:val="9"/>
  </w:num>
  <w:num w:numId="14">
    <w:abstractNumId w:val="15"/>
  </w:num>
  <w:num w:numId="15">
    <w:abstractNumId w:val="8"/>
  </w:num>
  <w:num w:numId="16">
    <w:abstractNumId w:val="18"/>
  </w:num>
  <w:num w:numId="17">
    <w:abstractNumId w:val="0"/>
  </w:num>
  <w:num w:numId="18">
    <w:abstractNumId w:val="24"/>
  </w:num>
  <w:num w:numId="19">
    <w:abstractNumId w:val="20"/>
  </w:num>
  <w:num w:numId="20">
    <w:abstractNumId w:val="4"/>
  </w:num>
  <w:num w:numId="21">
    <w:abstractNumId w:val="10"/>
  </w:num>
  <w:num w:numId="22">
    <w:abstractNumId w:val="7"/>
  </w:num>
  <w:num w:numId="23">
    <w:abstractNumId w:val="23"/>
  </w:num>
  <w:num w:numId="24">
    <w:abstractNumId w:val="13"/>
  </w:num>
  <w:num w:numId="25">
    <w:abstractNumId w:val="1"/>
  </w:num>
  <w:num w:numId="26">
    <w:abstractNumId w:val="26"/>
  </w:num>
  <w:num w:numId="27">
    <w:abstractNumId w:val="25"/>
  </w:num>
  <w:num w:numId="28">
    <w:abstractNumId w:val="16"/>
  </w:num>
  <w:num w:numId="29">
    <w:abstractNumId w:val="11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25C1"/>
    <w:rsid w:val="00004E86"/>
    <w:rsid w:val="00004E98"/>
    <w:rsid w:val="00005956"/>
    <w:rsid w:val="00006ECB"/>
    <w:rsid w:val="0001245E"/>
    <w:rsid w:val="000201B3"/>
    <w:rsid w:val="00020740"/>
    <w:rsid w:val="000212DC"/>
    <w:rsid w:val="00021F69"/>
    <w:rsid w:val="00023C6A"/>
    <w:rsid w:val="00025473"/>
    <w:rsid w:val="00025529"/>
    <w:rsid w:val="000259E7"/>
    <w:rsid w:val="0002701F"/>
    <w:rsid w:val="000327EC"/>
    <w:rsid w:val="00032F94"/>
    <w:rsid w:val="00036060"/>
    <w:rsid w:val="00040EB7"/>
    <w:rsid w:val="0004730C"/>
    <w:rsid w:val="000502DA"/>
    <w:rsid w:val="00050E91"/>
    <w:rsid w:val="000522E8"/>
    <w:rsid w:val="00053DC7"/>
    <w:rsid w:val="000542A0"/>
    <w:rsid w:val="0005467B"/>
    <w:rsid w:val="00056A5F"/>
    <w:rsid w:val="00056AB2"/>
    <w:rsid w:val="00057AA1"/>
    <w:rsid w:val="00063513"/>
    <w:rsid w:val="00064AAC"/>
    <w:rsid w:val="0006612F"/>
    <w:rsid w:val="00066DF1"/>
    <w:rsid w:val="0007374F"/>
    <w:rsid w:val="000757F0"/>
    <w:rsid w:val="00081895"/>
    <w:rsid w:val="000840B3"/>
    <w:rsid w:val="000851E0"/>
    <w:rsid w:val="00085565"/>
    <w:rsid w:val="00085D4B"/>
    <w:rsid w:val="00086785"/>
    <w:rsid w:val="000875D5"/>
    <w:rsid w:val="00090E1D"/>
    <w:rsid w:val="00096409"/>
    <w:rsid w:val="000A186D"/>
    <w:rsid w:val="000A2A86"/>
    <w:rsid w:val="000A3DE6"/>
    <w:rsid w:val="000A7D6D"/>
    <w:rsid w:val="000B13F8"/>
    <w:rsid w:val="000B1406"/>
    <w:rsid w:val="000B283C"/>
    <w:rsid w:val="000B45B4"/>
    <w:rsid w:val="000C2C8D"/>
    <w:rsid w:val="000C35A8"/>
    <w:rsid w:val="000C3B13"/>
    <w:rsid w:val="000C4BA2"/>
    <w:rsid w:val="000C5098"/>
    <w:rsid w:val="000D1386"/>
    <w:rsid w:val="000D6901"/>
    <w:rsid w:val="000E031E"/>
    <w:rsid w:val="000E7677"/>
    <w:rsid w:val="000F2984"/>
    <w:rsid w:val="000F3085"/>
    <w:rsid w:val="000F3955"/>
    <w:rsid w:val="000F5F8A"/>
    <w:rsid w:val="000F736D"/>
    <w:rsid w:val="00103944"/>
    <w:rsid w:val="001041E2"/>
    <w:rsid w:val="00105703"/>
    <w:rsid w:val="00111C5B"/>
    <w:rsid w:val="00112509"/>
    <w:rsid w:val="00116A93"/>
    <w:rsid w:val="00116EBA"/>
    <w:rsid w:val="00121B87"/>
    <w:rsid w:val="00122343"/>
    <w:rsid w:val="00122868"/>
    <w:rsid w:val="00122AA5"/>
    <w:rsid w:val="00132DC6"/>
    <w:rsid w:val="00132F8E"/>
    <w:rsid w:val="0013303E"/>
    <w:rsid w:val="00134C07"/>
    <w:rsid w:val="00134F60"/>
    <w:rsid w:val="00135078"/>
    <w:rsid w:val="00137060"/>
    <w:rsid w:val="00140011"/>
    <w:rsid w:val="00143629"/>
    <w:rsid w:val="0014674D"/>
    <w:rsid w:val="001468F3"/>
    <w:rsid w:val="00146E4B"/>
    <w:rsid w:val="00150A4E"/>
    <w:rsid w:val="001558D7"/>
    <w:rsid w:val="0015721B"/>
    <w:rsid w:val="00157CD9"/>
    <w:rsid w:val="001606C2"/>
    <w:rsid w:val="001621FC"/>
    <w:rsid w:val="00164AE4"/>
    <w:rsid w:val="00166FC3"/>
    <w:rsid w:val="00173658"/>
    <w:rsid w:val="00174D7C"/>
    <w:rsid w:val="00175B1B"/>
    <w:rsid w:val="00175EB8"/>
    <w:rsid w:val="00177D27"/>
    <w:rsid w:val="001803F6"/>
    <w:rsid w:val="00181889"/>
    <w:rsid w:val="0018252B"/>
    <w:rsid w:val="00184070"/>
    <w:rsid w:val="00184C01"/>
    <w:rsid w:val="001856AE"/>
    <w:rsid w:val="00186CA8"/>
    <w:rsid w:val="001916BF"/>
    <w:rsid w:val="00192F13"/>
    <w:rsid w:val="001932AE"/>
    <w:rsid w:val="0019428B"/>
    <w:rsid w:val="00195C7F"/>
    <w:rsid w:val="001A49CD"/>
    <w:rsid w:val="001A4E7F"/>
    <w:rsid w:val="001B12E9"/>
    <w:rsid w:val="001C1B06"/>
    <w:rsid w:val="001C2768"/>
    <w:rsid w:val="001C62DA"/>
    <w:rsid w:val="001D1B87"/>
    <w:rsid w:val="001D4253"/>
    <w:rsid w:val="001D61D9"/>
    <w:rsid w:val="001D6C89"/>
    <w:rsid w:val="001D7850"/>
    <w:rsid w:val="001E1773"/>
    <w:rsid w:val="001E46D1"/>
    <w:rsid w:val="001E47CB"/>
    <w:rsid w:val="001E60B9"/>
    <w:rsid w:val="001E6897"/>
    <w:rsid w:val="001F4051"/>
    <w:rsid w:val="001F5092"/>
    <w:rsid w:val="001F69B0"/>
    <w:rsid w:val="001F69C9"/>
    <w:rsid w:val="00200749"/>
    <w:rsid w:val="0020510A"/>
    <w:rsid w:val="00212CAF"/>
    <w:rsid w:val="00213DC9"/>
    <w:rsid w:val="00215DCE"/>
    <w:rsid w:val="00216CC1"/>
    <w:rsid w:val="00217060"/>
    <w:rsid w:val="00223A96"/>
    <w:rsid w:val="00232FE7"/>
    <w:rsid w:val="002340F7"/>
    <w:rsid w:val="00235006"/>
    <w:rsid w:val="002358D2"/>
    <w:rsid w:val="00236707"/>
    <w:rsid w:val="002368AB"/>
    <w:rsid w:val="002373A2"/>
    <w:rsid w:val="002404C9"/>
    <w:rsid w:val="00242164"/>
    <w:rsid w:val="00243555"/>
    <w:rsid w:val="00243992"/>
    <w:rsid w:val="00247D1D"/>
    <w:rsid w:val="0025180A"/>
    <w:rsid w:val="00251FCE"/>
    <w:rsid w:val="00254198"/>
    <w:rsid w:val="00261626"/>
    <w:rsid w:val="00265756"/>
    <w:rsid w:val="00265C3C"/>
    <w:rsid w:val="002662F6"/>
    <w:rsid w:val="00273401"/>
    <w:rsid w:val="002821DF"/>
    <w:rsid w:val="00284E44"/>
    <w:rsid w:val="00287654"/>
    <w:rsid w:val="00290268"/>
    <w:rsid w:val="0029399E"/>
    <w:rsid w:val="00296DF1"/>
    <w:rsid w:val="00297971"/>
    <w:rsid w:val="002A2514"/>
    <w:rsid w:val="002A3E4B"/>
    <w:rsid w:val="002A4E74"/>
    <w:rsid w:val="002A6B9C"/>
    <w:rsid w:val="002B3CD0"/>
    <w:rsid w:val="002B5993"/>
    <w:rsid w:val="002B60FC"/>
    <w:rsid w:val="002B61B1"/>
    <w:rsid w:val="002C043C"/>
    <w:rsid w:val="002C1989"/>
    <w:rsid w:val="002C27DE"/>
    <w:rsid w:val="002C6001"/>
    <w:rsid w:val="002D74D3"/>
    <w:rsid w:val="002E3001"/>
    <w:rsid w:val="002E3D58"/>
    <w:rsid w:val="002E409D"/>
    <w:rsid w:val="002E7F32"/>
    <w:rsid w:val="002F1556"/>
    <w:rsid w:val="002F1862"/>
    <w:rsid w:val="002F5923"/>
    <w:rsid w:val="002F59E9"/>
    <w:rsid w:val="00300C84"/>
    <w:rsid w:val="00300E34"/>
    <w:rsid w:val="00301583"/>
    <w:rsid w:val="00301C0B"/>
    <w:rsid w:val="00305322"/>
    <w:rsid w:val="00307079"/>
    <w:rsid w:val="00312EBC"/>
    <w:rsid w:val="00313CC0"/>
    <w:rsid w:val="00315FED"/>
    <w:rsid w:val="0031796C"/>
    <w:rsid w:val="00317EC7"/>
    <w:rsid w:val="00326140"/>
    <w:rsid w:val="00326962"/>
    <w:rsid w:val="00326BBA"/>
    <w:rsid w:val="003331EF"/>
    <w:rsid w:val="003349E5"/>
    <w:rsid w:val="0033521E"/>
    <w:rsid w:val="0034065B"/>
    <w:rsid w:val="00344D61"/>
    <w:rsid w:val="0035030E"/>
    <w:rsid w:val="00350FC5"/>
    <w:rsid w:val="0036473D"/>
    <w:rsid w:val="00366B69"/>
    <w:rsid w:val="00376882"/>
    <w:rsid w:val="00377B8A"/>
    <w:rsid w:val="00384C17"/>
    <w:rsid w:val="00386540"/>
    <w:rsid w:val="00387B92"/>
    <w:rsid w:val="00391078"/>
    <w:rsid w:val="003930AE"/>
    <w:rsid w:val="003937A4"/>
    <w:rsid w:val="00394991"/>
    <w:rsid w:val="003950AB"/>
    <w:rsid w:val="00395754"/>
    <w:rsid w:val="003A4125"/>
    <w:rsid w:val="003B0730"/>
    <w:rsid w:val="003B127E"/>
    <w:rsid w:val="003B36A3"/>
    <w:rsid w:val="003B4C5C"/>
    <w:rsid w:val="003B57F0"/>
    <w:rsid w:val="003B592A"/>
    <w:rsid w:val="003B6B30"/>
    <w:rsid w:val="003B78B6"/>
    <w:rsid w:val="003C11FC"/>
    <w:rsid w:val="003C18C9"/>
    <w:rsid w:val="003C3F51"/>
    <w:rsid w:val="003C40AE"/>
    <w:rsid w:val="003C4DBF"/>
    <w:rsid w:val="003C53BB"/>
    <w:rsid w:val="003D3AF3"/>
    <w:rsid w:val="003D5AB2"/>
    <w:rsid w:val="003D6586"/>
    <w:rsid w:val="003D6DB3"/>
    <w:rsid w:val="003E0D14"/>
    <w:rsid w:val="003E1A7E"/>
    <w:rsid w:val="003E57DF"/>
    <w:rsid w:val="003E648B"/>
    <w:rsid w:val="003F59FD"/>
    <w:rsid w:val="003F5C06"/>
    <w:rsid w:val="004016B4"/>
    <w:rsid w:val="004028E8"/>
    <w:rsid w:val="004055F3"/>
    <w:rsid w:val="00405E9F"/>
    <w:rsid w:val="00405FDB"/>
    <w:rsid w:val="004069D5"/>
    <w:rsid w:val="0041354F"/>
    <w:rsid w:val="0041474D"/>
    <w:rsid w:val="00416302"/>
    <w:rsid w:val="00420A61"/>
    <w:rsid w:val="00421CE9"/>
    <w:rsid w:val="004254B0"/>
    <w:rsid w:val="00426910"/>
    <w:rsid w:val="004277B3"/>
    <w:rsid w:val="004279AF"/>
    <w:rsid w:val="004308FA"/>
    <w:rsid w:val="00430FBC"/>
    <w:rsid w:val="00432CA4"/>
    <w:rsid w:val="00435376"/>
    <w:rsid w:val="0043629D"/>
    <w:rsid w:val="00436C1F"/>
    <w:rsid w:val="004408E2"/>
    <w:rsid w:val="00440F55"/>
    <w:rsid w:val="00441A90"/>
    <w:rsid w:val="00447871"/>
    <w:rsid w:val="00447E26"/>
    <w:rsid w:val="00452005"/>
    <w:rsid w:val="0045444A"/>
    <w:rsid w:val="00454B5B"/>
    <w:rsid w:val="004561CA"/>
    <w:rsid w:val="0045737F"/>
    <w:rsid w:val="004601DD"/>
    <w:rsid w:val="004647C6"/>
    <w:rsid w:val="00465709"/>
    <w:rsid w:val="0046699C"/>
    <w:rsid w:val="004746D4"/>
    <w:rsid w:val="004752B1"/>
    <w:rsid w:val="0047638A"/>
    <w:rsid w:val="00476A34"/>
    <w:rsid w:val="00480D47"/>
    <w:rsid w:val="00482373"/>
    <w:rsid w:val="00483076"/>
    <w:rsid w:val="00485B25"/>
    <w:rsid w:val="00492D4F"/>
    <w:rsid w:val="0049387F"/>
    <w:rsid w:val="004975A9"/>
    <w:rsid w:val="004A6CD6"/>
    <w:rsid w:val="004B0C19"/>
    <w:rsid w:val="004B2F18"/>
    <w:rsid w:val="004B4C79"/>
    <w:rsid w:val="004B63A4"/>
    <w:rsid w:val="004B687E"/>
    <w:rsid w:val="004B7166"/>
    <w:rsid w:val="004C13CB"/>
    <w:rsid w:val="004C26AB"/>
    <w:rsid w:val="004C2D04"/>
    <w:rsid w:val="004C3692"/>
    <w:rsid w:val="004C69AB"/>
    <w:rsid w:val="004D049F"/>
    <w:rsid w:val="004D066A"/>
    <w:rsid w:val="004D1E32"/>
    <w:rsid w:val="004D5780"/>
    <w:rsid w:val="004D5D82"/>
    <w:rsid w:val="004E1205"/>
    <w:rsid w:val="004E1AB4"/>
    <w:rsid w:val="004E2042"/>
    <w:rsid w:val="004E2D32"/>
    <w:rsid w:val="004E3704"/>
    <w:rsid w:val="004E535B"/>
    <w:rsid w:val="004E55F6"/>
    <w:rsid w:val="004E5859"/>
    <w:rsid w:val="004E6A34"/>
    <w:rsid w:val="004F0440"/>
    <w:rsid w:val="004F213D"/>
    <w:rsid w:val="00503407"/>
    <w:rsid w:val="005044B0"/>
    <w:rsid w:val="00506D40"/>
    <w:rsid w:val="00522D78"/>
    <w:rsid w:val="00523988"/>
    <w:rsid w:val="00523B27"/>
    <w:rsid w:val="00524723"/>
    <w:rsid w:val="00526FB5"/>
    <w:rsid w:val="00530619"/>
    <w:rsid w:val="005367B1"/>
    <w:rsid w:val="00541011"/>
    <w:rsid w:val="00541E3E"/>
    <w:rsid w:val="00543815"/>
    <w:rsid w:val="00544EA7"/>
    <w:rsid w:val="00551492"/>
    <w:rsid w:val="005525DE"/>
    <w:rsid w:val="00553323"/>
    <w:rsid w:val="00556F8E"/>
    <w:rsid w:val="0055741B"/>
    <w:rsid w:val="00557887"/>
    <w:rsid w:val="00557A14"/>
    <w:rsid w:val="00561DE8"/>
    <w:rsid w:val="00562065"/>
    <w:rsid w:val="005623BB"/>
    <w:rsid w:val="005711B4"/>
    <w:rsid w:val="005726B9"/>
    <w:rsid w:val="005800CC"/>
    <w:rsid w:val="005822CD"/>
    <w:rsid w:val="005837C6"/>
    <w:rsid w:val="0058380B"/>
    <w:rsid w:val="0058577A"/>
    <w:rsid w:val="0058591F"/>
    <w:rsid w:val="005859A4"/>
    <w:rsid w:val="00585ADC"/>
    <w:rsid w:val="00593B8F"/>
    <w:rsid w:val="00594459"/>
    <w:rsid w:val="00597F1F"/>
    <w:rsid w:val="005A2CD0"/>
    <w:rsid w:val="005A5216"/>
    <w:rsid w:val="005A5D78"/>
    <w:rsid w:val="005B690A"/>
    <w:rsid w:val="005C1BA0"/>
    <w:rsid w:val="005C2625"/>
    <w:rsid w:val="005C5E94"/>
    <w:rsid w:val="005C6898"/>
    <w:rsid w:val="005D1185"/>
    <w:rsid w:val="005D16E1"/>
    <w:rsid w:val="005D2FFD"/>
    <w:rsid w:val="005E0428"/>
    <w:rsid w:val="005E31DF"/>
    <w:rsid w:val="005E65A6"/>
    <w:rsid w:val="005E6D33"/>
    <w:rsid w:val="005F0BC1"/>
    <w:rsid w:val="005F1017"/>
    <w:rsid w:val="005F107E"/>
    <w:rsid w:val="005F4DD3"/>
    <w:rsid w:val="005F4EB2"/>
    <w:rsid w:val="005F5AA6"/>
    <w:rsid w:val="00602009"/>
    <w:rsid w:val="00604BAB"/>
    <w:rsid w:val="006075D9"/>
    <w:rsid w:val="00607B21"/>
    <w:rsid w:val="006113E5"/>
    <w:rsid w:val="00614D80"/>
    <w:rsid w:val="00616B5D"/>
    <w:rsid w:val="00616D10"/>
    <w:rsid w:val="00616D82"/>
    <w:rsid w:val="006179E7"/>
    <w:rsid w:val="00621CA9"/>
    <w:rsid w:val="00622A94"/>
    <w:rsid w:val="00625ABC"/>
    <w:rsid w:val="00627A8C"/>
    <w:rsid w:val="006306D5"/>
    <w:rsid w:val="00630A69"/>
    <w:rsid w:val="006422A3"/>
    <w:rsid w:val="00645E5D"/>
    <w:rsid w:val="006514F1"/>
    <w:rsid w:val="00656DDA"/>
    <w:rsid w:val="006573EE"/>
    <w:rsid w:val="00662142"/>
    <w:rsid w:val="0066239D"/>
    <w:rsid w:val="00663C31"/>
    <w:rsid w:val="006641CA"/>
    <w:rsid w:val="00670CDE"/>
    <w:rsid w:val="00670FE8"/>
    <w:rsid w:val="006717C9"/>
    <w:rsid w:val="00672DAC"/>
    <w:rsid w:val="00676761"/>
    <w:rsid w:val="006820A9"/>
    <w:rsid w:val="0068653E"/>
    <w:rsid w:val="00687BF5"/>
    <w:rsid w:val="006952BF"/>
    <w:rsid w:val="006A13EA"/>
    <w:rsid w:val="006A5F18"/>
    <w:rsid w:val="006A7D8A"/>
    <w:rsid w:val="006B126B"/>
    <w:rsid w:val="006B35CE"/>
    <w:rsid w:val="006B374A"/>
    <w:rsid w:val="006B683C"/>
    <w:rsid w:val="006B7FCF"/>
    <w:rsid w:val="006C1AC0"/>
    <w:rsid w:val="006C3B61"/>
    <w:rsid w:val="006C3C06"/>
    <w:rsid w:val="006C6627"/>
    <w:rsid w:val="006C7687"/>
    <w:rsid w:val="006D1AA1"/>
    <w:rsid w:val="006D219E"/>
    <w:rsid w:val="006D451D"/>
    <w:rsid w:val="006D46D0"/>
    <w:rsid w:val="006D4B98"/>
    <w:rsid w:val="006D610B"/>
    <w:rsid w:val="006D64C9"/>
    <w:rsid w:val="006E0B74"/>
    <w:rsid w:val="006E1A73"/>
    <w:rsid w:val="006E65B3"/>
    <w:rsid w:val="006E7550"/>
    <w:rsid w:val="006F05B8"/>
    <w:rsid w:val="006F0E95"/>
    <w:rsid w:val="006F7596"/>
    <w:rsid w:val="00701C68"/>
    <w:rsid w:val="00701EAC"/>
    <w:rsid w:val="007040AD"/>
    <w:rsid w:val="00716090"/>
    <w:rsid w:val="00716CFD"/>
    <w:rsid w:val="00720532"/>
    <w:rsid w:val="007261E6"/>
    <w:rsid w:val="007265D2"/>
    <w:rsid w:val="00726778"/>
    <w:rsid w:val="0073044D"/>
    <w:rsid w:val="00731B04"/>
    <w:rsid w:val="00740122"/>
    <w:rsid w:val="00745362"/>
    <w:rsid w:val="007533C4"/>
    <w:rsid w:val="00757FB8"/>
    <w:rsid w:val="00757FB9"/>
    <w:rsid w:val="00760697"/>
    <w:rsid w:val="00760951"/>
    <w:rsid w:val="00760C59"/>
    <w:rsid w:val="0076318A"/>
    <w:rsid w:val="00763FA5"/>
    <w:rsid w:val="00770F25"/>
    <w:rsid w:val="00775579"/>
    <w:rsid w:val="007760BC"/>
    <w:rsid w:val="007800C1"/>
    <w:rsid w:val="00791D23"/>
    <w:rsid w:val="0079227A"/>
    <w:rsid w:val="00792CA5"/>
    <w:rsid w:val="0079344C"/>
    <w:rsid w:val="00793589"/>
    <w:rsid w:val="007961FC"/>
    <w:rsid w:val="00797BBB"/>
    <w:rsid w:val="007A7E3A"/>
    <w:rsid w:val="007C032F"/>
    <w:rsid w:val="007C1A3E"/>
    <w:rsid w:val="007C762C"/>
    <w:rsid w:val="007C775D"/>
    <w:rsid w:val="007D1AE4"/>
    <w:rsid w:val="007D398F"/>
    <w:rsid w:val="007E68B1"/>
    <w:rsid w:val="007E69F9"/>
    <w:rsid w:val="007E776B"/>
    <w:rsid w:val="007F0FE6"/>
    <w:rsid w:val="007F1799"/>
    <w:rsid w:val="007F5B56"/>
    <w:rsid w:val="007F6D67"/>
    <w:rsid w:val="007F7BC9"/>
    <w:rsid w:val="00813483"/>
    <w:rsid w:val="00814950"/>
    <w:rsid w:val="00815EBD"/>
    <w:rsid w:val="008208C1"/>
    <w:rsid w:val="00820B02"/>
    <w:rsid w:val="008215FA"/>
    <w:rsid w:val="00822ED7"/>
    <w:rsid w:val="00823D7E"/>
    <w:rsid w:val="00825D80"/>
    <w:rsid w:val="00830691"/>
    <w:rsid w:val="0083092F"/>
    <w:rsid w:val="008314DD"/>
    <w:rsid w:val="00833787"/>
    <w:rsid w:val="008364CF"/>
    <w:rsid w:val="00836BF5"/>
    <w:rsid w:val="008379CA"/>
    <w:rsid w:val="00841EFA"/>
    <w:rsid w:val="00845B61"/>
    <w:rsid w:val="00845B9B"/>
    <w:rsid w:val="0084644E"/>
    <w:rsid w:val="0084681B"/>
    <w:rsid w:val="00852C6F"/>
    <w:rsid w:val="00852D56"/>
    <w:rsid w:val="00854126"/>
    <w:rsid w:val="008546DA"/>
    <w:rsid w:val="00854F6F"/>
    <w:rsid w:val="00862E42"/>
    <w:rsid w:val="0086601E"/>
    <w:rsid w:val="0087378A"/>
    <w:rsid w:val="00877564"/>
    <w:rsid w:val="00881BA3"/>
    <w:rsid w:val="00882365"/>
    <w:rsid w:val="0088478A"/>
    <w:rsid w:val="0088510F"/>
    <w:rsid w:val="008857B4"/>
    <w:rsid w:val="00885A10"/>
    <w:rsid w:val="00885F48"/>
    <w:rsid w:val="00893F99"/>
    <w:rsid w:val="00894B90"/>
    <w:rsid w:val="00895DE7"/>
    <w:rsid w:val="008A0F07"/>
    <w:rsid w:val="008A3E43"/>
    <w:rsid w:val="008A5C5C"/>
    <w:rsid w:val="008B14B9"/>
    <w:rsid w:val="008B23F5"/>
    <w:rsid w:val="008C07D2"/>
    <w:rsid w:val="008C248C"/>
    <w:rsid w:val="008C6D8C"/>
    <w:rsid w:val="008C74E5"/>
    <w:rsid w:val="008C7520"/>
    <w:rsid w:val="008D10C4"/>
    <w:rsid w:val="008D1379"/>
    <w:rsid w:val="008D1A4E"/>
    <w:rsid w:val="008D2BF6"/>
    <w:rsid w:val="008D4F59"/>
    <w:rsid w:val="008D5B61"/>
    <w:rsid w:val="008D6C6E"/>
    <w:rsid w:val="008E2084"/>
    <w:rsid w:val="008E444D"/>
    <w:rsid w:val="008E4EB6"/>
    <w:rsid w:val="008E4F36"/>
    <w:rsid w:val="008E6EAA"/>
    <w:rsid w:val="008F0141"/>
    <w:rsid w:val="008F2045"/>
    <w:rsid w:val="008F49A1"/>
    <w:rsid w:val="008F591B"/>
    <w:rsid w:val="008F7AAD"/>
    <w:rsid w:val="00900AD4"/>
    <w:rsid w:val="00902C46"/>
    <w:rsid w:val="0090672F"/>
    <w:rsid w:val="009124C7"/>
    <w:rsid w:val="009132CE"/>
    <w:rsid w:val="0091358B"/>
    <w:rsid w:val="00916A4E"/>
    <w:rsid w:val="00921481"/>
    <w:rsid w:val="0092482D"/>
    <w:rsid w:val="00925EE6"/>
    <w:rsid w:val="00926028"/>
    <w:rsid w:val="00926F30"/>
    <w:rsid w:val="00927BE9"/>
    <w:rsid w:val="00930A81"/>
    <w:rsid w:val="009334E0"/>
    <w:rsid w:val="00933F8B"/>
    <w:rsid w:val="00934950"/>
    <w:rsid w:val="009363A3"/>
    <w:rsid w:val="00941FAA"/>
    <w:rsid w:val="009428B0"/>
    <w:rsid w:val="00943935"/>
    <w:rsid w:val="009462D0"/>
    <w:rsid w:val="0095007C"/>
    <w:rsid w:val="00950E58"/>
    <w:rsid w:val="00951194"/>
    <w:rsid w:val="00953AE8"/>
    <w:rsid w:val="00955E8C"/>
    <w:rsid w:val="009572BE"/>
    <w:rsid w:val="009577F9"/>
    <w:rsid w:val="0096033D"/>
    <w:rsid w:val="00960CE5"/>
    <w:rsid w:val="009611AD"/>
    <w:rsid w:val="00963822"/>
    <w:rsid w:val="00967ED3"/>
    <w:rsid w:val="00971C49"/>
    <w:rsid w:val="0097210E"/>
    <w:rsid w:val="00973912"/>
    <w:rsid w:val="00973DF4"/>
    <w:rsid w:val="00974169"/>
    <w:rsid w:val="009770DE"/>
    <w:rsid w:val="00977164"/>
    <w:rsid w:val="009776F6"/>
    <w:rsid w:val="009819E4"/>
    <w:rsid w:val="0098200D"/>
    <w:rsid w:val="00983AEE"/>
    <w:rsid w:val="00984619"/>
    <w:rsid w:val="00986CB4"/>
    <w:rsid w:val="00990BC0"/>
    <w:rsid w:val="00991756"/>
    <w:rsid w:val="009959A4"/>
    <w:rsid w:val="00995D09"/>
    <w:rsid w:val="00996DA9"/>
    <w:rsid w:val="009A25B0"/>
    <w:rsid w:val="009A31DA"/>
    <w:rsid w:val="009A6149"/>
    <w:rsid w:val="009C2D74"/>
    <w:rsid w:val="009D484A"/>
    <w:rsid w:val="009D519A"/>
    <w:rsid w:val="009D52AF"/>
    <w:rsid w:val="009E3DC7"/>
    <w:rsid w:val="009F2145"/>
    <w:rsid w:val="009F2DF5"/>
    <w:rsid w:val="009F35E6"/>
    <w:rsid w:val="009F4AE6"/>
    <w:rsid w:val="00A00C49"/>
    <w:rsid w:val="00A03423"/>
    <w:rsid w:val="00A037D7"/>
    <w:rsid w:val="00A0681F"/>
    <w:rsid w:val="00A07528"/>
    <w:rsid w:val="00A07D84"/>
    <w:rsid w:val="00A12266"/>
    <w:rsid w:val="00A16734"/>
    <w:rsid w:val="00A170CD"/>
    <w:rsid w:val="00A1735F"/>
    <w:rsid w:val="00A2159C"/>
    <w:rsid w:val="00A21A7A"/>
    <w:rsid w:val="00A365B7"/>
    <w:rsid w:val="00A37318"/>
    <w:rsid w:val="00A53465"/>
    <w:rsid w:val="00A66511"/>
    <w:rsid w:val="00A701BB"/>
    <w:rsid w:val="00A7641A"/>
    <w:rsid w:val="00A77D77"/>
    <w:rsid w:val="00A81876"/>
    <w:rsid w:val="00A832F6"/>
    <w:rsid w:val="00A8651F"/>
    <w:rsid w:val="00A865C2"/>
    <w:rsid w:val="00A94EE5"/>
    <w:rsid w:val="00A97B9D"/>
    <w:rsid w:val="00AA1084"/>
    <w:rsid w:val="00AA6F46"/>
    <w:rsid w:val="00AB7CAE"/>
    <w:rsid w:val="00AC3E78"/>
    <w:rsid w:val="00AC47F1"/>
    <w:rsid w:val="00AC4B77"/>
    <w:rsid w:val="00AC561F"/>
    <w:rsid w:val="00AC606B"/>
    <w:rsid w:val="00AC7983"/>
    <w:rsid w:val="00AC7CF7"/>
    <w:rsid w:val="00AD31DD"/>
    <w:rsid w:val="00AE23C7"/>
    <w:rsid w:val="00AE5AB8"/>
    <w:rsid w:val="00AE5AD6"/>
    <w:rsid w:val="00AF0440"/>
    <w:rsid w:val="00AF5F89"/>
    <w:rsid w:val="00B01764"/>
    <w:rsid w:val="00B1197B"/>
    <w:rsid w:val="00B138AF"/>
    <w:rsid w:val="00B1626B"/>
    <w:rsid w:val="00B17735"/>
    <w:rsid w:val="00B21257"/>
    <w:rsid w:val="00B30B8D"/>
    <w:rsid w:val="00B30D1B"/>
    <w:rsid w:val="00B315DC"/>
    <w:rsid w:val="00B33E9E"/>
    <w:rsid w:val="00B3403C"/>
    <w:rsid w:val="00B34505"/>
    <w:rsid w:val="00B35D08"/>
    <w:rsid w:val="00B3710D"/>
    <w:rsid w:val="00B37BE1"/>
    <w:rsid w:val="00B42B70"/>
    <w:rsid w:val="00B45A95"/>
    <w:rsid w:val="00B46E22"/>
    <w:rsid w:val="00B50B21"/>
    <w:rsid w:val="00B50C75"/>
    <w:rsid w:val="00B513E6"/>
    <w:rsid w:val="00B52F67"/>
    <w:rsid w:val="00B53388"/>
    <w:rsid w:val="00B546FD"/>
    <w:rsid w:val="00B6567D"/>
    <w:rsid w:val="00B700E1"/>
    <w:rsid w:val="00B70944"/>
    <w:rsid w:val="00B7324D"/>
    <w:rsid w:val="00B75BFC"/>
    <w:rsid w:val="00B839B7"/>
    <w:rsid w:val="00B839E0"/>
    <w:rsid w:val="00B848EC"/>
    <w:rsid w:val="00B85067"/>
    <w:rsid w:val="00B869DB"/>
    <w:rsid w:val="00B86E4F"/>
    <w:rsid w:val="00B90719"/>
    <w:rsid w:val="00B9128A"/>
    <w:rsid w:val="00B94E60"/>
    <w:rsid w:val="00B9682A"/>
    <w:rsid w:val="00BA383B"/>
    <w:rsid w:val="00BB5193"/>
    <w:rsid w:val="00BB5574"/>
    <w:rsid w:val="00BC145E"/>
    <w:rsid w:val="00BC4CA4"/>
    <w:rsid w:val="00BC6759"/>
    <w:rsid w:val="00BC7665"/>
    <w:rsid w:val="00BD1234"/>
    <w:rsid w:val="00BD4C88"/>
    <w:rsid w:val="00BD5DA3"/>
    <w:rsid w:val="00BE0A28"/>
    <w:rsid w:val="00BE3958"/>
    <w:rsid w:val="00BE5A6A"/>
    <w:rsid w:val="00BE750E"/>
    <w:rsid w:val="00BE78CF"/>
    <w:rsid w:val="00BF0161"/>
    <w:rsid w:val="00BF4C95"/>
    <w:rsid w:val="00C009A6"/>
    <w:rsid w:val="00C04B98"/>
    <w:rsid w:val="00C052B5"/>
    <w:rsid w:val="00C05F2F"/>
    <w:rsid w:val="00C063B4"/>
    <w:rsid w:val="00C112EF"/>
    <w:rsid w:val="00C128E5"/>
    <w:rsid w:val="00C1406D"/>
    <w:rsid w:val="00C1658C"/>
    <w:rsid w:val="00C16F73"/>
    <w:rsid w:val="00C22F50"/>
    <w:rsid w:val="00C30972"/>
    <w:rsid w:val="00C32C1A"/>
    <w:rsid w:val="00C351FE"/>
    <w:rsid w:val="00C36243"/>
    <w:rsid w:val="00C41B58"/>
    <w:rsid w:val="00C436E9"/>
    <w:rsid w:val="00C4492B"/>
    <w:rsid w:val="00C44970"/>
    <w:rsid w:val="00C44A99"/>
    <w:rsid w:val="00C50913"/>
    <w:rsid w:val="00C52A49"/>
    <w:rsid w:val="00C56272"/>
    <w:rsid w:val="00C56711"/>
    <w:rsid w:val="00C62FE0"/>
    <w:rsid w:val="00C6495D"/>
    <w:rsid w:val="00C7036D"/>
    <w:rsid w:val="00C7237C"/>
    <w:rsid w:val="00C73681"/>
    <w:rsid w:val="00C73A2B"/>
    <w:rsid w:val="00C77629"/>
    <w:rsid w:val="00C86364"/>
    <w:rsid w:val="00C9562A"/>
    <w:rsid w:val="00C962F6"/>
    <w:rsid w:val="00CA04F3"/>
    <w:rsid w:val="00CA2364"/>
    <w:rsid w:val="00CA38AE"/>
    <w:rsid w:val="00CA5007"/>
    <w:rsid w:val="00CA5CDB"/>
    <w:rsid w:val="00CA6D7A"/>
    <w:rsid w:val="00CA7157"/>
    <w:rsid w:val="00CB007F"/>
    <w:rsid w:val="00CB055C"/>
    <w:rsid w:val="00CB2099"/>
    <w:rsid w:val="00CB688E"/>
    <w:rsid w:val="00CC0D1D"/>
    <w:rsid w:val="00CC1FFC"/>
    <w:rsid w:val="00CC249F"/>
    <w:rsid w:val="00CC3D25"/>
    <w:rsid w:val="00CC5AB7"/>
    <w:rsid w:val="00CD1107"/>
    <w:rsid w:val="00CD3C5D"/>
    <w:rsid w:val="00CD6054"/>
    <w:rsid w:val="00CE1480"/>
    <w:rsid w:val="00CE32DA"/>
    <w:rsid w:val="00CE3848"/>
    <w:rsid w:val="00CE6869"/>
    <w:rsid w:val="00CF0326"/>
    <w:rsid w:val="00CF0822"/>
    <w:rsid w:val="00CF0AD7"/>
    <w:rsid w:val="00CF3689"/>
    <w:rsid w:val="00CF3BA3"/>
    <w:rsid w:val="00D00F70"/>
    <w:rsid w:val="00D10AB1"/>
    <w:rsid w:val="00D10D7A"/>
    <w:rsid w:val="00D139CE"/>
    <w:rsid w:val="00D13B0B"/>
    <w:rsid w:val="00D141BB"/>
    <w:rsid w:val="00D1549A"/>
    <w:rsid w:val="00D162AB"/>
    <w:rsid w:val="00D20642"/>
    <w:rsid w:val="00D20A7F"/>
    <w:rsid w:val="00D20D17"/>
    <w:rsid w:val="00D227E4"/>
    <w:rsid w:val="00D272B2"/>
    <w:rsid w:val="00D300C3"/>
    <w:rsid w:val="00D36A51"/>
    <w:rsid w:val="00D453CD"/>
    <w:rsid w:val="00D45FDA"/>
    <w:rsid w:val="00D46BE8"/>
    <w:rsid w:val="00D47220"/>
    <w:rsid w:val="00D52425"/>
    <w:rsid w:val="00D554BF"/>
    <w:rsid w:val="00D602A2"/>
    <w:rsid w:val="00D631B9"/>
    <w:rsid w:val="00D64963"/>
    <w:rsid w:val="00D66B24"/>
    <w:rsid w:val="00D66F5A"/>
    <w:rsid w:val="00D6774C"/>
    <w:rsid w:val="00D707B3"/>
    <w:rsid w:val="00D70C12"/>
    <w:rsid w:val="00D7156E"/>
    <w:rsid w:val="00D71D4A"/>
    <w:rsid w:val="00D74581"/>
    <w:rsid w:val="00D81F97"/>
    <w:rsid w:val="00D831FA"/>
    <w:rsid w:val="00D83F7B"/>
    <w:rsid w:val="00D9001C"/>
    <w:rsid w:val="00D9069A"/>
    <w:rsid w:val="00D90FCE"/>
    <w:rsid w:val="00D926CF"/>
    <w:rsid w:val="00D96CA9"/>
    <w:rsid w:val="00D97A1A"/>
    <w:rsid w:val="00D97B93"/>
    <w:rsid w:val="00DA10E6"/>
    <w:rsid w:val="00DA5B03"/>
    <w:rsid w:val="00DA6017"/>
    <w:rsid w:val="00DA6FD2"/>
    <w:rsid w:val="00DB7C1F"/>
    <w:rsid w:val="00DC161C"/>
    <w:rsid w:val="00DC43A4"/>
    <w:rsid w:val="00DD2ED5"/>
    <w:rsid w:val="00DE3446"/>
    <w:rsid w:val="00DE4D34"/>
    <w:rsid w:val="00DE5509"/>
    <w:rsid w:val="00DE5C87"/>
    <w:rsid w:val="00E02ABE"/>
    <w:rsid w:val="00E16156"/>
    <w:rsid w:val="00E20A9A"/>
    <w:rsid w:val="00E26A4E"/>
    <w:rsid w:val="00E30D68"/>
    <w:rsid w:val="00E35781"/>
    <w:rsid w:val="00E3784D"/>
    <w:rsid w:val="00E37B22"/>
    <w:rsid w:val="00E37F7F"/>
    <w:rsid w:val="00E45AB8"/>
    <w:rsid w:val="00E47024"/>
    <w:rsid w:val="00E47BD8"/>
    <w:rsid w:val="00E51FCE"/>
    <w:rsid w:val="00E54454"/>
    <w:rsid w:val="00E64158"/>
    <w:rsid w:val="00E73E73"/>
    <w:rsid w:val="00E75A9B"/>
    <w:rsid w:val="00E77321"/>
    <w:rsid w:val="00E77B78"/>
    <w:rsid w:val="00E82876"/>
    <w:rsid w:val="00E86158"/>
    <w:rsid w:val="00E90327"/>
    <w:rsid w:val="00E97C1A"/>
    <w:rsid w:val="00EA0748"/>
    <w:rsid w:val="00EA1B69"/>
    <w:rsid w:val="00EA1C90"/>
    <w:rsid w:val="00EA2FD1"/>
    <w:rsid w:val="00EA35F7"/>
    <w:rsid w:val="00EA3BB1"/>
    <w:rsid w:val="00EA445F"/>
    <w:rsid w:val="00EB0B40"/>
    <w:rsid w:val="00EB1BB7"/>
    <w:rsid w:val="00EB2E15"/>
    <w:rsid w:val="00EB4150"/>
    <w:rsid w:val="00EB46C4"/>
    <w:rsid w:val="00EB6A9D"/>
    <w:rsid w:val="00EC164F"/>
    <w:rsid w:val="00EC360B"/>
    <w:rsid w:val="00EC64CA"/>
    <w:rsid w:val="00EC7318"/>
    <w:rsid w:val="00ED552E"/>
    <w:rsid w:val="00ED6FCA"/>
    <w:rsid w:val="00EE14D6"/>
    <w:rsid w:val="00EF02D9"/>
    <w:rsid w:val="00EF0751"/>
    <w:rsid w:val="00EF2542"/>
    <w:rsid w:val="00F01D4A"/>
    <w:rsid w:val="00F05BCC"/>
    <w:rsid w:val="00F05D1F"/>
    <w:rsid w:val="00F06AC4"/>
    <w:rsid w:val="00F14CB3"/>
    <w:rsid w:val="00F201DD"/>
    <w:rsid w:val="00F204DF"/>
    <w:rsid w:val="00F21825"/>
    <w:rsid w:val="00F231F9"/>
    <w:rsid w:val="00F23E37"/>
    <w:rsid w:val="00F25F14"/>
    <w:rsid w:val="00F32AB3"/>
    <w:rsid w:val="00F33E4B"/>
    <w:rsid w:val="00F35418"/>
    <w:rsid w:val="00F37A6C"/>
    <w:rsid w:val="00F42CB4"/>
    <w:rsid w:val="00F4392B"/>
    <w:rsid w:val="00F44ED2"/>
    <w:rsid w:val="00F47A48"/>
    <w:rsid w:val="00F47C41"/>
    <w:rsid w:val="00F50773"/>
    <w:rsid w:val="00F50868"/>
    <w:rsid w:val="00F53A96"/>
    <w:rsid w:val="00F53F5C"/>
    <w:rsid w:val="00F556B0"/>
    <w:rsid w:val="00F605D7"/>
    <w:rsid w:val="00F60859"/>
    <w:rsid w:val="00F6110C"/>
    <w:rsid w:val="00F65848"/>
    <w:rsid w:val="00F75A1B"/>
    <w:rsid w:val="00F75A66"/>
    <w:rsid w:val="00F800FE"/>
    <w:rsid w:val="00F844FA"/>
    <w:rsid w:val="00F9013E"/>
    <w:rsid w:val="00F905F9"/>
    <w:rsid w:val="00F90D79"/>
    <w:rsid w:val="00F951B9"/>
    <w:rsid w:val="00F966E3"/>
    <w:rsid w:val="00F968FE"/>
    <w:rsid w:val="00FA4241"/>
    <w:rsid w:val="00FA5008"/>
    <w:rsid w:val="00FA5DB2"/>
    <w:rsid w:val="00FA674A"/>
    <w:rsid w:val="00FB0656"/>
    <w:rsid w:val="00FB4A6C"/>
    <w:rsid w:val="00FB4CB3"/>
    <w:rsid w:val="00FB53B8"/>
    <w:rsid w:val="00FC05EE"/>
    <w:rsid w:val="00FC0BB4"/>
    <w:rsid w:val="00FC270A"/>
    <w:rsid w:val="00FC3FE4"/>
    <w:rsid w:val="00FC4BC5"/>
    <w:rsid w:val="00FC4D34"/>
    <w:rsid w:val="00FC7439"/>
    <w:rsid w:val="00FD40B9"/>
    <w:rsid w:val="00FD5236"/>
    <w:rsid w:val="00FD70FE"/>
    <w:rsid w:val="00FF0B25"/>
    <w:rsid w:val="00FF191D"/>
    <w:rsid w:val="00FF3EEA"/>
    <w:rsid w:val="00FF4DCE"/>
    <w:rsid w:val="00FF4E60"/>
    <w:rsid w:val="00FF62B8"/>
    <w:rsid w:val="00FF7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9A20"/>
  <w15:docId w15:val="{C531A158-31DE-4A3A-8926-CE35B5E0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  <w:style w:type="paragraph" w:styleId="ab">
    <w:name w:val="footer"/>
    <w:basedOn w:val="a"/>
    <w:link w:val="ac"/>
    <w:uiPriority w:val="99"/>
    <w:unhideWhenUsed/>
    <w:rsid w:val="004823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3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3C11FC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522D7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22D78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22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22D7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22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9D5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9D52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8686&amp;dst=100013&amp;field=134&amp;date=13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821A-316D-483B-A939-F9CC3A21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4559</Words>
  <Characters>25991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4</cp:revision>
  <cp:lastPrinted>2025-09-16T04:45:00Z</cp:lastPrinted>
  <dcterms:created xsi:type="dcterms:W3CDTF">2025-09-16T04:05:00Z</dcterms:created>
  <dcterms:modified xsi:type="dcterms:W3CDTF">2025-11-01T03:33:00Z</dcterms:modified>
</cp:coreProperties>
</file>