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CD14C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812E90">
              <w:rPr>
                <w:szCs w:val="26"/>
              </w:rPr>
              <w:t>24/4-53</w:t>
            </w:r>
            <w:r w:rsidR="00CD14C1">
              <w:rPr>
                <w:szCs w:val="26"/>
              </w:rPr>
              <w:t>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E6C70" w:rsidRDefault="008E6C70" w:rsidP="008E6C70">
      <w:pPr>
        <w:pStyle w:val="ConsTitle"/>
        <w:widowControl/>
        <w:spacing w:line="2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47994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 xml:space="preserve">ородского Совета </w:t>
      </w:r>
    </w:p>
    <w:p w:rsidR="008E6C70" w:rsidRPr="00947994" w:rsidRDefault="008E6C70" w:rsidP="008E6C70">
      <w:pPr>
        <w:pStyle w:val="ConsTitle"/>
        <w:widowControl/>
        <w:spacing w:line="2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47994">
        <w:rPr>
          <w:rFonts w:ascii="Times New Roman" w:hAnsi="Times New Roman" w:cs="Times New Roman"/>
          <w:b w:val="0"/>
          <w:sz w:val="26"/>
          <w:szCs w:val="26"/>
        </w:rPr>
        <w:t>от 15.05.2012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>3/4-40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>«О создании административных комиссий муниципального образования город Норильск»</w:t>
      </w:r>
    </w:p>
    <w:p w:rsidR="008E6C70" w:rsidRPr="00947994" w:rsidRDefault="008E6C70" w:rsidP="008E6C70">
      <w:pPr>
        <w:spacing w:line="20" w:lineRule="atLeast"/>
        <w:ind w:firstLine="540"/>
        <w:rPr>
          <w:rFonts w:cs="Times New Roman"/>
          <w:szCs w:val="26"/>
        </w:rPr>
      </w:pPr>
    </w:p>
    <w:p w:rsidR="008E6C70" w:rsidRPr="00A578D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A578D0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>В соответствии с Законом Красноярского края от 23.04.2009 № 8-3168 «Об административных комиссиях в Красноярском крае», статьей 28 Устава муниципального образования город Норильск, Городской Совет</w:t>
      </w:r>
    </w:p>
    <w:p w:rsidR="008E6C7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6C70" w:rsidRPr="00947994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D64D66" w:rsidRPr="009A063C" w:rsidRDefault="00D64D66" w:rsidP="00D64D66">
      <w:pPr>
        <w:pStyle w:val="3"/>
        <w:spacing w:after="0"/>
        <w:ind w:left="0"/>
        <w:jc w:val="both"/>
        <w:rPr>
          <w:b/>
          <w:sz w:val="26"/>
          <w:szCs w:val="26"/>
        </w:rPr>
      </w:pP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1. </w:t>
      </w:r>
      <w:r>
        <w:rPr>
          <w:szCs w:val="26"/>
        </w:rPr>
        <w:t>В</w:t>
      </w:r>
      <w:r w:rsidRPr="009A063C">
        <w:rPr>
          <w:szCs w:val="26"/>
        </w:rPr>
        <w:t xml:space="preserve">нести в состав административной комиссии Центрального района города Норильска, утвержденный решением </w:t>
      </w:r>
      <w:r>
        <w:rPr>
          <w:szCs w:val="26"/>
        </w:rPr>
        <w:t>Г</w:t>
      </w:r>
      <w:r w:rsidRPr="009A063C">
        <w:rPr>
          <w:szCs w:val="26"/>
        </w:rPr>
        <w:t xml:space="preserve">ородского Совета от 15.05.2012 </w:t>
      </w:r>
      <w:r>
        <w:rPr>
          <w:szCs w:val="26"/>
        </w:rPr>
        <w:t xml:space="preserve">   </w:t>
      </w:r>
      <w:r w:rsidRPr="009A063C">
        <w:rPr>
          <w:szCs w:val="26"/>
        </w:rPr>
        <w:t>№ 3/4-40, следующие изменения: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1.1. Вывести из состава административной комиссии Центрального района города Норильска Игнатову Юлию Сергеевну, Павлюк Марию Евгеньевну.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1.2. Ввести в состав административной комиссии Центрального района города Норильска в качестве членов комиссии:</w:t>
      </w:r>
    </w:p>
    <w:tbl>
      <w:tblPr>
        <w:tblW w:w="0" w:type="auto"/>
        <w:tblInd w:w="-34" w:type="dxa"/>
        <w:tblLook w:val="04A0"/>
      </w:tblPr>
      <w:tblGrid>
        <w:gridCol w:w="3348"/>
        <w:gridCol w:w="5973"/>
      </w:tblGrid>
      <w:tr w:rsidR="00D64D66" w:rsidRPr="009A063C" w:rsidTr="007F0B21">
        <w:tc>
          <w:tcPr>
            <w:tcW w:w="3403" w:type="dxa"/>
            <w:shd w:val="clear" w:color="auto" w:fill="auto"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 xml:space="preserve">Теличак </w:t>
            </w:r>
          </w:p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Оксану Орестовну</w:t>
            </w:r>
          </w:p>
        </w:tc>
        <w:tc>
          <w:tcPr>
            <w:tcW w:w="6095" w:type="dxa"/>
            <w:shd w:val="clear" w:color="auto" w:fill="auto"/>
          </w:tcPr>
          <w:p w:rsidR="00D64D66" w:rsidRPr="009A063C" w:rsidRDefault="00D64D66" w:rsidP="007F0B21">
            <w:pPr>
              <w:pStyle w:val="ab"/>
              <w:spacing w:after="0"/>
              <w:ind w:left="33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- заместителя начальника отдела мониторинга потребительского рынка и защиты прав потребителей Управления потребительского рынка и услуг Администрации города Норильска;</w:t>
            </w:r>
          </w:p>
        </w:tc>
      </w:tr>
      <w:tr w:rsidR="00D64D66" w:rsidRPr="009A063C" w:rsidTr="007F0B21">
        <w:tc>
          <w:tcPr>
            <w:tcW w:w="3403" w:type="dxa"/>
            <w:shd w:val="clear" w:color="auto" w:fill="auto"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 xml:space="preserve">Редько </w:t>
            </w:r>
          </w:p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Ирину Геннадьевну</w:t>
            </w:r>
          </w:p>
        </w:tc>
        <w:tc>
          <w:tcPr>
            <w:tcW w:w="6095" w:type="dxa"/>
            <w:shd w:val="clear" w:color="auto" w:fill="auto"/>
          </w:tcPr>
          <w:p w:rsidR="00D64D66" w:rsidRPr="009A063C" w:rsidRDefault="00D64D66" w:rsidP="007F0B21">
            <w:pPr>
              <w:pStyle w:val="ab"/>
              <w:spacing w:after="0"/>
              <w:ind w:left="33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- главного специалиста отдела мониторинга потребительского рынка и защиты прав потребителей Управления потребительского рынка и услуг Администрации города Норильска;</w:t>
            </w:r>
          </w:p>
        </w:tc>
      </w:tr>
      <w:tr w:rsidR="00D64D66" w:rsidRPr="009A063C" w:rsidTr="007F0B21">
        <w:tc>
          <w:tcPr>
            <w:tcW w:w="3403" w:type="dxa"/>
            <w:shd w:val="clear" w:color="auto" w:fill="auto"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 xml:space="preserve">Журавель </w:t>
            </w:r>
          </w:p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Марию Сергеевну</w:t>
            </w:r>
          </w:p>
        </w:tc>
        <w:tc>
          <w:tcPr>
            <w:tcW w:w="6095" w:type="dxa"/>
            <w:shd w:val="clear" w:color="auto" w:fill="auto"/>
          </w:tcPr>
          <w:p w:rsidR="00D64D66" w:rsidRPr="009A063C" w:rsidRDefault="00D64D66" w:rsidP="007F0B21">
            <w:pPr>
              <w:pStyle w:val="ab"/>
              <w:spacing w:after="0"/>
              <w:ind w:left="33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- главного специалиста отдела обращений граждан и внешних взаимодействий Администрации города Норильска.</w:t>
            </w:r>
          </w:p>
        </w:tc>
      </w:tr>
    </w:tbl>
    <w:p w:rsidR="00D64D66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1.3. </w:t>
      </w:r>
      <w:hyperlink r:id="rId9" w:history="1">
        <w:r w:rsidRPr="009A063C">
          <w:rPr>
            <w:szCs w:val="26"/>
          </w:rPr>
          <w:t>Должность</w:t>
        </w:r>
      </w:hyperlink>
      <w:r w:rsidRPr="009A063C">
        <w:rPr>
          <w:szCs w:val="26"/>
        </w:rPr>
        <w:t xml:space="preserve"> члена административной комиссии Центрального района города Норильска Кайдаш Татьяны Сергеевны изложить в следующей редакции: «главный специалист отдела мониторинга потребительского рынка и защиты прав потребителей Управления потребительского рынка и услуг Администрации города Норильска».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1.4. </w:t>
      </w:r>
      <w:hyperlink r:id="rId10" w:history="1">
        <w:r w:rsidRPr="009A063C">
          <w:rPr>
            <w:szCs w:val="26"/>
          </w:rPr>
          <w:t>Должность</w:t>
        </w:r>
      </w:hyperlink>
      <w:r w:rsidRPr="009A063C">
        <w:rPr>
          <w:szCs w:val="26"/>
        </w:rPr>
        <w:t xml:space="preserve"> члена административной комиссии Центрального района города Норильска Сарычевой Ольги Александровны изложить в следующей </w:t>
      </w:r>
      <w:r w:rsidRPr="009A063C">
        <w:rPr>
          <w:szCs w:val="26"/>
        </w:rPr>
        <w:lastRenderedPageBreak/>
        <w:t>редакции: «начальник Управления жилищно-коммунального хозяйства Администрации города Норильска».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1.5. </w:t>
      </w:r>
      <w:hyperlink r:id="rId11" w:history="1">
        <w:r w:rsidRPr="009A063C">
          <w:rPr>
            <w:szCs w:val="26"/>
          </w:rPr>
          <w:t>Должность</w:t>
        </w:r>
      </w:hyperlink>
      <w:r w:rsidRPr="009A063C">
        <w:rPr>
          <w:szCs w:val="26"/>
        </w:rPr>
        <w:t xml:space="preserve"> члена административной комиссии Центрального района города Норильска Чулановой Виктории Викторовны изложить в следующей редакции: «начальник отдела информационных систем и сводного генплана Управления по градостроительству и землепользованию Администрации города Норильска».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2. Внести в состав административной комиссии района Талнах города Норильска, утвержденный решением </w:t>
      </w:r>
      <w:r>
        <w:rPr>
          <w:szCs w:val="26"/>
        </w:rPr>
        <w:t>Г</w:t>
      </w:r>
      <w:r w:rsidRPr="009A063C">
        <w:rPr>
          <w:szCs w:val="26"/>
        </w:rPr>
        <w:t>ородского Совета от 15.05.2012 № 3/4-40, следующие изменения: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2.1. Вывести из состава административной комиссии района Талнах города Норильска Посудина Анатолия Александровича, Черкасову Елену Анатольевну.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2.2. Ввести в состав административной комиссии района Талнах города Норильска в качестве члена комиссии:</w:t>
      </w:r>
    </w:p>
    <w:tbl>
      <w:tblPr>
        <w:tblW w:w="0" w:type="auto"/>
        <w:tblInd w:w="-34" w:type="dxa"/>
        <w:tblLook w:val="04A0"/>
      </w:tblPr>
      <w:tblGrid>
        <w:gridCol w:w="3766"/>
        <w:gridCol w:w="5555"/>
      </w:tblGrid>
      <w:tr w:rsidR="00D64D66" w:rsidRPr="009A063C" w:rsidTr="007F0B21">
        <w:tc>
          <w:tcPr>
            <w:tcW w:w="3828" w:type="dxa"/>
            <w:shd w:val="clear" w:color="auto" w:fill="auto"/>
            <w:hideMark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 xml:space="preserve">Шутова </w:t>
            </w:r>
          </w:p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Юрия Владимировича</w:t>
            </w:r>
          </w:p>
        </w:tc>
        <w:tc>
          <w:tcPr>
            <w:tcW w:w="5670" w:type="dxa"/>
            <w:shd w:val="clear" w:color="auto" w:fill="auto"/>
            <w:hideMark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- заместителя начальника отдела по городскому хозяйству Талнахского территориального управления Администрации города Норильска.</w:t>
            </w:r>
          </w:p>
        </w:tc>
      </w:tr>
    </w:tbl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2.3. Возложить на члена административной комиссии района Талнах города Норильска Аблина Андрея Юрьевича функции заместителя председателя административной комиссии района Талнах города Норильска.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2.4. Должность члена административной комиссии района Талнах города Норильска Кочергиной Оксаны Анатольевны изложить в следующей редакции: «начальник организационного отдела Талнахского территориального управления Администрации города Норильска».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2.5. Должность ответственного секретаря административной комиссии района Талнах города Норильска Передельского Виталия Алексеевича изложить в следующей редакции: «ведущий специалист </w:t>
      </w:r>
      <w:r>
        <w:rPr>
          <w:szCs w:val="26"/>
        </w:rPr>
        <w:t>-</w:t>
      </w:r>
      <w:r w:rsidRPr="009A063C">
        <w:rPr>
          <w:szCs w:val="26"/>
        </w:rPr>
        <w:t xml:space="preserve"> ответственный секретарь административной комиссии организационного отдела Талнахского территориального управления Администрации города Норильска».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2.6. Должность члена административной комиссии района Талнах города Норильска Мухаметзянова Илдара Зуфаровича изложить в следующей редакции: «главный специалист </w:t>
      </w:r>
      <w:r>
        <w:rPr>
          <w:szCs w:val="26"/>
        </w:rPr>
        <w:t>-</w:t>
      </w:r>
      <w:r w:rsidRPr="009A063C">
        <w:rPr>
          <w:szCs w:val="26"/>
        </w:rPr>
        <w:t xml:space="preserve"> ответственный секретарь комиссии по делам несовершеннолетних и защите их прав организационного отдела Талнахского территориального управления Администрации города Норильска».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2.7. Должность члена административной комиссии района Талнах города Норильска Зотова Владимира Владиславовича изложить в следующей редакции: «главный специалист - юрисконсульт отдела финансирования, учета и отчетности Талнахского территориального управления Администрации города Норильска».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3. Внести в состав административной комиссии района Кайеркан города Норильска, утвержденный решением </w:t>
      </w:r>
      <w:r>
        <w:rPr>
          <w:szCs w:val="26"/>
        </w:rPr>
        <w:t>Г</w:t>
      </w:r>
      <w:r w:rsidRPr="009A063C">
        <w:rPr>
          <w:szCs w:val="26"/>
        </w:rPr>
        <w:t>ородского Совета от 15.05.2012 № 3/4-40, следующие изменения: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3.1. Вывести из состава административной комиссии района Кайеркан города Норильска Чепурного Олега Валериевича.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3.2. Ввести в состав административной комиссии района Кайеркан города Норильска в качестве членов комиссии:</w:t>
      </w:r>
    </w:p>
    <w:tbl>
      <w:tblPr>
        <w:tblW w:w="0" w:type="auto"/>
        <w:tblInd w:w="-34" w:type="dxa"/>
        <w:tblLook w:val="04A0"/>
      </w:tblPr>
      <w:tblGrid>
        <w:gridCol w:w="3686"/>
        <w:gridCol w:w="5528"/>
      </w:tblGrid>
      <w:tr w:rsidR="00D64D66" w:rsidRPr="009A063C" w:rsidTr="00D64D66">
        <w:tc>
          <w:tcPr>
            <w:tcW w:w="3686" w:type="dxa"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lastRenderedPageBreak/>
              <w:t xml:space="preserve">Маркиянова </w:t>
            </w:r>
          </w:p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Дмитрия Викторовича</w:t>
            </w:r>
          </w:p>
        </w:tc>
        <w:tc>
          <w:tcPr>
            <w:tcW w:w="5528" w:type="dxa"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- главного специалиста отдела по управлению городским хозяйством и работе с населением Кайерканского территориального управления Администрации города Норильска;</w:t>
            </w:r>
          </w:p>
        </w:tc>
      </w:tr>
      <w:tr w:rsidR="00D64D66" w:rsidRPr="009A063C" w:rsidTr="00D64D66">
        <w:tc>
          <w:tcPr>
            <w:tcW w:w="3686" w:type="dxa"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Долголикова</w:t>
            </w:r>
          </w:p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Владимира Александровича</w:t>
            </w:r>
          </w:p>
        </w:tc>
        <w:tc>
          <w:tcPr>
            <w:tcW w:w="5528" w:type="dxa"/>
          </w:tcPr>
          <w:p w:rsidR="00D64D66" w:rsidRPr="009A063C" w:rsidRDefault="00D64D66" w:rsidP="007F0B21">
            <w:pPr>
              <w:pStyle w:val="ab"/>
              <w:spacing w:after="0"/>
              <w:ind w:left="34"/>
              <w:contextualSpacing/>
              <w:jc w:val="both"/>
              <w:rPr>
                <w:szCs w:val="26"/>
              </w:rPr>
            </w:pPr>
            <w:r w:rsidRPr="009A063C">
              <w:rPr>
                <w:szCs w:val="26"/>
              </w:rPr>
              <w:t>- ведущего специалиста отдела по управлению городским хозяйством и работе с населением Кайерканского территориального управления Администрации города Норильска.</w:t>
            </w:r>
          </w:p>
        </w:tc>
      </w:tr>
    </w:tbl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>3.3. Должность члена административной комиссии района Кайеркан города Норильска Любавина Андрея Викторовича изложить в следующей редакции: «начальник отдела по управлению городским хозяйством и работе с населением Кайерканского территориального управления Администрации города Норильска».</w:t>
      </w:r>
    </w:p>
    <w:p w:rsidR="00D64D66" w:rsidRPr="009A063C" w:rsidRDefault="00D64D66" w:rsidP="00D64D6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9A063C">
        <w:rPr>
          <w:szCs w:val="26"/>
        </w:rPr>
        <w:t xml:space="preserve">3.4. Должность члена административной комиссии района Кайеркан города Норильска Кривенко Станислава Георгиевича изложить в следующей редакции: «ведущий специалист отдела по управлению городским хозяйством и работе с населением Кайерканского территориального управления Администрации города Норильска». </w:t>
      </w:r>
    </w:p>
    <w:p w:rsidR="008E6C70" w:rsidRPr="004C2376" w:rsidRDefault="00723A5D" w:rsidP="00D64D66">
      <w:pPr>
        <w:pStyle w:val="ab"/>
        <w:spacing w:after="0"/>
        <w:ind w:left="0"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8E6C70" w:rsidRPr="004C2376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8E6C70" w:rsidRDefault="00723A5D" w:rsidP="008E6C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E6C70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8E6C70" w:rsidRDefault="00723A5D" w:rsidP="008E6C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E6C70">
        <w:rPr>
          <w:rFonts w:ascii="Times New Roman" w:hAnsi="Times New Roman" w:cs="Times New Roman"/>
          <w:sz w:val="26"/>
          <w:szCs w:val="26"/>
        </w:rPr>
        <w:t>. Решение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272721" w:rsidRDefault="0027272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812E90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DB" w:rsidRDefault="00C75FDB" w:rsidP="00171B74">
      <w:r>
        <w:separator/>
      </w:r>
    </w:p>
  </w:endnote>
  <w:endnote w:type="continuationSeparator" w:id="1">
    <w:p w:rsidR="00C75FDB" w:rsidRDefault="00C75FD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86F85">
        <w:pPr>
          <w:pStyle w:val="af1"/>
          <w:jc w:val="center"/>
        </w:pPr>
        <w:fldSimple w:instr=" PAGE   \* MERGEFORMAT ">
          <w:r w:rsidR="00CD14C1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DB" w:rsidRDefault="00C75FDB" w:rsidP="00171B74">
      <w:r>
        <w:separator/>
      </w:r>
    </w:p>
  </w:footnote>
  <w:footnote w:type="continuationSeparator" w:id="1">
    <w:p w:rsidR="00C75FDB" w:rsidRDefault="00C75FD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23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86F85"/>
    <w:rsid w:val="000904EE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23B1"/>
    <w:rsid w:val="000F5E8C"/>
    <w:rsid w:val="00103323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91740"/>
    <w:rsid w:val="00193837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A3A"/>
    <w:rsid w:val="0046031D"/>
    <w:rsid w:val="00461E2A"/>
    <w:rsid w:val="00462BA2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E1EEB"/>
    <w:rsid w:val="00617831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3A5D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F03EB"/>
    <w:rsid w:val="007F341E"/>
    <w:rsid w:val="007F5A62"/>
    <w:rsid w:val="007F6D28"/>
    <w:rsid w:val="008120D4"/>
    <w:rsid w:val="00812E90"/>
    <w:rsid w:val="00820247"/>
    <w:rsid w:val="00821535"/>
    <w:rsid w:val="00832614"/>
    <w:rsid w:val="008348E3"/>
    <w:rsid w:val="008466F9"/>
    <w:rsid w:val="0085581C"/>
    <w:rsid w:val="0087356B"/>
    <w:rsid w:val="00881CC0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100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279F8"/>
    <w:rsid w:val="00C33435"/>
    <w:rsid w:val="00C46598"/>
    <w:rsid w:val="00C4768E"/>
    <w:rsid w:val="00C553DE"/>
    <w:rsid w:val="00C5547E"/>
    <w:rsid w:val="00C75FDB"/>
    <w:rsid w:val="00C76345"/>
    <w:rsid w:val="00C77D6B"/>
    <w:rsid w:val="00C81BCB"/>
    <w:rsid w:val="00C825B9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4C1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7B5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09EB"/>
    <w:rsid w:val="00FE31A9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0ED95B905586BB8BBC265F6A4781A73A9BB2DB52B5233F8887F34F5C963695763732BA4B9AAD8E79C2P323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0ED95B905586BB8BBC265F6A4781A73A9BB2DB52B5233F8887F34F5C963695763732BA4B9AAD8E79C2P323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0ED95B905586BB8BBC265F6A4781A73A9BB2DB52B5233F8887F34F5C963695763732BA4B9AAD8E79C2P323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10</cp:revision>
  <cp:lastPrinted>2015-05-20T03:40:00Z</cp:lastPrinted>
  <dcterms:created xsi:type="dcterms:W3CDTF">2015-05-13T07:02:00Z</dcterms:created>
  <dcterms:modified xsi:type="dcterms:W3CDTF">2015-05-20T05:56:00Z</dcterms:modified>
</cp:coreProperties>
</file>