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4E" w:rsidRPr="00421946" w:rsidRDefault="00BA2B4E" w:rsidP="00BA2B4E">
      <w:pPr>
        <w:ind w:left="284"/>
        <w:jc w:val="center"/>
        <w:rPr>
          <w:sz w:val="26"/>
          <w:szCs w:val="26"/>
        </w:rPr>
      </w:pPr>
      <w:bookmarkStart w:id="0" w:name="Par1"/>
      <w:bookmarkEnd w:id="0"/>
      <w:r w:rsidRPr="00421946">
        <w:rPr>
          <w:noProof/>
          <w:sz w:val="26"/>
          <w:szCs w:val="26"/>
        </w:rPr>
        <w:drawing>
          <wp:inline distT="0" distB="0" distL="0" distR="0">
            <wp:extent cx="467995" cy="563245"/>
            <wp:effectExtent l="0" t="0" r="8255"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noFill/>
                    <a:ln>
                      <a:noFill/>
                    </a:ln>
                  </pic:spPr>
                </pic:pic>
              </a:graphicData>
            </a:graphic>
          </wp:inline>
        </w:drawing>
      </w:r>
    </w:p>
    <w:p w:rsidR="00BA2B4E" w:rsidRPr="00421946" w:rsidRDefault="00BA2B4E" w:rsidP="00BA2B4E">
      <w:pPr>
        <w:pStyle w:val="a8"/>
        <w:rPr>
          <w:b w:val="0"/>
          <w:szCs w:val="26"/>
        </w:rPr>
      </w:pPr>
      <w:r w:rsidRPr="00421946">
        <w:rPr>
          <w:b w:val="0"/>
          <w:szCs w:val="26"/>
        </w:rPr>
        <w:t>АДМИНИСТРАЦИЯ ГОРОДА НОРИЛЬСКА</w:t>
      </w:r>
    </w:p>
    <w:p w:rsidR="00BA2B4E" w:rsidRPr="00421946" w:rsidRDefault="00BA2B4E" w:rsidP="00BA2B4E">
      <w:pPr>
        <w:pStyle w:val="6"/>
        <w:rPr>
          <w:szCs w:val="26"/>
        </w:rPr>
      </w:pPr>
      <w:r w:rsidRPr="00421946">
        <w:rPr>
          <w:szCs w:val="26"/>
        </w:rPr>
        <w:t>КРАСНОЯРСКОГО КРАЯ</w:t>
      </w:r>
    </w:p>
    <w:p w:rsidR="00BA2B4E" w:rsidRPr="00421946" w:rsidRDefault="00BA2B4E" w:rsidP="00BA2B4E">
      <w:pPr>
        <w:pStyle w:val="5"/>
        <w:rPr>
          <w:b w:val="0"/>
          <w:sz w:val="26"/>
          <w:szCs w:val="26"/>
        </w:rPr>
      </w:pPr>
    </w:p>
    <w:p w:rsidR="00BA2B4E" w:rsidRPr="00421946" w:rsidRDefault="00BA2B4E" w:rsidP="00BA2B4E">
      <w:pPr>
        <w:pStyle w:val="5"/>
        <w:rPr>
          <w:sz w:val="26"/>
          <w:szCs w:val="26"/>
        </w:rPr>
      </w:pPr>
      <w:r w:rsidRPr="00421946">
        <w:rPr>
          <w:sz w:val="26"/>
          <w:szCs w:val="26"/>
        </w:rPr>
        <w:t>ПОСТАНОВЛЕНИЕ</w:t>
      </w:r>
    </w:p>
    <w:p w:rsidR="00BA2B4E" w:rsidRPr="00421946" w:rsidRDefault="00BA2B4E" w:rsidP="00BA2B4E">
      <w:pPr>
        <w:ind w:left="284"/>
        <w:jc w:val="center"/>
        <w:rPr>
          <w:sz w:val="26"/>
          <w:szCs w:val="26"/>
        </w:rPr>
      </w:pPr>
    </w:p>
    <w:p w:rsidR="00BA2B4E" w:rsidRPr="00421946" w:rsidRDefault="00BA2B4E" w:rsidP="00BA2B4E">
      <w:pPr>
        <w:ind w:left="284"/>
        <w:jc w:val="center"/>
        <w:rPr>
          <w:sz w:val="26"/>
          <w:szCs w:val="26"/>
        </w:rPr>
      </w:pPr>
    </w:p>
    <w:p w:rsidR="00E97464" w:rsidRPr="00421946" w:rsidRDefault="004D5993" w:rsidP="00E97464">
      <w:pPr>
        <w:jc w:val="both"/>
        <w:rPr>
          <w:sz w:val="26"/>
          <w:szCs w:val="26"/>
        </w:rPr>
      </w:pPr>
      <w:r>
        <w:rPr>
          <w:sz w:val="26"/>
          <w:szCs w:val="26"/>
        </w:rPr>
        <w:t>11.05.</w:t>
      </w:r>
      <w:r w:rsidR="00E97464" w:rsidRPr="00421946">
        <w:rPr>
          <w:sz w:val="26"/>
          <w:szCs w:val="26"/>
        </w:rPr>
        <w:t>202</w:t>
      </w:r>
      <w:r w:rsidR="00A54571">
        <w:rPr>
          <w:sz w:val="26"/>
          <w:szCs w:val="26"/>
        </w:rPr>
        <w:t>2</w:t>
      </w:r>
      <w:r w:rsidR="00E97464" w:rsidRPr="00421946">
        <w:rPr>
          <w:sz w:val="26"/>
          <w:szCs w:val="26"/>
        </w:rPr>
        <w:t xml:space="preserve">                             </w:t>
      </w:r>
      <w:r>
        <w:rPr>
          <w:sz w:val="26"/>
          <w:szCs w:val="26"/>
        </w:rPr>
        <w:t xml:space="preserve">               </w:t>
      </w:r>
      <w:r w:rsidR="00E97464" w:rsidRPr="00421946">
        <w:rPr>
          <w:sz w:val="26"/>
          <w:szCs w:val="26"/>
        </w:rPr>
        <w:t xml:space="preserve">   г. </w:t>
      </w:r>
      <w:r>
        <w:rPr>
          <w:sz w:val="26"/>
          <w:szCs w:val="26"/>
        </w:rPr>
        <w:t>Норильск</w:t>
      </w:r>
      <w:r>
        <w:rPr>
          <w:sz w:val="26"/>
          <w:szCs w:val="26"/>
        </w:rPr>
        <w:tab/>
        <w:t xml:space="preserve">          </w:t>
      </w:r>
      <w:r>
        <w:rPr>
          <w:sz w:val="26"/>
          <w:szCs w:val="26"/>
        </w:rPr>
        <w:tab/>
      </w:r>
      <w:r>
        <w:rPr>
          <w:sz w:val="26"/>
          <w:szCs w:val="26"/>
        </w:rPr>
        <w:tab/>
        <w:t xml:space="preserve">                      № 269</w:t>
      </w:r>
    </w:p>
    <w:p w:rsidR="00BA2B4E" w:rsidRPr="00421946" w:rsidRDefault="00BA2B4E" w:rsidP="00BA2B4E">
      <w:pPr>
        <w:pStyle w:val="a7"/>
        <w:jc w:val="both"/>
        <w:rPr>
          <w:sz w:val="26"/>
          <w:szCs w:val="26"/>
        </w:rPr>
      </w:pPr>
    </w:p>
    <w:p w:rsidR="00BA2B4E" w:rsidRPr="00421946" w:rsidRDefault="00BA2B4E" w:rsidP="00BA2B4E">
      <w:pPr>
        <w:pStyle w:val="a7"/>
        <w:jc w:val="both"/>
        <w:rPr>
          <w:sz w:val="26"/>
          <w:szCs w:val="26"/>
        </w:rPr>
      </w:pPr>
    </w:p>
    <w:p w:rsidR="00BA2B4E" w:rsidRPr="00547D65" w:rsidRDefault="00BA2B4E" w:rsidP="00BA2B4E">
      <w:pPr>
        <w:pStyle w:val="a7"/>
        <w:jc w:val="both"/>
        <w:rPr>
          <w:bCs/>
          <w:sz w:val="26"/>
          <w:szCs w:val="26"/>
        </w:rPr>
      </w:pPr>
      <w:r w:rsidRPr="00421946">
        <w:rPr>
          <w:sz w:val="26"/>
          <w:szCs w:val="26"/>
        </w:rPr>
        <w:t xml:space="preserve">О </w:t>
      </w:r>
      <w:r w:rsidRPr="00547D65">
        <w:rPr>
          <w:sz w:val="26"/>
          <w:szCs w:val="26"/>
        </w:rPr>
        <w:t xml:space="preserve">внесении изменений в постановление Администрации города Норильска </w:t>
      </w:r>
      <w:r w:rsidRPr="00547D65">
        <w:rPr>
          <w:sz w:val="26"/>
          <w:szCs w:val="26"/>
        </w:rPr>
        <w:br/>
        <w:t xml:space="preserve">от 21.02.2019 № 68 «Об утверждении </w:t>
      </w:r>
      <w:r w:rsidR="005A28C2" w:rsidRPr="00547D65">
        <w:rPr>
          <w:sz w:val="26"/>
          <w:szCs w:val="26"/>
        </w:rPr>
        <w:t xml:space="preserve">Типового положения о закупке товаров, </w:t>
      </w:r>
      <w:r w:rsidR="00DF6E27" w:rsidRPr="00547D65">
        <w:rPr>
          <w:sz w:val="26"/>
          <w:szCs w:val="26"/>
        </w:rPr>
        <w:br/>
      </w:r>
      <w:r w:rsidR="005A28C2" w:rsidRPr="00547D65">
        <w:rPr>
          <w:sz w:val="26"/>
          <w:szCs w:val="26"/>
        </w:rPr>
        <w:t>работ, услуг, совершаемых муниципальными унитарными предприятиями муниципального образования город Норильск</w:t>
      </w:r>
      <w:r w:rsidR="00337E7C" w:rsidRPr="00547D65">
        <w:rPr>
          <w:sz w:val="26"/>
          <w:szCs w:val="26"/>
        </w:rPr>
        <w:t>»</w:t>
      </w:r>
    </w:p>
    <w:p w:rsidR="00BA2B4E" w:rsidRPr="00547D65" w:rsidRDefault="00BA2B4E" w:rsidP="00BA2B4E">
      <w:pPr>
        <w:pStyle w:val="a7"/>
        <w:jc w:val="both"/>
        <w:rPr>
          <w:sz w:val="26"/>
          <w:szCs w:val="26"/>
        </w:rPr>
      </w:pPr>
    </w:p>
    <w:p w:rsidR="00AC7BB6" w:rsidRPr="00547D65" w:rsidRDefault="00A31536" w:rsidP="00E97464">
      <w:pPr>
        <w:pStyle w:val="a7"/>
        <w:ind w:right="-2" w:firstLine="709"/>
        <w:jc w:val="both"/>
        <w:rPr>
          <w:sz w:val="26"/>
          <w:szCs w:val="26"/>
        </w:rPr>
      </w:pPr>
      <w:r w:rsidRPr="00547D65">
        <w:rPr>
          <w:sz w:val="26"/>
          <w:szCs w:val="26"/>
        </w:rPr>
        <w:t>В</w:t>
      </w:r>
      <w:r w:rsidR="00AC7BB6" w:rsidRPr="00547D65">
        <w:rPr>
          <w:sz w:val="26"/>
          <w:szCs w:val="26"/>
        </w:rPr>
        <w:t xml:space="preserve"> цел</w:t>
      </w:r>
      <w:r w:rsidRPr="00547D65">
        <w:rPr>
          <w:sz w:val="26"/>
          <w:szCs w:val="26"/>
        </w:rPr>
        <w:t>ях</w:t>
      </w:r>
      <w:r w:rsidR="00AC7BB6" w:rsidRPr="00547D65">
        <w:rPr>
          <w:sz w:val="26"/>
          <w:szCs w:val="26"/>
        </w:rPr>
        <w:t xml:space="preserve"> </w:t>
      </w:r>
      <w:r w:rsidR="00E2641C" w:rsidRPr="00547D65">
        <w:rPr>
          <w:sz w:val="26"/>
          <w:szCs w:val="26"/>
        </w:rPr>
        <w:t xml:space="preserve">приведения </w:t>
      </w:r>
      <w:r w:rsidRPr="00547D65">
        <w:rPr>
          <w:sz w:val="26"/>
          <w:szCs w:val="26"/>
        </w:rPr>
        <w:t>Типового положения о закупке товаров, работ, услуг, совершаемых муниципальными унитарными предприятиями муниципального образования город Норильск</w:t>
      </w:r>
      <w:r w:rsidR="00AC7BB6" w:rsidRPr="00547D65">
        <w:rPr>
          <w:sz w:val="26"/>
          <w:szCs w:val="26"/>
        </w:rPr>
        <w:t xml:space="preserve">, </w:t>
      </w:r>
      <w:r w:rsidRPr="00547D65">
        <w:rPr>
          <w:sz w:val="26"/>
          <w:szCs w:val="26"/>
        </w:rPr>
        <w:t xml:space="preserve">в соответствие с </w:t>
      </w:r>
      <w:r w:rsidR="00EE5EE1" w:rsidRPr="00547D65">
        <w:rPr>
          <w:sz w:val="26"/>
          <w:szCs w:val="26"/>
        </w:rPr>
        <w:t xml:space="preserve">действующей редакцией </w:t>
      </w:r>
      <w:r w:rsidR="000E0514" w:rsidRPr="00547D65">
        <w:rPr>
          <w:sz w:val="26"/>
          <w:szCs w:val="26"/>
        </w:rPr>
        <w:t xml:space="preserve">Положения об особенностях участия субъектов малого и среднего предпринимательства </w:t>
      </w:r>
      <w:r w:rsidR="00547D65" w:rsidRPr="00547D65">
        <w:rPr>
          <w:sz w:val="26"/>
          <w:szCs w:val="26"/>
        </w:rPr>
        <w:br/>
      </w:r>
      <w:r w:rsidR="000E0514" w:rsidRPr="00547D65">
        <w:rPr>
          <w:sz w:val="26"/>
          <w:szCs w:val="26"/>
        </w:rPr>
        <w:t>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w:t>
      </w:r>
      <w:r w:rsidR="00EE5EE1" w:rsidRPr="00547D65">
        <w:rPr>
          <w:sz w:val="26"/>
          <w:szCs w:val="26"/>
        </w:rPr>
        <w:t>м</w:t>
      </w:r>
      <w:r w:rsidR="000E0514" w:rsidRPr="00547D65">
        <w:rPr>
          <w:sz w:val="26"/>
          <w:szCs w:val="26"/>
        </w:rPr>
        <w:t xml:space="preserve"> Правительства РФ от 11</w:t>
      </w:r>
      <w:r w:rsidR="00EE5EE1" w:rsidRPr="00547D65">
        <w:rPr>
          <w:sz w:val="26"/>
          <w:szCs w:val="26"/>
        </w:rPr>
        <w:t>.12.</w:t>
      </w:r>
      <w:r w:rsidR="000E0514" w:rsidRPr="00547D65">
        <w:rPr>
          <w:sz w:val="26"/>
          <w:szCs w:val="26"/>
        </w:rPr>
        <w:t>2014 №</w:t>
      </w:r>
      <w:r w:rsidR="00EE5EE1" w:rsidRPr="00547D65">
        <w:rPr>
          <w:sz w:val="26"/>
          <w:szCs w:val="26"/>
        </w:rPr>
        <w:t xml:space="preserve"> 1352,</w:t>
      </w:r>
      <w:r w:rsidRPr="00547D65">
        <w:rPr>
          <w:sz w:val="26"/>
          <w:szCs w:val="26"/>
        </w:rPr>
        <w:t xml:space="preserve"> </w:t>
      </w:r>
      <w:r w:rsidR="007075FF" w:rsidRPr="00421946">
        <w:rPr>
          <w:sz w:val="26"/>
          <w:szCs w:val="26"/>
        </w:rPr>
        <w:t xml:space="preserve">а также в целях урегулирования отдельных вопросов, связанных с осуществлением закупок, осуществляемых в соответствии с Федеральным законом от 18.07.2011 № 223-ФЗ </w:t>
      </w:r>
      <w:r w:rsidR="007075FF">
        <w:rPr>
          <w:sz w:val="26"/>
          <w:szCs w:val="26"/>
        </w:rPr>
        <w:br/>
      </w:r>
      <w:r w:rsidR="007075FF" w:rsidRPr="00421946">
        <w:rPr>
          <w:sz w:val="26"/>
          <w:szCs w:val="26"/>
        </w:rPr>
        <w:t>«О закупках товаров, работ, услуг отдельными видами юридических лиц»,</w:t>
      </w:r>
    </w:p>
    <w:p w:rsidR="00B15984" w:rsidRPr="00547D65" w:rsidRDefault="00B15984" w:rsidP="002806F1">
      <w:pPr>
        <w:pStyle w:val="a7"/>
        <w:jc w:val="both"/>
        <w:rPr>
          <w:bCs/>
          <w:sz w:val="26"/>
          <w:szCs w:val="26"/>
        </w:rPr>
      </w:pPr>
      <w:r w:rsidRPr="00547D65">
        <w:rPr>
          <w:bCs/>
          <w:sz w:val="26"/>
          <w:szCs w:val="26"/>
        </w:rPr>
        <w:t>ПОСТАНОВЛЯЮ:</w:t>
      </w:r>
    </w:p>
    <w:p w:rsidR="00AC7BB6" w:rsidRPr="00547D65" w:rsidRDefault="00AC7BB6" w:rsidP="00700884">
      <w:pPr>
        <w:ind w:firstLine="709"/>
        <w:rPr>
          <w:rFonts w:ascii="Arial" w:hAnsi="Arial" w:cs="Arial"/>
          <w:sz w:val="26"/>
          <w:szCs w:val="26"/>
        </w:rPr>
      </w:pPr>
    </w:p>
    <w:p w:rsidR="00F8780E" w:rsidRPr="00547D65" w:rsidRDefault="002806F1" w:rsidP="00F8780E">
      <w:pPr>
        <w:ind w:firstLine="709"/>
        <w:jc w:val="both"/>
        <w:rPr>
          <w:bCs/>
          <w:sz w:val="26"/>
          <w:szCs w:val="26"/>
        </w:rPr>
      </w:pPr>
      <w:r w:rsidRPr="00547D65">
        <w:rPr>
          <w:sz w:val="26"/>
          <w:szCs w:val="26"/>
        </w:rPr>
        <w:t xml:space="preserve">1. </w:t>
      </w:r>
      <w:r w:rsidR="00F8780E" w:rsidRPr="00547D65">
        <w:rPr>
          <w:bCs/>
          <w:sz w:val="26"/>
          <w:szCs w:val="26"/>
        </w:rPr>
        <w:t xml:space="preserve">В постановление Администрации города Норильска от </w:t>
      </w:r>
      <w:r w:rsidR="00F8780E" w:rsidRPr="00547D65">
        <w:rPr>
          <w:sz w:val="26"/>
          <w:szCs w:val="26"/>
        </w:rPr>
        <w:t>21.02.2019 № 68</w:t>
      </w:r>
      <w:r w:rsidR="00F8780E" w:rsidRPr="00547D65">
        <w:rPr>
          <w:bCs/>
          <w:sz w:val="26"/>
          <w:szCs w:val="26"/>
        </w:rPr>
        <w:t xml:space="preserve"> </w:t>
      </w:r>
      <w:r w:rsidR="00F8780E">
        <w:rPr>
          <w:bCs/>
          <w:sz w:val="26"/>
          <w:szCs w:val="26"/>
        </w:rPr>
        <w:br/>
      </w:r>
      <w:r w:rsidR="00F8780E" w:rsidRPr="00547D65">
        <w:rPr>
          <w:sz w:val="26"/>
          <w:szCs w:val="26"/>
        </w:rPr>
        <w:t>«Об утверждении Типового положения о закупке товаров, работ, услуг, совершаемых муниципальными унитарными предприятиями муниципального образования город Норильск»</w:t>
      </w:r>
      <w:r w:rsidR="00F8780E">
        <w:rPr>
          <w:bCs/>
          <w:sz w:val="26"/>
          <w:szCs w:val="26"/>
        </w:rPr>
        <w:t xml:space="preserve"> (далее – Постановление) </w:t>
      </w:r>
      <w:r w:rsidR="00F8780E" w:rsidRPr="00547D65">
        <w:rPr>
          <w:bCs/>
          <w:sz w:val="26"/>
          <w:szCs w:val="26"/>
        </w:rPr>
        <w:t>внести следующие изменения:</w:t>
      </w:r>
    </w:p>
    <w:p w:rsidR="00F8780E" w:rsidRPr="00547D65" w:rsidRDefault="00F8780E" w:rsidP="00F8780E">
      <w:pPr>
        <w:ind w:firstLine="709"/>
        <w:jc w:val="both"/>
        <w:rPr>
          <w:bCs/>
          <w:sz w:val="26"/>
          <w:szCs w:val="26"/>
        </w:rPr>
      </w:pPr>
      <w:r w:rsidRPr="00547D65">
        <w:rPr>
          <w:bCs/>
          <w:sz w:val="26"/>
          <w:szCs w:val="26"/>
        </w:rPr>
        <w:t>1.1. Пункт 3</w:t>
      </w:r>
      <w:r>
        <w:rPr>
          <w:bCs/>
          <w:sz w:val="26"/>
          <w:szCs w:val="26"/>
        </w:rPr>
        <w:t xml:space="preserve"> Постановления</w:t>
      </w:r>
      <w:r w:rsidRPr="00547D65">
        <w:rPr>
          <w:bCs/>
          <w:sz w:val="26"/>
          <w:szCs w:val="26"/>
        </w:rPr>
        <w:t xml:space="preserve"> </w:t>
      </w:r>
      <w:r>
        <w:rPr>
          <w:bCs/>
          <w:sz w:val="26"/>
          <w:szCs w:val="26"/>
        </w:rPr>
        <w:t>изложить</w:t>
      </w:r>
      <w:r w:rsidRPr="00547D65">
        <w:rPr>
          <w:bCs/>
          <w:sz w:val="26"/>
          <w:szCs w:val="26"/>
        </w:rPr>
        <w:t xml:space="preserve"> в следующей редакции:</w:t>
      </w:r>
    </w:p>
    <w:p w:rsidR="00F8780E" w:rsidRDefault="00F8780E" w:rsidP="00F8780E">
      <w:pPr>
        <w:ind w:firstLine="709"/>
        <w:jc w:val="both"/>
        <w:rPr>
          <w:bCs/>
          <w:sz w:val="26"/>
          <w:szCs w:val="26"/>
        </w:rPr>
      </w:pPr>
      <w:r w:rsidRPr="00547D65">
        <w:rPr>
          <w:bCs/>
          <w:sz w:val="26"/>
          <w:szCs w:val="26"/>
        </w:rPr>
        <w:t>«</w:t>
      </w:r>
      <w:r>
        <w:rPr>
          <w:bCs/>
          <w:sz w:val="26"/>
          <w:szCs w:val="26"/>
        </w:rPr>
        <w:t xml:space="preserve">3. </w:t>
      </w:r>
      <w:r w:rsidRPr="00547D65">
        <w:rPr>
          <w:bCs/>
          <w:sz w:val="26"/>
          <w:szCs w:val="26"/>
        </w:rPr>
        <w:t>Применение Типового положения является обязательным для следующих муниципальных унитарных предприятий муниципального образования город Норильск (далее – МУП): «Расчетно-кассовый центр», «Многофункциональный обслуживающий комплекс», «Торгово-производственное объединение «</w:t>
      </w:r>
      <w:proofErr w:type="spellStart"/>
      <w:r w:rsidRPr="00547D65">
        <w:rPr>
          <w:bCs/>
          <w:sz w:val="26"/>
          <w:szCs w:val="26"/>
        </w:rPr>
        <w:t>ТоргСервис</w:t>
      </w:r>
      <w:proofErr w:type="spellEnd"/>
      <w:r w:rsidRPr="00547D65">
        <w:rPr>
          <w:bCs/>
          <w:sz w:val="26"/>
          <w:szCs w:val="26"/>
        </w:rPr>
        <w:t>», «Коммунальные объединенные системы», «Специализированная служба по вопросам похоронного дела» при утверждении ими положения о закупках товаров, работ, услуг, осуществляемых в соответствии с Федеральным законом от 18.07.2011 № 223-ФЗ «О закупках товаров, работ, услуг отдельными видами юридических лиц» (далее – Положение о закупках).».</w:t>
      </w:r>
    </w:p>
    <w:p w:rsidR="00B15984" w:rsidRPr="006E1F60" w:rsidRDefault="00F8780E" w:rsidP="00F8780E">
      <w:pPr>
        <w:ind w:firstLine="709"/>
        <w:jc w:val="both"/>
        <w:rPr>
          <w:bCs/>
          <w:sz w:val="26"/>
          <w:szCs w:val="26"/>
        </w:rPr>
      </w:pPr>
      <w:r>
        <w:rPr>
          <w:bCs/>
          <w:sz w:val="26"/>
          <w:szCs w:val="26"/>
        </w:rPr>
        <w:t xml:space="preserve">2. </w:t>
      </w:r>
      <w:r w:rsidR="00EE5EE1" w:rsidRPr="00547D65">
        <w:rPr>
          <w:bCs/>
          <w:sz w:val="26"/>
          <w:szCs w:val="26"/>
        </w:rPr>
        <w:t>Внести в</w:t>
      </w:r>
      <w:r w:rsidR="002806F1" w:rsidRPr="00547D65">
        <w:rPr>
          <w:bCs/>
          <w:sz w:val="26"/>
          <w:szCs w:val="26"/>
        </w:rPr>
        <w:t xml:space="preserve"> </w:t>
      </w:r>
      <w:r w:rsidR="005A28C2" w:rsidRPr="00547D65">
        <w:rPr>
          <w:bCs/>
          <w:sz w:val="26"/>
          <w:szCs w:val="26"/>
        </w:rPr>
        <w:t xml:space="preserve">Типовое положение о закупке товаров, работ, услуг, совершаемых </w:t>
      </w:r>
      <w:r w:rsidR="005A28C2" w:rsidRPr="006E1F60">
        <w:rPr>
          <w:bCs/>
          <w:sz w:val="26"/>
          <w:szCs w:val="26"/>
        </w:rPr>
        <w:t>муниципальными унитарными предприятиями муниципального образования город Норильск</w:t>
      </w:r>
      <w:r w:rsidR="002806F1" w:rsidRPr="006E1F60">
        <w:rPr>
          <w:bCs/>
          <w:sz w:val="26"/>
          <w:szCs w:val="26"/>
        </w:rPr>
        <w:t xml:space="preserve">, утвержденное </w:t>
      </w:r>
      <w:r w:rsidRPr="006E1F60">
        <w:rPr>
          <w:bCs/>
          <w:sz w:val="26"/>
          <w:szCs w:val="26"/>
        </w:rPr>
        <w:t>П</w:t>
      </w:r>
      <w:r w:rsidR="002806F1" w:rsidRPr="006E1F60">
        <w:rPr>
          <w:bCs/>
          <w:sz w:val="26"/>
          <w:szCs w:val="26"/>
        </w:rPr>
        <w:t>остановлением (далее – Положение)</w:t>
      </w:r>
      <w:r w:rsidR="00EE5EE1" w:rsidRPr="006E1F60">
        <w:rPr>
          <w:bCs/>
          <w:sz w:val="26"/>
          <w:szCs w:val="26"/>
        </w:rPr>
        <w:t>,</w:t>
      </w:r>
      <w:r w:rsidR="002806F1" w:rsidRPr="006E1F60">
        <w:rPr>
          <w:bCs/>
          <w:sz w:val="26"/>
          <w:szCs w:val="26"/>
        </w:rPr>
        <w:t xml:space="preserve"> следующие изменения:</w:t>
      </w:r>
    </w:p>
    <w:p w:rsidR="005252EB" w:rsidRDefault="00A92907" w:rsidP="00F6282B">
      <w:pPr>
        <w:autoSpaceDE w:val="0"/>
        <w:autoSpaceDN w:val="0"/>
        <w:adjustRightInd w:val="0"/>
        <w:ind w:firstLine="709"/>
        <w:jc w:val="both"/>
        <w:rPr>
          <w:bCs/>
          <w:sz w:val="26"/>
          <w:szCs w:val="26"/>
        </w:rPr>
      </w:pPr>
      <w:r w:rsidRPr="006E1F60">
        <w:rPr>
          <w:bCs/>
          <w:sz w:val="26"/>
          <w:szCs w:val="26"/>
        </w:rPr>
        <w:lastRenderedPageBreak/>
        <w:t>2</w:t>
      </w:r>
      <w:r w:rsidR="005A28C2" w:rsidRPr="006E1F60">
        <w:rPr>
          <w:bCs/>
          <w:sz w:val="26"/>
          <w:szCs w:val="26"/>
        </w:rPr>
        <w:t xml:space="preserve">.1. </w:t>
      </w:r>
      <w:r w:rsidR="005252EB">
        <w:rPr>
          <w:bCs/>
          <w:sz w:val="26"/>
          <w:szCs w:val="26"/>
        </w:rPr>
        <w:t>Подраздел 1.1 Положения дополнить новым абзацем следующего содержания:</w:t>
      </w:r>
    </w:p>
    <w:p w:rsidR="005252EB" w:rsidRPr="005252EB" w:rsidRDefault="005252EB" w:rsidP="005252EB">
      <w:pPr>
        <w:autoSpaceDE w:val="0"/>
        <w:autoSpaceDN w:val="0"/>
        <w:adjustRightInd w:val="0"/>
        <w:ind w:firstLine="709"/>
        <w:jc w:val="both"/>
        <w:rPr>
          <w:bCs/>
          <w:sz w:val="26"/>
          <w:szCs w:val="26"/>
        </w:rPr>
      </w:pPr>
      <w:r>
        <w:rPr>
          <w:bCs/>
          <w:sz w:val="26"/>
          <w:szCs w:val="26"/>
        </w:rPr>
        <w:t xml:space="preserve">«- Положение об особенностях участия СМСП в закупках – </w:t>
      </w:r>
      <w:r>
        <w:rPr>
          <w:rFonts w:eastAsiaTheme="minorHAnsi"/>
          <w:sz w:val="26"/>
          <w:szCs w:val="26"/>
          <w:lang w:eastAsia="en-US"/>
        </w:rPr>
        <w:t>П</w:t>
      </w:r>
      <w:r w:rsidRPr="005252EB">
        <w:rPr>
          <w:rFonts w:eastAsiaTheme="minorHAnsi"/>
          <w:sz w:val="26"/>
          <w:szCs w:val="26"/>
          <w:lang w:eastAsia="en-US"/>
        </w:rPr>
        <w:t xml:space="preserve">оложение </w:t>
      </w:r>
      <w:r>
        <w:rPr>
          <w:rFonts w:eastAsiaTheme="minorHAnsi"/>
          <w:sz w:val="26"/>
          <w:szCs w:val="26"/>
          <w:lang w:eastAsia="en-US"/>
        </w:rPr>
        <w:br/>
      </w:r>
      <w:r w:rsidRPr="005252EB">
        <w:rPr>
          <w:rFonts w:eastAsiaTheme="minorHAnsi"/>
          <w:sz w:val="26"/>
          <w:szCs w:val="26"/>
          <w:lang w:eastAsia="en-US"/>
        </w:rPr>
        <w:t xml:space="preserve">об особенностях участия субъектов малого и среднего предпринимательства </w:t>
      </w:r>
      <w:r>
        <w:rPr>
          <w:rFonts w:eastAsiaTheme="minorHAnsi"/>
          <w:sz w:val="26"/>
          <w:szCs w:val="26"/>
          <w:lang w:eastAsia="en-US"/>
        </w:rPr>
        <w:br/>
      </w:r>
      <w:r w:rsidRPr="005252EB">
        <w:rPr>
          <w:rFonts w:eastAsiaTheme="minorHAnsi"/>
          <w:sz w:val="26"/>
          <w:szCs w:val="26"/>
          <w:lang w:eastAsia="en-US"/>
        </w:rPr>
        <w:t>в закупках товаров, работ, услуг отдельными видами юридических лиц, годовом объеме таких закупок и порядке расчета указанного объема</w:t>
      </w:r>
      <w:r>
        <w:rPr>
          <w:rFonts w:eastAsiaTheme="minorHAnsi"/>
          <w:sz w:val="26"/>
          <w:szCs w:val="26"/>
          <w:lang w:eastAsia="en-US"/>
        </w:rPr>
        <w:t>, утвержденное Постановлением Правительства РФ № 1352</w:t>
      </w:r>
      <w:r w:rsidRPr="005252EB">
        <w:rPr>
          <w:bCs/>
          <w:sz w:val="26"/>
          <w:szCs w:val="26"/>
        </w:rPr>
        <w:t>»</w:t>
      </w:r>
      <w:r>
        <w:rPr>
          <w:bCs/>
          <w:sz w:val="26"/>
          <w:szCs w:val="26"/>
        </w:rPr>
        <w:t>.</w:t>
      </w:r>
    </w:p>
    <w:p w:rsidR="00A92907" w:rsidRPr="006E1F60" w:rsidRDefault="005252EB" w:rsidP="00F6282B">
      <w:pPr>
        <w:autoSpaceDE w:val="0"/>
        <w:autoSpaceDN w:val="0"/>
        <w:adjustRightInd w:val="0"/>
        <w:ind w:firstLine="709"/>
        <w:jc w:val="both"/>
        <w:rPr>
          <w:bCs/>
          <w:sz w:val="26"/>
          <w:szCs w:val="26"/>
        </w:rPr>
      </w:pPr>
      <w:r>
        <w:rPr>
          <w:bCs/>
          <w:sz w:val="26"/>
          <w:szCs w:val="26"/>
        </w:rPr>
        <w:t xml:space="preserve">2.2. </w:t>
      </w:r>
      <w:r w:rsidR="00A92907" w:rsidRPr="006E1F60">
        <w:rPr>
          <w:bCs/>
          <w:sz w:val="26"/>
          <w:szCs w:val="26"/>
        </w:rPr>
        <w:t>П</w:t>
      </w:r>
      <w:r w:rsidR="00F8780E" w:rsidRPr="006E1F60">
        <w:rPr>
          <w:bCs/>
          <w:sz w:val="26"/>
          <w:szCs w:val="26"/>
        </w:rPr>
        <w:t xml:space="preserve">ункт 1.4.2 </w:t>
      </w:r>
      <w:r w:rsidR="00A92907" w:rsidRPr="006E1F60">
        <w:rPr>
          <w:bCs/>
          <w:sz w:val="26"/>
          <w:szCs w:val="26"/>
        </w:rPr>
        <w:t xml:space="preserve">подраздела 1.4 </w:t>
      </w:r>
      <w:r w:rsidR="00F8780E" w:rsidRPr="006E1F60">
        <w:rPr>
          <w:bCs/>
          <w:sz w:val="26"/>
          <w:szCs w:val="26"/>
        </w:rPr>
        <w:t>Положения изложить в следующей редакции</w:t>
      </w:r>
      <w:r w:rsidR="00A92907" w:rsidRPr="006E1F60">
        <w:rPr>
          <w:bCs/>
          <w:sz w:val="26"/>
          <w:szCs w:val="26"/>
        </w:rPr>
        <w:t>:</w:t>
      </w:r>
    </w:p>
    <w:p w:rsidR="00F8780E" w:rsidRPr="006E1F60" w:rsidRDefault="00A92907" w:rsidP="00F6282B">
      <w:pPr>
        <w:autoSpaceDE w:val="0"/>
        <w:autoSpaceDN w:val="0"/>
        <w:adjustRightInd w:val="0"/>
        <w:ind w:firstLine="709"/>
        <w:jc w:val="both"/>
        <w:rPr>
          <w:rFonts w:eastAsiaTheme="minorHAnsi"/>
          <w:sz w:val="26"/>
          <w:szCs w:val="26"/>
          <w:lang w:eastAsia="en-US"/>
        </w:rPr>
      </w:pPr>
      <w:r w:rsidRPr="006E1F60">
        <w:rPr>
          <w:bCs/>
          <w:sz w:val="26"/>
          <w:szCs w:val="26"/>
        </w:rPr>
        <w:t>«</w:t>
      </w:r>
      <w:r w:rsidR="00F8780E" w:rsidRPr="006E1F60">
        <w:rPr>
          <w:rFonts w:eastAsiaTheme="minorHAnsi"/>
          <w:sz w:val="26"/>
          <w:szCs w:val="26"/>
          <w:lang w:eastAsia="en-US"/>
        </w:rPr>
        <w:t>1.4.2. Конкурентные закупки осуществляются следующими способами:</w:t>
      </w:r>
    </w:p>
    <w:p w:rsidR="00F8780E" w:rsidRPr="006E1F60" w:rsidRDefault="00A92907" w:rsidP="00F6282B">
      <w:pPr>
        <w:pStyle w:val="aa"/>
        <w:tabs>
          <w:tab w:val="left" w:pos="851"/>
          <w:tab w:val="left" w:pos="993"/>
        </w:tabs>
        <w:autoSpaceDE w:val="0"/>
        <w:autoSpaceDN w:val="0"/>
        <w:adjustRightInd w:val="0"/>
        <w:ind w:left="0" w:firstLine="709"/>
        <w:jc w:val="both"/>
        <w:rPr>
          <w:rFonts w:eastAsiaTheme="minorHAnsi"/>
          <w:sz w:val="26"/>
          <w:szCs w:val="26"/>
          <w:lang w:eastAsia="en-US"/>
        </w:rPr>
      </w:pPr>
      <w:r w:rsidRPr="006E1F60">
        <w:rPr>
          <w:rFonts w:eastAsiaTheme="minorHAnsi"/>
          <w:sz w:val="26"/>
          <w:szCs w:val="26"/>
          <w:lang w:eastAsia="en-US"/>
        </w:rPr>
        <w:t xml:space="preserve">1) </w:t>
      </w:r>
      <w:r w:rsidR="00F8780E" w:rsidRPr="006E1F60">
        <w:rPr>
          <w:rFonts w:eastAsiaTheme="minorHAnsi"/>
          <w:sz w:val="26"/>
          <w:szCs w:val="26"/>
          <w:lang w:eastAsia="en-US"/>
        </w:rPr>
        <w:t xml:space="preserve">конкурс (открытый конкурс (далее по тексту </w:t>
      </w:r>
      <w:r w:rsidRPr="006E1F60">
        <w:rPr>
          <w:rFonts w:eastAsiaTheme="minorHAnsi"/>
          <w:sz w:val="26"/>
          <w:szCs w:val="26"/>
          <w:lang w:eastAsia="en-US"/>
        </w:rPr>
        <w:t>–</w:t>
      </w:r>
      <w:r w:rsidR="00F8780E" w:rsidRPr="006E1F60">
        <w:rPr>
          <w:rFonts w:eastAsiaTheme="minorHAnsi"/>
          <w:sz w:val="26"/>
          <w:szCs w:val="26"/>
          <w:lang w:eastAsia="en-US"/>
        </w:rPr>
        <w:t xml:space="preserve"> ОК), конкурс в электронной форме (далее по тексту - ОК в электронной форме);</w:t>
      </w:r>
    </w:p>
    <w:p w:rsidR="00F8780E"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w:t>
      </w:r>
      <w:r w:rsidR="00F8780E" w:rsidRPr="006E1F60">
        <w:rPr>
          <w:rFonts w:eastAsiaTheme="minorHAnsi"/>
          <w:sz w:val="26"/>
          <w:szCs w:val="26"/>
          <w:lang w:eastAsia="en-US"/>
        </w:rPr>
        <w:t xml:space="preserve">) аукцион (открытый аукцион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 xml:space="preserve">ОА), аукцион в электронной форме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ОА в электронной форме);</w:t>
      </w:r>
    </w:p>
    <w:p w:rsidR="00F8780E"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3</w:t>
      </w:r>
      <w:r w:rsidR="00F8780E" w:rsidRPr="006E1F60">
        <w:rPr>
          <w:rFonts w:eastAsiaTheme="minorHAnsi"/>
          <w:sz w:val="26"/>
          <w:szCs w:val="26"/>
          <w:lang w:eastAsia="en-US"/>
        </w:rPr>
        <w:t xml:space="preserve">) запрос предложений (открытый запрос предложений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 xml:space="preserve">ЗП), запрос предложений в электронной форме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ЗП в электронной форме);</w:t>
      </w:r>
    </w:p>
    <w:p w:rsidR="00F8780E"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4</w:t>
      </w:r>
      <w:r w:rsidR="00F8780E" w:rsidRPr="006E1F60">
        <w:rPr>
          <w:rFonts w:eastAsiaTheme="minorHAnsi"/>
          <w:sz w:val="26"/>
          <w:szCs w:val="26"/>
          <w:lang w:eastAsia="en-US"/>
        </w:rPr>
        <w:t xml:space="preserve">) запрос котировок (открытый запрос котировок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 xml:space="preserve">ЗК), запрос котировок в электронной форме (далее по тексту </w:t>
      </w:r>
      <w:r w:rsidRPr="006E1F60">
        <w:rPr>
          <w:rFonts w:eastAsiaTheme="minorHAnsi"/>
          <w:sz w:val="26"/>
          <w:szCs w:val="26"/>
          <w:lang w:eastAsia="en-US"/>
        </w:rPr>
        <w:t xml:space="preserve">– </w:t>
      </w:r>
      <w:r w:rsidR="00F8780E" w:rsidRPr="006E1F60">
        <w:rPr>
          <w:rFonts w:eastAsiaTheme="minorHAnsi"/>
          <w:sz w:val="26"/>
          <w:szCs w:val="26"/>
          <w:lang w:eastAsia="en-US"/>
        </w:rPr>
        <w:t>ЗК в электронной форме).</w:t>
      </w:r>
      <w:r w:rsidRPr="006E1F60">
        <w:rPr>
          <w:rFonts w:eastAsiaTheme="minorHAnsi"/>
          <w:sz w:val="26"/>
          <w:szCs w:val="26"/>
          <w:lang w:eastAsia="en-US"/>
        </w:rPr>
        <w:t>».</w:t>
      </w:r>
    </w:p>
    <w:p w:rsidR="00A92907"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w:t>
      </w:r>
      <w:r w:rsidR="005252EB">
        <w:rPr>
          <w:rFonts w:eastAsiaTheme="minorHAnsi"/>
          <w:sz w:val="26"/>
          <w:szCs w:val="26"/>
          <w:lang w:eastAsia="en-US"/>
        </w:rPr>
        <w:t>3</w:t>
      </w:r>
      <w:r w:rsidRPr="006E1F60">
        <w:rPr>
          <w:rFonts w:eastAsiaTheme="minorHAnsi"/>
          <w:sz w:val="26"/>
          <w:szCs w:val="26"/>
          <w:lang w:eastAsia="en-US"/>
        </w:rPr>
        <w:t xml:space="preserve">. Подпункт 10 пункта 1.5.1 подраздела 1.5 Положения изложить </w:t>
      </w:r>
      <w:r w:rsidR="00B41893" w:rsidRPr="006E1F60">
        <w:rPr>
          <w:rFonts w:eastAsiaTheme="minorHAnsi"/>
          <w:sz w:val="26"/>
          <w:szCs w:val="26"/>
          <w:lang w:eastAsia="en-US"/>
        </w:rPr>
        <w:br/>
      </w:r>
      <w:r w:rsidRPr="006E1F60">
        <w:rPr>
          <w:rFonts w:eastAsiaTheme="minorHAnsi"/>
          <w:sz w:val="26"/>
          <w:szCs w:val="26"/>
          <w:lang w:eastAsia="en-US"/>
        </w:rPr>
        <w:t xml:space="preserve">в следующей редакции: </w:t>
      </w:r>
    </w:p>
    <w:p w:rsidR="00A92907" w:rsidRPr="006E1F60" w:rsidRDefault="00A92907" w:rsidP="00F6282B">
      <w:pPr>
        <w:autoSpaceDE w:val="0"/>
        <w:autoSpaceDN w:val="0"/>
        <w:adjustRightInd w:val="0"/>
        <w:ind w:firstLine="709"/>
        <w:jc w:val="both"/>
        <w:rPr>
          <w:rFonts w:eastAsiaTheme="minorHAnsi"/>
          <w:lang w:eastAsia="en-US"/>
        </w:rPr>
      </w:pPr>
      <w:r w:rsidRPr="006E1F60">
        <w:rPr>
          <w:rFonts w:eastAsiaTheme="minorHAnsi"/>
          <w:lang w:eastAsia="en-US"/>
        </w:rPr>
        <w:t xml:space="preserve">«10) сведения, перечисленные в </w:t>
      </w:r>
      <w:proofErr w:type="spellStart"/>
      <w:r w:rsidRPr="006E1F60">
        <w:rPr>
          <w:rFonts w:eastAsiaTheme="minorHAnsi"/>
          <w:lang w:eastAsia="en-US"/>
        </w:rPr>
        <w:t>п.п</w:t>
      </w:r>
      <w:proofErr w:type="spellEnd"/>
      <w:r w:rsidRPr="006E1F60">
        <w:rPr>
          <w:rFonts w:eastAsiaTheme="minorHAnsi"/>
          <w:lang w:eastAsia="en-US"/>
        </w:rPr>
        <w:t>. 1.5.3 – 1.5.4 настоящего Положения.».</w:t>
      </w:r>
    </w:p>
    <w:p w:rsidR="00A92907"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w:t>
      </w:r>
      <w:r w:rsidR="005252EB">
        <w:rPr>
          <w:rFonts w:eastAsiaTheme="minorHAnsi"/>
          <w:sz w:val="26"/>
          <w:szCs w:val="26"/>
          <w:lang w:eastAsia="en-US"/>
        </w:rPr>
        <w:t>4</w:t>
      </w:r>
      <w:r w:rsidRPr="006E1F60">
        <w:rPr>
          <w:rFonts w:eastAsiaTheme="minorHAnsi"/>
          <w:sz w:val="26"/>
          <w:szCs w:val="26"/>
          <w:lang w:eastAsia="en-US"/>
        </w:rPr>
        <w:t xml:space="preserve">. </w:t>
      </w:r>
      <w:bookmarkStart w:id="1" w:name="Par0"/>
      <w:bookmarkEnd w:id="1"/>
      <w:r w:rsidRPr="006E1F60">
        <w:rPr>
          <w:rFonts w:eastAsiaTheme="minorHAnsi"/>
          <w:sz w:val="26"/>
          <w:szCs w:val="26"/>
          <w:lang w:eastAsia="en-US"/>
        </w:rPr>
        <w:t>Подпункты 1.6.2.6, 1.6.2.7 пункта 1.6.2 подраздела 1.6 Положения изложить в следующей редакции:</w:t>
      </w:r>
    </w:p>
    <w:p w:rsidR="00A92907"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«1.6.2.6. Цена договора, заключаемого с единственным поставщиком, определяется и обосновывается Заказчиком в следующем порядке:</w:t>
      </w:r>
    </w:p>
    <w:p w:rsidR="00A92907" w:rsidRPr="006E1F60" w:rsidRDefault="00A92907" w:rsidP="00F6282B">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 при заключении Заказчиком договоров в соответствии с </w:t>
      </w:r>
      <w:proofErr w:type="spellStart"/>
      <w:r w:rsidR="00B41893" w:rsidRPr="006E1F60">
        <w:rPr>
          <w:rFonts w:eastAsiaTheme="minorHAnsi"/>
          <w:sz w:val="26"/>
          <w:szCs w:val="26"/>
          <w:lang w:eastAsia="en-US"/>
        </w:rPr>
        <w:t>пп</w:t>
      </w:r>
      <w:proofErr w:type="spellEnd"/>
      <w:r w:rsidR="00B41893" w:rsidRPr="006E1F60">
        <w:rPr>
          <w:rFonts w:eastAsiaTheme="minorHAnsi"/>
          <w:sz w:val="26"/>
          <w:szCs w:val="26"/>
          <w:lang w:eastAsia="en-US"/>
        </w:rPr>
        <w:t xml:space="preserve">. 3, 5, 6, 10, 11, 14, 15, 17, 19 п. 7.1 </w:t>
      </w:r>
      <w:r w:rsidRPr="006E1F60">
        <w:rPr>
          <w:rFonts w:eastAsiaTheme="minorHAnsi"/>
          <w:sz w:val="26"/>
          <w:szCs w:val="26"/>
          <w:lang w:eastAsia="en-US"/>
        </w:rPr>
        <w:t>настоящего Положения в случае, если в договоре определены необходимые Заказчику количество товара, объем работы (услуги), цена договора, заключаемого с единственным поставщиком, определяется как произведение необходимых Заказчику количества товара (объема работы (услуги) на цену единицы соответствующего товара либо цену (тариф) за единицу соответствующей работы (услуги), указанных в коммерческом предложении соответствующего поставщика (подрядчика, исполнителя), с которым Заказчик заключает договор. При этом в случаях, определенных законом, тариф за единицу соответствующей работы (услуги) должен соответствовать тарифу за единицу работы (услуги), который был установлен для данного подрядчика (исполнителя) соответствующим уполномоченным органом;</w:t>
      </w:r>
    </w:p>
    <w:p w:rsidR="00A92907" w:rsidRPr="006E1F60" w:rsidRDefault="00A92907" w:rsidP="008E0D79">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 при заключении Заказчиком договоров в соответствии с </w:t>
      </w:r>
      <w:proofErr w:type="spellStart"/>
      <w:r w:rsidR="00B41893" w:rsidRPr="006E1F60">
        <w:rPr>
          <w:rFonts w:eastAsiaTheme="minorHAnsi"/>
          <w:sz w:val="26"/>
          <w:szCs w:val="26"/>
          <w:lang w:eastAsia="en-US"/>
        </w:rPr>
        <w:t>пп</w:t>
      </w:r>
      <w:proofErr w:type="spellEnd"/>
      <w:r w:rsidR="00B41893" w:rsidRPr="006E1F60">
        <w:rPr>
          <w:rFonts w:eastAsiaTheme="minorHAnsi"/>
          <w:sz w:val="26"/>
          <w:szCs w:val="26"/>
          <w:lang w:eastAsia="en-US"/>
        </w:rPr>
        <w:t xml:space="preserve">. 7 п. 7.1 </w:t>
      </w:r>
      <w:r w:rsidR="008E0D79" w:rsidRPr="006E1F60">
        <w:rPr>
          <w:rFonts w:eastAsiaTheme="minorHAnsi"/>
          <w:sz w:val="26"/>
          <w:szCs w:val="26"/>
          <w:lang w:eastAsia="en-US"/>
        </w:rPr>
        <w:br/>
      </w:r>
      <w:r w:rsidRPr="006E1F60">
        <w:rPr>
          <w:rFonts w:eastAsiaTheme="minorHAnsi"/>
          <w:sz w:val="26"/>
          <w:szCs w:val="26"/>
          <w:lang w:eastAsia="en-US"/>
        </w:rPr>
        <w:t xml:space="preserve">(за исключением случая, когда к участию в конкурентной закупке допущена единственная заявка участника закупки), в случае, если в договоре определены необходимые Заказчику количество товара, объем работы (услуги), цена договора, заключаемого с единственным поставщиком, определяется аналогично порядку, указанному во втором абзаце настоящего пункта. При этом цена заключаемого договора (цена единицы товара, работы, услуги) не должна превышать НМЦД (цену единицы товара, работы, услуги) по соответствующей закупке, которая </w:t>
      </w:r>
      <w:r w:rsidR="008E0D79" w:rsidRPr="006E1F60">
        <w:rPr>
          <w:rFonts w:eastAsiaTheme="minorHAnsi"/>
          <w:sz w:val="26"/>
          <w:szCs w:val="26"/>
          <w:lang w:eastAsia="en-US"/>
        </w:rPr>
        <w:br/>
      </w:r>
      <w:r w:rsidRPr="006E1F60">
        <w:rPr>
          <w:rFonts w:eastAsiaTheme="minorHAnsi"/>
          <w:sz w:val="26"/>
          <w:szCs w:val="26"/>
          <w:lang w:eastAsia="en-US"/>
        </w:rPr>
        <w:t>не состоялась конкурентным способом;</w:t>
      </w:r>
    </w:p>
    <w:p w:rsidR="00A92907" w:rsidRPr="006E1F60" w:rsidRDefault="00A92907" w:rsidP="008E0D79">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lastRenderedPageBreak/>
        <w:t xml:space="preserve">- при заключении Заказчиком договоров в соответствии с </w:t>
      </w:r>
      <w:proofErr w:type="spellStart"/>
      <w:r w:rsidR="008E0D79" w:rsidRPr="006E1F60">
        <w:rPr>
          <w:rFonts w:eastAsiaTheme="minorHAnsi"/>
          <w:sz w:val="26"/>
          <w:szCs w:val="26"/>
          <w:lang w:eastAsia="en-US"/>
        </w:rPr>
        <w:t>пп</w:t>
      </w:r>
      <w:proofErr w:type="spellEnd"/>
      <w:r w:rsidR="008E0D79" w:rsidRPr="006E1F60">
        <w:rPr>
          <w:rFonts w:eastAsiaTheme="minorHAnsi"/>
          <w:sz w:val="26"/>
          <w:szCs w:val="26"/>
          <w:lang w:eastAsia="en-US"/>
        </w:rPr>
        <w:t xml:space="preserve">. 1, 2, 4, 9, 12, 13, 16, 18, 20 </w:t>
      </w:r>
      <w:r w:rsidR="00C370A3" w:rsidRPr="006E1F60">
        <w:rPr>
          <w:rFonts w:eastAsiaTheme="minorHAnsi"/>
          <w:sz w:val="26"/>
          <w:szCs w:val="26"/>
          <w:lang w:eastAsia="en-US"/>
        </w:rPr>
        <w:t>-</w:t>
      </w:r>
      <w:r w:rsidR="008E0D79" w:rsidRPr="006E1F60">
        <w:rPr>
          <w:rFonts w:eastAsiaTheme="minorHAnsi"/>
          <w:sz w:val="26"/>
          <w:szCs w:val="26"/>
          <w:lang w:eastAsia="en-US"/>
        </w:rPr>
        <w:t xml:space="preserve"> 28 п. 7.1 </w:t>
      </w:r>
      <w:r w:rsidRPr="006E1F60">
        <w:rPr>
          <w:rFonts w:eastAsiaTheme="minorHAnsi"/>
          <w:sz w:val="26"/>
          <w:szCs w:val="26"/>
          <w:lang w:eastAsia="en-US"/>
        </w:rPr>
        <w:t xml:space="preserve">настоящего Положения, при заключении муниципальным унитарным предприятием муниципального образования город Норильск </w:t>
      </w:r>
      <w:r w:rsidR="00B41893" w:rsidRPr="006E1F60">
        <w:rPr>
          <w:rFonts w:eastAsiaTheme="minorHAnsi"/>
          <w:sz w:val="26"/>
          <w:szCs w:val="26"/>
          <w:lang w:eastAsia="en-US"/>
        </w:rPr>
        <w:t>«</w:t>
      </w:r>
      <w:r w:rsidRPr="006E1F60">
        <w:rPr>
          <w:rFonts w:eastAsiaTheme="minorHAnsi"/>
          <w:sz w:val="26"/>
          <w:szCs w:val="26"/>
          <w:lang w:eastAsia="en-US"/>
        </w:rPr>
        <w:t>Коммунальные объединенные системы</w:t>
      </w:r>
      <w:r w:rsidR="00B41893" w:rsidRPr="006E1F60">
        <w:rPr>
          <w:rFonts w:eastAsiaTheme="minorHAnsi"/>
          <w:sz w:val="26"/>
          <w:szCs w:val="26"/>
          <w:lang w:eastAsia="en-US"/>
        </w:rPr>
        <w:t>»</w:t>
      </w:r>
      <w:r w:rsidRPr="006E1F60">
        <w:rPr>
          <w:rFonts w:eastAsiaTheme="minorHAnsi"/>
          <w:sz w:val="26"/>
          <w:szCs w:val="26"/>
          <w:lang w:eastAsia="en-US"/>
        </w:rPr>
        <w:t xml:space="preserve"> договоров в соответствии с </w:t>
      </w:r>
      <w:proofErr w:type="spellStart"/>
      <w:r w:rsidR="008E0D79" w:rsidRPr="006E1F60">
        <w:rPr>
          <w:rFonts w:eastAsiaTheme="minorHAnsi"/>
          <w:sz w:val="26"/>
          <w:szCs w:val="26"/>
          <w:lang w:eastAsia="en-US"/>
        </w:rPr>
        <w:t>пп</w:t>
      </w:r>
      <w:proofErr w:type="spellEnd"/>
      <w:r w:rsidR="008E0D79" w:rsidRPr="006E1F60">
        <w:rPr>
          <w:rFonts w:eastAsiaTheme="minorHAnsi"/>
          <w:sz w:val="26"/>
          <w:szCs w:val="26"/>
          <w:lang w:eastAsia="en-US"/>
        </w:rPr>
        <w:t xml:space="preserve">. 29 </w:t>
      </w:r>
      <w:r w:rsidR="00C370A3" w:rsidRPr="006E1F60">
        <w:rPr>
          <w:rFonts w:eastAsiaTheme="minorHAnsi"/>
          <w:sz w:val="26"/>
          <w:szCs w:val="26"/>
          <w:lang w:eastAsia="en-US"/>
        </w:rPr>
        <w:t>-</w:t>
      </w:r>
      <w:r w:rsidR="008E0D79" w:rsidRPr="006E1F60">
        <w:rPr>
          <w:rFonts w:eastAsiaTheme="minorHAnsi"/>
          <w:sz w:val="26"/>
          <w:szCs w:val="26"/>
          <w:lang w:eastAsia="en-US"/>
        </w:rPr>
        <w:t xml:space="preserve"> 33 </w:t>
      </w:r>
      <w:r w:rsidR="008E0D79" w:rsidRPr="006E1F60">
        <w:rPr>
          <w:rFonts w:eastAsiaTheme="minorHAnsi"/>
          <w:sz w:val="26"/>
          <w:szCs w:val="26"/>
          <w:lang w:eastAsia="en-US"/>
        </w:rPr>
        <w:br/>
        <w:t xml:space="preserve">п. 7.1 </w:t>
      </w:r>
      <w:r w:rsidRPr="006E1F60">
        <w:rPr>
          <w:rFonts w:eastAsiaTheme="minorHAnsi"/>
          <w:sz w:val="26"/>
          <w:szCs w:val="26"/>
          <w:lang w:eastAsia="en-US"/>
        </w:rPr>
        <w:t xml:space="preserve">настоящего Положения, при заключении муниципальным унитарным предприятием муниципального образования город Норильск </w:t>
      </w:r>
      <w:r w:rsidR="00B41893" w:rsidRPr="006E1F60">
        <w:rPr>
          <w:rFonts w:eastAsiaTheme="minorHAnsi"/>
          <w:sz w:val="26"/>
          <w:szCs w:val="26"/>
          <w:lang w:eastAsia="en-US"/>
        </w:rPr>
        <w:t>«</w:t>
      </w:r>
      <w:r w:rsidRPr="006E1F60">
        <w:rPr>
          <w:rFonts w:eastAsiaTheme="minorHAnsi"/>
          <w:sz w:val="26"/>
          <w:szCs w:val="26"/>
          <w:lang w:eastAsia="en-US"/>
        </w:rPr>
        <w:t xml:space="preserve">Торгово-производственное объединение </w:t>
      </w:r>
      <w:r w:rsidR="00B41893" w:rsidRPr="006E1F60">
        <w:rPr>
          <w:rFonts w:eastAsiaTheme="minorHAnsi"/>
          <w:sz w:val="26"/>
          <w:szCs w:val="26"/>
          <w:lang w:eastAsia="en-US"/>
        </w:rPr>
        <w:t>«</w:t>
      </w:r>
      <w:proofErr w:type="spellStart"/>
      <w:r w:rsidRPr="006E1F60">
        <w:rPr>
          <w:rFonts w:eastAsiaTheme="minorHAnsi"/>
          <w:sz w:val="26"/>
          <w:szCs w:val="26"/>
          <w:lang w:eastAsia="en-US"/>
        </w:rPr>
        <w:t>ТоргСервис</w:t>
      </w:r>
      <w:proofErr w:type="spellEnd"/>
      <w:r w:rsidR="00B41893" w:rsidRPr="006E1F60">
        <w:rPr>
          <w:rFonts w:eastAsiaTheme="minorHAnsi"/>
          <w:sz w:val="26"/>
          <w:szCs w:val="26"/>
          <w:lang w:eastAsia="en-US"/>
        </w:rPr>
        <w:t>»</w:t>
      </w:r>
      <w:r w:rsidRPr="006E1F60">
        <w:rPr>
          <w:rFonts w:eastAsiaTheme="minorHAnsi"/>
          <w:sz w:val="26"/>
          <w:szCs w:val="26"/>
          <w:lang w:eastAsia="en-US"/>
        </w:rPr>
        <w:t xml:space="preserve"> договоров в соответствии с </w:t>
      </w:r>
      <w:proofErr w:type="spellStart"/>
      <w:r w:rsidR="008E0D79" w:rsidRPr="006E1F60">
        <w:rPr>
          <w:rFonts w:eastAsiaTheme="minorHAnsi"/>
          <w:sz w:val="26"/>
          <w:szCs w:val="26"/>
          <w:lang w:eastAsia="en-US"/>
        </w:rPr>
        <w:t>пп</w:t>
      </w:r>
      <w:proofErr w:type="spellEnd"/>
      <w:r w:rsidR="008E0D79" w:rsidRPr="006E1F60">
        <w:rPr>
          <w:rFonts w:eastAsiaTheme="minorHAnsi"/>
          <w:sz w:val="26"/>
          <w:szCs w:val="26"/>
          <w:lang w:eastAsia="en-US"/>
        </w:rPr>
        <w:t>. 29</w:t>
      </w:r>
      <w:r w:rsidR="008E0D79" w:rsidRPr="006E1F60">
        <w:rPr>
          <w:rFonts w:eastAsiaTheme="minorHAnsi"/>
          <w:sz w:val="26"/>
          <w:szCs w:val="26"/>
          <w:lang w:eastAsia="en-US"/>
        </w:rPr>
        <w:br/>
      </w:r>
      <w:r w:rsidR="00C370A3" w:rsidRPr="006E1F60">
        <w:rPr>
          <w:rFonts w:eastAsiaTheme="minorHAnsi"/>
          <w:sz w:val="26"/>
          <w:szCs w:val="26"/>
          <w:lang w:eastAsia="en-US"/>
        </w:rPr>
        <w:t>-</w:t>
      </w:r>
      <w:r w:rsidR="008E0D79" w:rsidRPr="006E1F60">
        <w:rPr>
          <w:rFonts w:eastAsiaTheme="minorHAnsi"/>
          <w:sz w:val="26"/>
          <w:szCs w:val="26"/>
          <w:lang w:eastAsia="en-US"/>
        </w:rPr>
        <w:t xml:space="preserve"> 30 п. 7.1</w:t>
      </w:r>
      <w:r w:rsidRPr="006E1F60">
        <w:rPr>
          <w:rFonts w:eastAsiaTheme="minorHAnsi"/>
          <w:sz w:val="26"/>
          <w:szCs w:val="26"/>
          <w:lang w:eastAsia="en-US"/>
        </w:rPr>
        <w:t xml:space="preserve"> настоящего Положения в случае, если в договоре определены необходимые Заказчику количество товара, объем работы (услуги), цена договора, заключаемого с единственным поставщиком (подрядчиком, исполнителем), определяется в соответствии с</w:t>
      </w:r>
      <w:r w:rsidR="008E0D79" w:rsidRPr="006E1F60">
        <w:rPr>
          <w:rFonts w:eastAsiaTheme="minorHAnsi"/>
          <w:sz w:val="26"/>
          <w:szCs w:val="26"/>
          <w:lang w:eastAsia="en-US"/>
        </w:rPr>
        <w:t xml:space="preserve"> </w:t>
      </w:r>
      <w:proofErr w:type="spellStart"/>
      <w:r w:rsidR="008E0D79" w:rsidRPr="006E1F60">
        <w:rPr>
          <w:rFonts w:eastAsiaTheme="minorHAnsi"/>
          <w:sz w:val="26"/>
          <w:szCs w:val="26"/>
          <w:lang w:eastAsia="en-US"/>
        </w:rPr>
        <w:t>пп</w:t>
      </w:r>
      <w:proofErr w:type="spellEnd"/>
      <w:r w:rsidR="008E0D79" w:rsidRPr="006E1F60">
        <w:rPr>
          <w:rFonts w:eastAsiaTheme="minorHAnsi"/>
          <w:sz w:val="26"/>
          <w:szCs w:val="26"/>
          <w:lang w:eastAsia="en-US"/>
        </w:rPr>
        <w:t xml:space="preserve">. 1.6.2.4 </w:t>
      </w:r>
      <w:r w:rsidR="00C370A3" w:rsidRPr="006E1F60">
        <w:rPr>
          <w:rFonts w:eastAsiaTheme="minorHAnsi"/>
          <w:sz w:val="26"/>
          <w:szCs w:val="26"/>
          <w:lang w:eastAsia="en-US"/>
        </w:rPr>
        <w:t>-</w:t>
      </w:r>
      <w:r w:rsidR="008E0D79" w:rsidRPr="006E1F60">
        <w:rPr>
          <w:rFonts w:eastAsiaTheme="minorHAnsi"/>
          <w:sz w:val="26"/>
          <w:szCs w:val="26"/>
          <w:lang w:eastAsia="en-US"/>
        </w:rPr>
        <w:t xml:space="preserve"> 1.6.2.5</w:t>
      </w:r>
      <w:r w:rsidRPr="006E1F60">
        <w:rPr>
          <w:rFonts w:eastAsiaTheme="minorHAnsi"/>
          <w:sz w:val="26"/>
          <w:szCs w:val="26"/>
          <w:lang w:eastAsia="en-US"/>
        </w:rPr>
        <w:t xml:space="preserve"> настоящего Положения.</w:t>
      </w:r>
    </w:p>
    <w:p w:rsidR="00A92907" w:rsidRPr="006E1F60" w:rsidRDefault="00A92907" w:rsidP="008E0D79">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1.6.2.7. В случае</w:t>
      </w:r>
      <w:r w:rsidR="004454D1">
        <w:rPr>
          <w:rFonts w:eastAsiaTheme="minorHAnsi"/>
          <w:sz w:val="26"/>
          <w:szCs w:val="26"/>
          <w:lang w:eastAsia="en-US"/>
        </w:rPr>
        <w:t>,</w:t>
      </w:r>
      <w:r w:rsidRPr="006E1F60">
        <w:rPr>
          <w:rFonts w:eastAsiaTheme="minorHAnsi"/>
          <w:sz w:val="26"/>
          <w:szCs w:val="26"/>
          <w:lang w:eastAsia="en-US"/>
        </w:rPr>
        <w:t xml:space="preserve"> если количество поставляемых товаров, объем подлежащих выполнению работ, оказанию услуг невозможно определить:</w:t>
      </w:r>
    </w:p>
    <w:p w:rsidR="00A92907" w:rsidRPr="006E1F60" w:rsidRDefault="00A92907" w:rsidP="008E0D79">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 при осуществлении закупки конкурентным способом Заказчиком должна быть определена начальная цена единицы товара, работы, услуги посредством методов, указанных в </w:t>
      </w:r>
      <w:proofErr w:type="spellStart"/>
      <w:r w:rsidR="008E0D79" w:rsidRPr="006E1F60">
        <w:rPr>
          <w:rFonts w:eastAsiaTheme="minorHAnsi"/>
          <w:sz w:val="26"/>
          <w:szCs w:val="26"/>
          <w:lang w:eastAsia="en-US"/>
        </w:rPr>
        <w:t>пп</w:t>
      </w:r>
      <w:proofErr w:type="spellEnd"/>
      <w:r w:rsidR="008E0D79" w:rsidRPr="006E1F60">
        <w:rPr>
          <w:rFonts w:eastAsiaTheme="minorHAnsi"/>
          <w:sz w:val="26"/>
          <w:szCs w:val="26"/>
          <w:lang w:eastAsia="en-US"/>
        </w:rPr>
        <w:t xml:space="preserve">. 1.6.2.4 </w:t>
      </w:r>
      <w:r w:rsidR="00C370A3" w:rsidRPr="006E1F60">
        <w:rPr>
          <w:rFonts w:eastAsiaTheme="minorHAnsi"/>
          <w:sz w:val="26"/>
          <w:szCs w:val="26"/>
          <w:lang w:eastAsia="en-US"/>
        </w:rPr>
        <w:t>-</w:t>
      </w:r>
      <w:r w:rsidR="008E0D79" w:rsidRPr="006E1F60">
        <w:rPr>
          <w:rFonts w:eastAsiaTheme="minorHAnsi"/>
          <w:sz w:val="26"/>
          <w:szCs w:val="26"/>
          <w:lang w:eastAsia="en-US"/>
        </w:rPr>
        <w:t xml:space="preserve"> 1.6.2.5 </w:t>
      </w:r>
      <w:r w:rsidRPr="006E1F60">
        <w:rPr>
          <w:rFonts w:eastAsiaTheme="minorHAnsi"/>
          <w:sz w:val="26"/>
          <w:szCs w:val="26"/>
          <w:lang w:eastAsia="en-US"/>
        </w:rPr>
        <w:t>настоящего Положения; максимальное значение цены договора; формула цены (правило расчета сумм, подлежащих уплате Заказчиком поставщику (исполнителю, подрядчику) в ходе исполнения договора), которая представляет собой произведение поставленного количества товара, выполненного объема работы, объема оказанной услуги в определенный период времени, установленный договором (отчетный период), на цену единицы соответствующего товара либо цену (тариф) за единицу соответствующей работы, услуги;</w:t>
      </w:r>
    </w:p>
    <w:p w:rsidR="00A92907" w:rsidRPr="006E1F60" w:rsidRDefault="00A92907" w:rsidP="008E0D79">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 при заключении договора с единственным поставщиком в договоре должны быть определены цена единицы соответствующего товара, работы, услуги либо тариф за единицу соответствующих работ, услуг; максимальное значение цены договора, формула цены (правило расчета сумм, подлежащих уплате Заказчиком поставщику (исполнителю, подрядчику) в ходе исполнения договора), которая представляет собой произведение поставленного количества товара, выполненного объема работы, объема оказанной услуги в определенный период времени, установленный договором (отчетный период), на цену единицы соответствующего товара либо цену (тариф) за единицу соответствующей работы, услуги. Определение и обоснование цены единицы соответствующего товара либо цены (тарифа) </w:t>
      </w:r>
      <w:r w:rsidR="00E108F7" w:rsidRPr="006E1F60">
        <w:rPr>
          <w:rFonts w:eastAsiaTheme="minorHAnsi"/>
          <w:sz w:val="26"/>
          <w:szCs w:val="26"/>
          <w:lang w:eastAsia="en-US"/>
        </w:rPr>
        <w:br/>
      </w:r>
      <w:r w:rsidRPr="006E1F60">
        <w:rPr>
          <w:rFonts w:eastAsiaTheme="minorHAnsi"/>
          <w:sz w:val="26"/>
          <w:szCs w:val="26"/>
          <w:lang w:eastAsia="en-US"/>
        </w:rPr>
        <w:t xml:space="preserve">за единицу соответствующей работы, услуги осуществляется в порядке, предусмотренном </w:t>
      </w:r>
      <w:r w:rsidR="008E0D79" w:rsidRPr="006E1F60">
        <w:rPr>
          <w:rFonts w:eastAsiaTheme="minorHAnsi"/>
          <w:sz w:val="26"/>
          <w:szCs w:val="26"/>
          <w:lang w:eastAsia="en-US"/>
        </w:rPr>
        <w:t xml:space="preserve">пп.1.6.2.6 </w:t>
      </w:r>
      <w:r w:rsidRPr="006E1F60">
        <w:rPr>
          <w:rFonts w:eastAsiaTheme="minorHAnsi"/>
          <w:sz w:val="26"/>
          <w:szCs w:val="26"/>
          <w:lang w:eastAsia="en-US"/>
        </w:rPr>
        <w:t>настоящего Положения.</w:t>
      </w:r>
      <w:r w:rsidR="008E0D79" w:rsidRPr="006E1F60">
        <w:rPr>
          <w:rFonts w:eastAsiaTheme="minorHAnsi"/>
          <w:sz w:val="26"/>
          <w:szCs w:val="26"/>
          <w:lang w:eastAsia="en-US"/>
        </w:rPr>
        <w:t>».</w:t>
      </w:r>
    </w:p>
    <w:p w:rsidR="00E108F7" w:rsidRPr="006E1F60" w:rsidRDefault="00E108F7" w:rsidP="00A9290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w:t>
      </w:r>
      <w:r w:rsidR="005252EB">
        <w:rPr>
          <w:rFonts w:eastAsiaTheme="minorHAnsi"/>
          <w:sz w:val="26"/>
          <w:szCs w:val="26"/>
          <w:lang w:eastAsia="en-US"/>
        </w:rPr>
        <w:t>5</w:t>
      </w:r>
      <w:r w:rsidRPr="006E1F60">
        <w:rPr>
          <w:rFonts w:eastAsiaTheme="minorHAnsi"/>
          <w:sz w:val="26"/>
          <w:szCs w:val="26"/>
          <w:lang w:eastAsia="en-US"/>
        </w:rPr>
        <w:t xml:space="preserve">. Подпункт 7 пункта 1.8.3 подраздела 1.8 Положения изложить </w:t>
      </w:r>
      <w:r w:rsidRPr="006E1F60">
        <w:rPr>
          <w:rFonts w:eastAsiaTheme="minorHAnsi"/>
          <w:sz w:val="26"/>
          <w:szCs w:val="26"/>
          <w:lang w:eastAsia="en-US"/>
        </w:rPr>
        <w:br/>
        <w:t>в следующей редакции:</w:t>
      </w:r>
    </w:p>
    <w:p w:rsidR="00E108F7" w:rsidRPr="006E1F60" w:rsidRDefault="00E108F7" w:rsidP="00E108F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«7) иные сведения, предусмотренные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1.12.4, 2.7.6, 3.5.7, 4.5.3 настоящего Положения.».</w:t>
      </w:r>
    </w:p>
    <w:p w:rsidR="00A92907" w:rsidRPr="006E1F60" w:rsidRDefault="00E108F7" w:rsidP="00E108F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w:t>
      </w:r>
      <w:r w:rsidR="005252EB">
        <w:rPr>
          <w:rFonts w:eastAsiaTheme="minorHAnsi"/>
          <w:sz w:val="26"/>
          <w:szCs w:val="26"/>
          <w:lang w:eastAsia="en-US"/>
        </w:rPr>
        <w:t>6</w:t>
      </w:r>
      <w:r w:rsidRPr="006E1F60">
        <w:rPr>
          <w:rFonts w:eastAsiaTheme="minorHAnsi"/>
          <w:sz w:val="26"/>
          <w:szCs w:val="26"/>
          <w:lang w:eastAsia="en-US"/>
        </w:rPr>
        <w:t xml:space="preserve">. Подпункт 11 пункта 1.8.4 подраздела 1.8 Положения изложить </w:t>
      </w:r>
      <w:r w:rsidRPr="006E1F60">
        <w:rPr>
          <w:rFonts w:eastAsiaTheme="minorHAnsi"/>
          <w:sz w:val="26"/>
          <w:szCs w:val="26"/>
          <w:lang w:eastAsia="en-US"/>
        </w:rPr>
        <w:br/>
        <w:t>в следующей редакции:</w:t>
      </w:r>
      <w:r w:rsidR="00A92907" w:rsidRPr="006E1F60">
        <w:rPr>
          <w:rFonts w:eastAsiaTheme="minorHAnsi"/>
          <w:sz w:val="26"/>
          <w:szCs w:val="26"/>
          <w:lang w:eastAsia="en-US"/>
        </w:rPr>
        <w:t xml:space="preserve"> </w:t>
      </w:r>
    </w:p>
    <w:p w:rsidR="00E108F7" w:rsidRPr="006E1F60" w:rsidRDefault="00E108F7" w:rsidP="00E108F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«11) иные сведения, предусмотренные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2.8.4, 3.6.11, 4.6.18, 5.4.2 настоящего Положения.».</w:t>
      </w:r>
    </w:p>
    <w:p w:rsidR="00E108F7" w:rsidRPr="006E1F60" w:rsidRDefault="00E108F7" w:rsidP="00E108F7">
      <w:pPr>
        <w:autoSpaceDE w:val="0"/>
        <w:autoSpaceDN w:val="0"/>
        <w:adjustRightInd w:val="0"/>
        <w:ind w:firstLine="709"/>
        <w:jc w:val="both"/>
        <w:outlineLvl w:val="0"/>
        <w:rPr>
          <w:bCs/>
          <w:sz w:val="26"/>
          <w:szCs w:val="26"/>
        </w:rPr>
      </w:pPr>
      <w:r w:rsidRPr="006E1F60">
        <w:rPr>
          <w:bCs/>
          <w:sz w:val="26"/>
          <w:szCs w:val="26"/>
        </w:rPr>
        <w:t>2.</w:t>
      </w:r>
      <w:r w:rsidR="005252EB">
        <w:rPr>
          <w:bCs/>
          <w:sz w:val="26"/>
          <w:szCs w:val="26"/>
        </w:rPr>
        <w:t>7</w:t>
      </w:r>
      <w:r w:rsidRPr="006E1F60">
        <w:rPr>
          <w:bCs/>
          <w:sz w:val="26"/>
          <w:szCs w:val="26"/>
        </w:rPr>
        <w:t>. Второй абзац подпункта 7 пункта 1.12.4 подраздела 1.12 Положения изложить в следующей редакции:</w:t>
      </w:r>
    </w:p>
    <w:p w:rsidR="00E108F7" w:rsidRPr="006E1F60" w:rsidRDefault="00E108F7" w:rsidP="00E108F7">
      <w:pPr>
        <w:autoSpaceDE w:val="0"/>
        <w:autoSpaceDN w:val="0"/>
        <w:adjustRightInd w:val="0"/>
        <w:ind w:firstLine="540"/>
        <w:jc w:val="both"/>
        <w:rPr>
          <w:bCs/>
          <w:sz w:val="26"/>
          <w:szCs w:val="26"/>
        </w:rPr>
      </w:pPr>
      <w:r w:rsidRPr="006E1F60">
        <w:rPr>
          <w:bCs/>
          <w:sz w:val="26"/>
          <w:szCs w:val="26"/>
        </w:rPr>
        <w:t>«</w:t>
      </w:r>
      <w:r w:rsidRPr="006E1F60">
        <w:rPr>
          <w:rFonts w:eastAsiaTheme="minorHAnsi"/>
          <w:sz w:val="26"/>
          <w:szCs w:val="26"/>
          <w:lang w:eastAsia="en-US"/>
        </w:rPr>
        <w:t xml:space="preserve">Протоколы, указанные в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1.12.3, 1.12.4 настоящего Положения, размещаются в ЕИС не позднее чем через три дня со их подписания Заказчиком.</w:t>
      </w:r>
      <w:r w:rsidRPr="006E1F60">
        <w:rPr>
          <w:bCs/>
          <w:sz w:val="26"/>
          <w:szCs w:val="26"/>
        </w:rPr>
        <w:t>».</w:t>
      </w:r>
    </w:p>
    <w:p w:rsidR="00E108F7" w:rsidRPr="006E1F60" w:rsidRDefault="00262CBF" w:rsidP="00A92907">
      <w:pPr>
        <w:autoSpaceDE w:val="0"/>
        <w:autoSpaceDN w:val="0"/>
        <w:adjustRightInd w:val="0"/>
        <w:ind w:firstLine="709"/>
        <w:outlineLvl w:val="0"/>
        <w:rPr>
          <w:bCs/>
          <w:sz w:val="26"/>
          <w:szCs w:val="26"/>
        </w:rPr>
      </w:pPr>
      <w:r w:rsidRPr="006E1F60">
        <w:rPr>
          <w:bCs/>
          <w:sz w:val="26"/>
          <w:szCs w:val="26"/>
        </w:rPr>
        <w:lastRenderedPageBreak/>
        <w:t>2.</w:t>
      </w:r>
      <w:r w:rsidR="005252EB">
        <w:rPr>
          <w:bCs/>
          <w:sz w:val="26"/>
          <w:szCs w:val="26"/>
        </w:rPr>
        <w:t>8</w:t>
      </w:r>
      <w:r w:rsidRPr="006E1F60">
        <w:rPr>
          <w:bCs/>
          <w:sz w:val="26"/>
          <w:szCs w:val="26"/>
        </w:rPr>
        <w:t>. Первый абзац подпункта 2.5.3.1 пункта 2.5.3 подраздела 2.5 Положения изложить в следующей редакции:</w:t>
      </w:r>
    </w:p>
    <w:p w:rsidR="00262CBF" w:rsidRPr="006E1F60" w:rsidRDefault="00262CBF" w:rsidP="009B1911">
      <w:pPr>
        <w:autoSpaceDE w:val="0"/>
        <w:autoSpaceDN w:val="0"/>
        <w:adjustRightInd w:val="0"/>
        <w:ind w:firstLine="709"/>
        <w:jc w:val="both"/>
        <w:rPr>
          <w:bCs/>
          <w:sz w:val="26"/>
          <w:szCs w:val="26"/>
        </w:rPr>
      </w:pPr>
      <w:r w:rsidRPr="006E1F60">
        <w:rPr>
          <w:bCs/>
          <w:sz w:val="26"/>
          <w:szCs w:val="26"/>
        </w:rPr>
        <w:t>«</w:t>
      </w:r>
      <w:r w:rsidRPr="006E1F60">
        <w:rPr>
          <w:rFonts w:eastAsiaTheme="minorHAnsi"/>
          <w:sz w:val="26"/>
          <w:szCs w:val="26"/>
          <w:lang w:eastAsia="en-US"/>
        </w:rPr>
        <w:t xml:space="preserve">2.5.3.1. При осуществлении конкурентных закупок в электронной форме </w:t>
      </w:r>
      <w:r w:rsidRPr="006E1F60">
        <w:rPr>
          <w:rFonts w:eastAsiaTheme="minorHAnsi"/>
          <w:sz w:val="26"/>
          <w:szCs w:val="26"/>
          <w:lang w:eastAsia="en-US"/>
        </w:rPr>
        <w:br/>
        <w:t xml:space="preserve">(за исключением закупок с участием СМСП в соответствии с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2 п. 8.1.2 подраздела 8.1 настоящего Положения) Заказчик устанавливает дополнительно обязанность наличия в качестве приложения к заявке на участие в ОК следующих документов и информации:</w:t>
      </w:r>
      <w:r w:rsidRPr="006E1F60">
        <w:rPr>
          <w:bCs/>
          <w:sz w:val="26"/>
          <w:szCs w:val="26"/>
        </w:rPr>
        <w:t>».</w:t>
      </w:r>
    </w:p>
    <w:p w:rsidR="009B1911" w:rsidRPr="006E1F60" w:rsidRDefault="009B1911" w:rsidP="009B1911">
      <w:pPr>
        <w:autoSpaceDE w:val="0"/>
        <w:autoSpaceDN w:val="0"/>
        <w:adjustRightInd w:val="0"/>
        <w:ind w:firstLine="709"/>
        <w:jc w:val="both"/>
        <w:rPr>
          <w:bCs/>
          <w:sz w:val="26"/>
          <w:szCs w:val="26"/>
        </w:rPr>
      </w:pPr>
      <w:r w:rsidRPr="006E1F60">
        <w:rPr>
          <w:bCs/>
          <w:sz w:val="26"/>
          <w:szCs w:val="26"/>
        </w:rPr>
        <w:t>2.</w:t>
      </w:r>
      <w:r w:rsidR="005252EB">
        <w:rPr>
          <w:bCs/>
          <w:sz w:val="26"/>
          <w:szCs w:val="26"/>
        </w:rPr>
        <w:t>9</w:t>
      </w:r>
      <w:r w:rsidRPr="006E1F60">
        <w:rPr>
          <w:bCs/>
          <w:sz w:val="26"/>
          <w:szCs w:val="26"/>
        </w:rPr>
        <w:t>. Первый абзац подпункта 3.4.3.1 пункта 3.4.3 подраздела 3.4 Положения изложить в следующей редакции:</w:t>
      </w:r>
    </w:p>
    <w:p w:rsidR="00262CBF" w:rsidRPr="006E1F60" w:rsidRDefault="009B1911" w:rsidP="009B1911">
      <w:pPr>
        <w:autoSpaceDE w:val="0"/>
        <w:autoSpaceDN w:val="0"/>
        <w:adjustRightInd w:val="0"/>
        <w:ind w:firstLine="709"/>
        <w:jc w:val="both"/>
        <w:rPr>
          <w:bCs/>
          <w:sz w:val="26"/>
          <w:szCs w:val="26"/>
        </w:rPr>
      </w:pPr>
      <w:r w:rsidRPr="006E1F60">
        <w:rPr>
          <w:bCs/>
          <w:sz w:val="26"/>
          <w:szCs w:val="26"/>
        </w:rPr>
        <w:t>«</w:t>
      </w:r>
      <w:r w:rsidRPr="006E1F60">
        <w:rPr>
          <w:rFonts w:eastAsiaTheme="minorHAnsi"/>
          <w:sz w:val="26"/>
          <w:szCs w:val="26"/>
          <w:lang w:eastAsia="en-US"/>
        </w:rPr>
        <w:t xml:space="preserve">3.4.3.1. При осуществлении конкурентных закупок в электронной форме </w:t>
      </w:r>
      <w:r w:rsidRPr="006E1F60">
        <w:rPr>
          <w:rFonts w:eastAsiaTheme="minorHAnsi"/>
          <w:sz w:val="26"/>
          <w:szCs w:val="26"/>
          <w:lang w:eastAsia="en-US"/>
        </w:rPr>
        <w:br/>
        <w:t xml:space="preserve">(за исключением закупок с участием СМСП в соответствии с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2 п. 8.1.2 подраздела 8.1 настоящего Положения) Заказчик устанавливает дополнительно обязанность наличия в качестве приложения в заявке на участие в ОА следующих документов и информации:</w:t>
      </w:r>
      <w:r w:rsidRPr="006E1F60">
        <w:rPr>
          <w:bCs/>
          <w:sz w:val="26"/>
          <w:szCs w:val="26"/>
        </w:rPr>
        <w:t>».</w:t>
      </w:r>
    </w:p>
    <w:p w:rsidR="00106B2C" w:rsidRPr="006E1F60" w:rsidRDefault="00106B2C" w:rsidP="001C66D4">
      <w:pPr>
        <w:autoSpaceDE w:val="0"/>
        <w:autoSpaceDN w:val="0"/>
        <w:adjustRightInd w:val="0"/>
        <w:ind w:firstLine="709"/>
        <w:jc w:val="both"/>
        <w:rPr>
          <w:bCs/>
          <w:sz w:val="26"/>
          <w:szCs w:val="26"/>
        </w:rPr>
      </w:pPr>
      <w:r w:rsidRPr="006E1F60">
        <w:rPr>
          <w:bCs/>
          <w:sz w:val="26"/>
          <w:szCs w:val="26"/>
        </w:rPr>
        <w:t>2.</w:t>
      </w:r>
      <w:r w:rsidR="005252EB">
        <w:rPr>
          <w:bCs/>
          <w:sz w:val="26"/>
          <w:szCs w:val="26"/>
        </w:rPr>
        <w:t>10</w:t>
      </w:r>
      <w:r w:rsidRPr="006E1F60">
        <w:rPr>
          <w:bCs/>
          <w:sz w:val="26"/>
          <w:szCs w:val="26"/>
        </w:rPr>
        <w:t>. Первый абзац подпункта 4.4.2.1 пункта 4.4.2 подраздела 4.4 Положения изложить в следующей редакции:</w:t>
      </w:r>
    </w:p>
    <w:p w:rsidR="00106B2C" w:rsidRPr="006E1F60" w:rsidRDefault="00106B2C" w:rsidP="001C66D4">
      <w:pPr>
        <w:autoSpaceDE w:val="0"/>
        <w:autoSpaceDN w:val="0"/>
        <w:adjustRightInd w:val="0"/>
        <w:ind w:firstLine="709"/>
        <w:jc w:val="both"/>
        <w:rPr>
          <w:bCs/>
          <w:sz w:val="26"/>
          <w:szCs w:val="26"/>
        </w:rPr>
      </w:pPr>
      <w:r w:rsidRPr="006E1F60">
        <w:rPr>
          <w:bCs/>
          <w:sz w:val="26"/>
          <w:szCs w:val="26"/>
        </w:rPr>
        <w:t>«</w:t>
      </w:r>
      <w:r w:rsidRPr="006E1F60">
        <w:rPr>
          <w:rFonts w:eastAsiaTheme="minorHAnsi"/>
          <w:sz w:val="26"/>
          <w:szCs w:val="26"/>
          <w:lang w:eastAsia="en-US"/>
        </w:rPr>
        <w:t xml:space="preserve">4.4.2.1. При осуществлении конкурентных закупок в электронной форме </w:t>
      </w:r>
      <w:r w:rsidRPr="006E1F60">
        <w:rPr>
          <w:rFonts w:eastAsiaTheme="minorHAnsi"/>
          <w:sz w:val="26"/>
          <w:szCs w:val="26"/>
          <w:lang w:eastAsia="en-US"/>
        </w:rPr>
        <w:br/>
        <w:t xml:space="preserve">(за исключением закупок с участием СМСП в соответствии с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2 п. 8.1.2 подраздела 8.1 настоящего Положения) Заказчик устанавливает дополнительно обязанность наличия в качестве приложения в заявке на участие в ЗП следующих документов и информации:</w:t>
      </w:r>
      <w:r w:rsidRPr="006E1F60">
        <w:rPr>
          <w:bCs/>
          <w:sz w:val="26"/>
          <w:szCs w:val="26"/>
        </w:rPr>
        <w:t>».</w:t>
      </w:r>
    </w:p>
    <w:p w:rsidR="00106B2C" w:rsidRPr="006E1F60" w:rsidRDefault="001C66D4" w:rsidP="001C66D4">
      <w:pPr>
        <w:autoSpaceDE w:val="0"/>
        <w:autoSpaceDN w:val="0"/>
        <w:adjustRightInd w:val="0"/>
        <w:ind w:firstLine="709"/>
        <w:jc w:val="both"/>
        <w:rPr>
          <w:bCs/>
          <w:sz w:val="26"/>
          <w:szCs w:val="26"/>
        </w:rPr>
      </w:pPr>
      <w:r w:rsidRPr="006E1F60">
        <w:rPr>
          <w:bCs/>
          <w:sz w:val="26"/>
          <w:szCs w:val="26"/>
        </w:rPr>
        <w:t>2.1</w:t>
      </w:r>
      <w:r w:rsidR="005252EB">
        <w:rPr>
          <w:bCs/>
          <w:sz w:val="26"/>
          <w:szCs w:val="26"/>
        </w:rPr>
        <w:t>1</w:t>
      </w:r>
      <w:r w:rsidRPr="006E1F60">
        <w:rPr>
          <w:bCs/>
          <w:sz w:val="26"/>
          <w:szCs w:val="26"/>
        </w:rPr>
        <w:t xml:space="preserve">. Третий абзац пункта 4.4.4 подраздела 4.4 Положения изложить </w:t>
      </w:r>
      <w:r w:rsidRPr="006E1F60">
        <w:rPr>
          <w:bCs/>
          <w:sz w:val="26"/>
          <w:szCs w:val="26"/>
        </w:rPr>
        <w:br/>
        <w:t>в следующей редакции:</w:t>
      </w:r>
    </w:p>
    <w:p w:rsidR="001C66D4" w:rsidRPr="006E1F60" w:rsidRDefault="001C66D4" w:rsidP="001C66D4">
      <w:pPr>
        <w:autoSpaceDE w:val="0"/>
        <w:autoSpaceDN w:val="0"/>
        <w:adjustRightInd w:val="0"/>
        <w:ind w:firstLine="709"/>
        <w:jc w:val="both"/>
        <w:rPr>
          <w:bCs/>
          <w:sz w:val="26"/>
          <w:szCs w:val="26"/>
        </w:rPr>
      </w:pPr>
      <w:r w:rsidRPr="006E1F60">
        <w:rPr>
          <w:bCs/>
          <w:sz w:val="26"/>
          <w:szCs w:val="26"/>
        </w:rPr>
        <w:t>«</w:t>
      </w:r>
      <w:r w:rsidRPr="006E1F60">
        <w:rPr>
          <w:rFonts w:eastAsiaTheme="minorHAnsi"/>
          <w:sz w:val="26"/>
          <w:szCs w:val="26"/>
          <w:lang w:eastAsia="en-US"/>
        </w:rPr>
        <w:t xml:space="preserve">Вторая часть данной заявки должна содержать информацию и документы, предусмотренные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xml:space="preserve">. 1 </w:t>
      </w:r>
      <w:r w:rsidR="008141B7" w:rsidRPr="006E1F60">
        <w:rPr>
          <w:rFonts w:eastAsiaTheme="minorHAnsi"/>
          <w:sz w:val="26"/>
          <w:szCs w:val="26"/>
          <w:lang w:eastAsia="en-US"/>
        </w:rPr>
        <w:t>-</w:t>
      </w:r>
      <w:r w:rsidRPr="006E1F60">
        <w:rPr>
          <w:rFonts w:eastAsiaTheme="minorHAnsi"/>
          <w:sz w:val="26"/>
          <w:szCs w:val="26"/>
          <w:lang w:eastAsia="en-US"/>
        </w:rPr>
        <w:t xml:space="preserve"> 9, 11 и 12 п. 4.4.2, а также п. 4.4.3 подраздела 4.4 настоящего Положения в отношении критериев и порядка оценки и сопоставления заявок </w:t>
      </w:r>
      <w:r w:rsidRPr="006E1F60">
        <w:rPr>
          <w:rFonts w:eastAsiaTheme="minorHAnsi"/>
          <w:sz w:val="26"/>
          <w:szCs w:val="26"/>
          <w:lang w:eastAsia="en-US"/>
        </w:rPr>
        <w:br/>
        <w:t xml:space="preserve">на участие в такой закупке, применяемых к участникам закупки (в случае установления в документации о конкурентной закупке этих критериев). При этом предусмотренные подразделом 4.4 настоящего Положения информация </w:t>
      </w:r>
      <w:r w:rsidRPr="006E1F60">
        <w:rPr>
          <w:rFonts w:eastAsiaTheme="minorHAnsi"/>
          <w:sz w:val="26"/>
          <w:szCs w:val="26"/>
          <w:lang w:eastAsia="en-US"/>
        </w:rPr>
        <w:br/>
        <w:t xml:space="preserve">и документы должны содержаться в заявке на участие в ЗП в электронной форме </w:t>
      </w:r>
      <w:r w:rsidRPr="006E1F60">
        <w:rPr>
          <w:rFonts w:eastAsiaTheme="minorHAnsi"/>
          <w:sz w:val="26"/>
          <w:szCs w:val="26"/>
          <w:lang w:eastAsia="en-US"/>
        </w:rPr>
        <w:br/>
        <w:t>в случае установления обязанности их представления в соответствии с п. 4.4.2 настоящего Положения.</w:t>
      </w:r>
      <w:r w:rsidRPr="006E1F60">
        <w:rPr>
          <w:bCs/>
          <w:sz w:val="26"/>
          <w:szCs w:val="26"/>
        </w:rPr>
        <w:t>».</w:t>
      </w:r>
    </w:p>
    <w:p w:rsidR="001C66D4" w:rsidRPr="006E1F60" w:rsidRDefault="004C265B" w:rsidP="004C265B">
      <w:pPr>
        <w:autoSpaceDE w:val="0"/>
        <w:autoSpaceDN w:val="0"/>
        <w:adjustRightInd w:val="0"/>
        <w:ind w:firstLine="709"/>
        <w:jc w:val="both"/>
        <w:rPr>
          <w:bCs/>
          <w:sz w:val="26"/>
          <w:szCs w:val="26"/>
        </w:rPr>
      </w:pPr>
      <w:r w:rsidRPr="006E1F60">
        <w:rPr>
          <w:bCs/>
          <w:sz w:val="26"/>
          <w:szCs w:val="26"/>
        </w:rPr>
        <w:t>2.1</w:t>
      </w:r>
      <w:r w:rsidR="005252EB">
        <w:rPr>
          <w:bCs/>
          <w:sz w:val="26"/>
          <w:szCs w:val="26"/>
        </w:rPr>
        <w:t>2</w:t>
      </w:r>
      <w:r w:rsidRPr="006E1F60">
        <w:rPr>
          <w:bCs/>
          <w:sz w:val="26"/>
          <w:szCs w:val="26"/>
        </w:rPr>
        <w:t>. Пункт 4.6.20 подраздела 4.6 Положения изложить в следующей редакции:</w:t>
      </w:r>
    </w:p>
    <w:p w:rsidR="004C265B" w:rsidRPr="006E1F60" w:rsidRDefault="004C265B" w:rsidP="004C265B">
      <w:pPr>
        <w:autoSpaceDE w:val="0"/>
        <w:autoSpaceDN w:val="0"/>
        <w:adjustRightInd w:val="0"/>
        <w:ind w:firstLine="709"/>
        <w:jc w:val="both"/>
        <w:rPr>
          <w:bCs/>
          <w:sz w:val="26"/>
          <w:szCs w:val="26"/>
        </w:rPr>
      </w:pPr>
      <w:r w:rsidRPr="006E1F60">
        <w:rPr>
          <w:bCs/>
          <w:sz w:val="26"/>
          <w:szCs w:val="26"/>
        </w:rPr>
        <w:t>«</w:t>
      </w:r>
      <w:r w:rsidRPr="006E1F60">
        <w:rPr>
          <w:rFonts w:eastAsiaTheme="minorHAnsi"/>
          <w:sz w:val="26"/>
          <w:szCs w:val="26"/>
          <w:lang w:eastAsia="en-US"/>
        </w:rPr>
        <w:t xml:space="preserve">4.6.20. По результатам ЗП Заказчик заключает договор с победителем </w:t>
      </w:r>
      <w:r w:rsidRPr="006E1F60">
        <w:rPr>
          <w:rFonts w:eastAsiaTheme="minorHAnsi"/>
          <w:sz w:val="26"/>
          <w:szCs w:val="26"/>
          <w:lang w:eastAsia="en-US"/>
        </w:rPr>
        <w:br/>
        <w:t>в порядке, установленном в подразделе 1.13 настоящего Положения.</w:t>
      </w:r>
      <w:r w:rsidRPr="006E1F60">
        <w:rPr>
          <w:bCs/>
          <w:sz w:val="26"/>
          <w:szCs w:val="26"/>
        </w:rPr>
        <w:t>».</w:t>
      </w:r>
    </w:p>
    <w:p w:rsidR="004C265B" w:rsidRPr="006E1F60"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2.1</w:t>
      </w:r>
      <w:r w:rsidR="005252EB">
        <w:rPr>
          <w:rFonts w:eastAsiaTheme="minorHAnsi"/>
          <w:sz w:val="26"/>
          <w:szCs w:val="26"/>
          <w:lang w:eastAsia="en-US"/>
        </w:rPr>
        <w:t>3</w:t>
      </w:r>
      <w:r w:rsidRPr="006E1F60">
        <w:rPr>
          <w:rFonts w:eastAsiaTheme="minorHAnsi"/>
          <w:sz w:val="26"/>
          <w:szCs w:val="26"/>
          <w:lang w:eastAsia="en-US"/>
        </w:rPr>
        <w:t>. Пункт 8.2.3 подраздела 8.2 Положения</w:t>
      </w:r>
      <w:r w:rsidRPr="006E1F60">
        <w:rPr>
          <w:bCs/>
          <w:sz w:val="26"/>
          <w:szCs w:val="26"/>
        </w:rPr>
        <w:t xml:space="preserve"> изложить в следующей редакции:</w:t>
      </w:r>
    </w:p>
    <w:p w:rsidR="008141B7" w:rsidRPr="006E1F60"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 xml:space="preserve">«8.2.3. Заказчик при осуществлении закупки в соответствии с </w:t>
      </w:r>
      <w:proofErr w:type="spellStart"/>
      <w:r w:rsidRPr="006E1F60">
        <w:rPr>
          <w:rFonts w:eastAsiaTheme="minorHAnsi"/>
          <w:sz w:val="26"/>
          <w:szCs w:val="26"/>
          <w:lang w:eastAsia="en-US"/>
        </w:rPr>
        <w:t>пп</w:t>
      </w:r>
      <w:proofErr w:type="spellEnd"/>
      <w:r w:rsidRPr="006E1F60">
        <w:rPr>
          <w:rFonts w:eastAsiaTheme="minorHAnsi"/>
          <w:sz w:val="26"/>
          <w:szCs w:val="26"/>
          <w:lang w:eastAsia="en-US"/>
        </w:rPr>
        <w:t>. 2 п. 8.1.2 подраздела 8.1 настоящего Положения размещает в ЕИС извещения о проведении:</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8141B7">
        <w:rPr>
          <w:rFonts w:eastAsiaTheme="minorHAnsi"/>
          <w:sz w:val="26"/>
          <w:szCs w:val="26"/>
          <w:lang w:eastAsia="en-US"/>
        </w:rPr>
        <w:t>1) ОК в электронной форме в следующие сроки:</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а</w:t>
      </w:r>
      <w:r w:rsidRPr="008141B7">
        <w:rPr>
          <w:rFonts w:eastAsiaTheme="minorHAnsi"/>
          <w:sz w:val="26"/>
          <w:szCs w:val="26"/>
          <w:lang w:eastAsia="en-US"/>
        </w:rPr>
        <w:t xml:space="preserve">) не менее чем за 7 дней до даты окончания срока подачи заявок </w:t>
      </w:r>
      <w:r w:rsidRPr="006E1F60">
        <w:rPr>
          <w:rFonts w:eastAsiaTheme="minorHAnsi"/>
          <w:sz w:val="26"/>
          <w:szCs w:val="26"/>
          <w:lang w:eastAsia="en-US"/>
        </w:rPr>
        <w:t xml:space="preserve">– </w:t>
      </w:r>
      <w:r w:rsidRPr="008141B7">
        <w:rPr>
          <w:rFonts w:eastAsiaTheme="minorHAnsi"/>
          <w:sz w:val="26"/>
          <w:szCs w:val="26"/>
          <w:lang w:eastAsia="en-US"/>
        </w:rPr>
        <w:t>если НМЦД не превышает 30 млн руб.;</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б</w:t>
      </w:r>
      <w:r w:rsidRPr="008141B7">
        <w:rPr>
          <w:rFonts w:eastAsiaTheme="minorHAnsi"/>
          <w:sz w:val="26"/>
          <w:szCs w:val="26"/>
          <w:lang w:eastAsia="en-US"/>
        </w:rPr>
        <w:t xml:space="preserve">) не менее чем за 15 дней до даты окончания срока подачи заявок </w:t>
      </w:r>
      <w:r w:rsidRPr="006E1F60">
        <w:rPr>
          <w:rFonts w:eastAsiaTheme="minorHAnsi"/>
          <w:sz w:val="26"/>
          <w:szCs w:val="26"/>
          <w:lang w:eastAsia="en-US"/>
        </w:rPr>
        <w:t xml:space="preserve">– </w:t>
      </w:r>
      <w:r w:rsidRPr="008141B7">
        <w:rPr>
          <w:rFonts w:eastAsiaTheme="minorHAnsi"/>
          <w:sz w:val="26"/>
          <w:szCs w:val="26"/>
          <w:lang w:eastAsia="en-US"/>
        </w:rPr>
        <w:t>если НМЦД превышает 30 млн руб.;</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8141B7">
        <w:rPr>
          <w:rFonts w:eastAsiaTheme="minorHAnsi"/>
          <w:sz w:val="26"/>
          <w:szCs w:val="26"/>
          <w:lang w:eastAsia="en-US"/>
        </w:rPr>
        <w:t>2) ОА в электронной форме в следующие сроки:</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t>а</w:t>
      </w:r>
      <w:r w:rsidRPr="008141B7">
        <w:rPr>
          <w:rFonts w:eastAsiaTheme="minorHAnsi"/>
          <w:sz w:val="26"/>
          <w:szCs w:val="26"/>
          <w:lang w:eastAsia="en-US"/>
        </w:rPr>
        <w:t xml:space="preserve">) не менее чем за 7 дней до даты окончания срока подачи заявок </w:t>
      </w:r>
      <w:r w:rsidRPr="006E1F60">
        <w:rPr>
          <w:rFonts w:eastAsiaTheme="minorHAnsi"/>
          <w:sz w:val="26"/>
          <w:szCs w:val="26"/>
          <w:lang w:eastAsia="en-US"/>
        </w:rPr>
        <w:t xml:space="preserve">– </w:t>
      </w:r>
      <w:r w:rsidRPr="008141B7">
        <w:rPr>
          <w:rFonts w:eastAsiaTheme="minorHAnsi"/>
          <w:sz w:val="26"/>
          <w:szCs w:val="26"/>
          <w:lang w:eastAsia="en-US"/>
        </w:rPr>
        <w:t>если НМЦД не превышает 30 млн руб.;</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6E1F60">
        <w:rPr>
          <w:rFonts w:eastAsiaTheme="minorHAnsi"/>
          <w:sz w:val="26"/>
          <w:szCs w:val="26"/>
          <w:lang w:eastAsia="en-US"/>
        </w:rPr>
        <w:lastRenderedPageBreak/>
        <w:t>б</w:t>
      </w:r>
      <w:r w:rsidRPr="008141B7">
        <w:rPr>
          <w:rFonts w:eastAsiaTheme="minorHAnsi"/>
          <w:sz w:val="26"/>
          <w:szCs w:val="26"/>
          <w:lang w:eastAsia="en-US"/>
        </w:rPr>
        <w:t xml:space="preserve">) не менее чем за 15 дней до даты окончания срока подачи заявок </w:t>
      </w:r>
      <w:r w:rsidRPr="006E1F60">
        <w:rPr>
          <w:rFonts w:eastAsiaTheme="minorHAnsi"/>
          <w:sz w:val="26"/>
          <w:szCs w:val="26"/>
          <w:lang w:eastAsia="en-US"/>
        </w:rPr>
        <w:t>–</w:t>
      </w:r>
      <w:r w:rsidRPr="008141B7">
        <w:rPr>
          <w:rFonts w:eastAsiaTheme="minorHAnsi"/>
          <w:sz w:val="26"/>
          <w:szCs w:val="26"/>
          <w:lang w:eastAsia="en-US"/>
        </w:rPr>
        <w:t xml:space="preserve"> если НМЦД превышает 30 млн руб.;</w:t>
      </w:r>
    </w:p>
    <w:p w:rsidR="008141B7" w:rsidRPr="008141B7" w:rsidRDefault="008141B7" w:rsidP="008141B7">
      <w:pPr>
        <w:autoSpaceDE w:val="0"/>
        <w:autoSpaceDN w:val="0"/>
        <w:adjustRightInd w:val="0"/>
        <w:ind w:firstLine="709"/>
        <w:jc w:val="both"/>
        <w:rPr>
          <w:rFonts w:eastAsiaTheme="minorHAnsi"/>
          <w:sz w:val="26"/>
          <w:szCs w:val="26"/>
          <w:lang w:eastAsia="en-US"/>
        </w:rPr>
      </w:pPr>
      <w:r w:rsidRPr="008141B7">
        <w:rPr>
          <w:rFonts w:eastAsiaTheme="minorHAnsi"/>
          <w:sz w:val="26"/>
          <w:szCs w:val="26"/>
          <w:lang w:eastAsia="en-US"/>
        </w:rPr>
        <w:t xml:space="preserve">3) ЗП в электронной форме </w:t>
      </w:r>
      <w:r w:rsidRPr="006E1F60">
        <w:rPr>
          <w:rFonts w:eastAsiaTheme="minorHAnsi"/>
          <w:sz w:val="26"/>
          <w:szCs w:val="26"/>
          <w:lang w:eastAsia="en-US"/>
        </w:rPr>
        <w:t>–</w:t>
      </w:r>
      <w:r w:rsidRPr="008141B7">
        <w:rPr>
          <w:rFonts w:eastAsiaTheme="minorHAnsi"/>
          <w:sz w:val="26"/>
          <w:szCs w:val="26"/>
          <w:lang w:eastAsia="en-US"/>
        </w:rPr>
        <w:t xml:space="preserve"> не менее чем за 5 рабочих дней до дня проведения такого ЗП. При этом НМЦД не должна превышать 10 млн руб.;</w:t>
      </w:r>
    </w:p>
    <w:p w:rsidR="008141B7" w:rsidRPr="006E1F60" w:rsidRDefault="008141B7" w:rsidP="008141B7">
      <w:pPr>
        <w:autoSpaceDE w:val="0"/>
        <w:autoSpaceDN w:val="0"/>
        <w:adjustRightInd w:val="0"/>
        <w:ind w:firstLine="709"/>
        <w:jc w:val="both"/>
        <w:rPr>
          <w:rFonts w:eastAsiaTheme="minorHAnsi"/>
          <w:sz w:val="26"/>
          <w:szCs w:val="26"/>
          <w:lang w:eastAsia="en-US"/>
        </w:rPr>
      </w:pPr>
      <w:r w:rsidRPr="008141B7">
        <w:rPr>
          <w:rFonts w:eastAsiaTheme="minorHAnsi"/>
          <w:sz w:val="26"/>
          <w:szCs w:val="26"/>
          <w:lang w:eastAsia="en-US"/>
        </w:rPr>
        <w:t xml:space="preserve">4) ЗК в электронной форме </w:t>
      </w:r>
      <w:r w:rsidRPr="006E1F60">
        <w:rPr>
          <w:rFonts w:eastAsiaTheme="minorHAnsi"/>
          <w:sz w:val="26"/>
          <w:szCs w:val="26"/>
          <w:lang w:eastAsia="en-US"/>
        </w:rPr>
        <w:t>–</w:t>
      </w:r>
      <w:r w:rsidRPr="008141B7">
        <w:rPr>
          <w:rFonts w:eastAsiaTheme="minorHAnsi"/>
          <w:sz w:val="26"/>
          <w:szCs w:val="26"/>
          <w:lang w:eastAsia="en-US"/>
        </w:rPr>
        <w:t xml:space="preserve"> не менее чем за 4 рабочих дня до дня истечения срока подачи заявок. При этом НМЦД не должна превышать 1000 тыс. руб.</w:t>
      </w:r>
      <w:r w:rsidRPr="006E1F60">
        <w:rPr>
          <w:rFonts w:eastAsiaTheme="minorHAnsi"/>
          <w:sz w:val="26"/>
          <w:szCs w:val="26"/>
          <w:lang w:eastAsia="en-US"/>
        </w:rPr>
        <w:t>».</w:t>
      </w:r>
    </w:p>
    <w:p w:rsidR="00A94D91" w:rsidRPr="00547D65" w:rsidRDefault="00F6282B" w:rsidP="00F6282B">
      <w:pPr>
        <w:autoSpaceDE w:val="0"/>
        <w:autoSpaceDN w:val="0"/>
        <w:adjustRightInd w:val="0"/>
        <w:ind w:firstLine="709"/>
        <w:jc w:val="both"/>
        <w:rPr>
          <w:bCs/>
          <w:sz w:val="26"/>
          <w:szCs w:val="26"/>
        </w:rPr>
      </w:pPr>
      <w:r w:rsidRPr="006E1F60">
        <w:rPr>
          <w:rFonts w:eastAsiaTheme="minorHAnsi"/>
          <w:sz w:val="26"/>
          <w:szCs w:val="26"/>
          <w:lang w:eastAsia="en-US"/>
        </w:rPr>
        <w:t>2.1</w:t>
      </w:r>
      <w:r w:rsidR="005252EB">
        <w:rPr>
          <w:rFonts w:eastAsiaTheme="minorHAnsi"/>
          <w:sz w:val="26"/>
          <w:szCs w:val="26"/>
          <w:lang w:eastAsia="en-US"/>
        </w:rPr>
        <w:t>4</w:t>
      </w:r>
      <w:r w:rsidRPr="006E1F60">
        <w:rPr>
          <w:rFonts w:eastAsiaTheme="minorHAnsi"/>
          <w:sz w:val="26"/>
          <w:szCs w:val="26"/>
          <w:lang w:eastAsia="en-US"/>
        </w:rPr>
        <w:t xml:space="preserve">. </w:t>
      </w:r>
      <w:r w:rsidR="00F8780E" w:rsidRPr="006E1F60">
        <w:rPr>
          <w:bCs/>
          <w:sz w:val="26"/>
          <w:szCs w:val="26"/>
        </w:rPr>
        <w:t>Подр</w:t>
      </w:r>
      <w:r w:rsidR="00A94D91" w:rsidRPr="006E1F60">
        <w:rPr>
          <w:bCs/>
          <w:sz w:val="26"/>
          <w:szCs w:val="26"/>
        </w:rPr>
        <w:t xml:space="preserve">аздел 8.4 </w:t>
      </w:r>
      <w:r w:rsidR="00C370A3" w:rsidRPr="006E1F60">
        <w:rPr>
          <w:bCs/>
          <w:sz w:val="26"/>
          <w:szCs w:val="26"/>
        </w:rPr>
        <w:t>П</w:t>
      </w:r>
      <w:r w:rsidR="00A94D91" w:rsidRPr="006E1F60">
        <w:rPr>
          <w:bCs/>
          <w:sz w:val="26"/>
          <w:szCs w:val="26"/>
        </w:rPr>
        <w:t>оложения изложить</w:t>
      </w:r>
      <w:r w:rsidR="00A94D91" w:rsidRPr="00547D65">
        <w:rPr>
          <w:bCs/>
          <w:sz w:val="26"/>
          <w:szCs w:val="26"/>
        </w:rPr>
        <w:t xml:space="preserve"> в следующей редакции:</w:t>
      </w:r>
    </w:p>
    <w:p w:rsidR="00A94D91" w:rsidRPr="00547D65" w:rsidRDefault="00A94D91" w:rsidP="0011194E">
      <w:pPr>
        <w:autoSpaceDE w:val="0"/>
        <w:autoSpaceDN w:val="0"/>
        <w:adjustRightInd w:val="0"/>
        <w:ind w:firstLine="709"/>
        <w:jc w:val="center"/>
        <w:outlineLvl w:val="0"/>
        <w:rPr>
          <w:bCs/>
          <w:sz w:val="26"/>
          <w:szCs w:val="26"/>
        </w:rPr>
      </w:pPr>
      <w:r w:rsidRPr="00547D65">
        <w:rPr>
          <w:bCs/>
          <w:sz w:val="26"/>
          <w:szCs w:val="26"/>
        </w:rPr>
        <w:t>«8.4. Особенности заключения и исполнения договора при закупках у СМСП</w:t>
      </w:r>
    </w:p>
    <w:p w:rsidR="00A94D91" w:rsidRPr="00547D65" w:rsidRDefault="00A94D91" w:rsidP="0011194E">
      <w:pPr>
        <w:autoSpaceDE w:val="0"/>
        <w:autoSpaceDN w:val="0"/>
        <w:adjustRightInd w:val="0"/>
        <w:ind w:firstLine="709"/>
        <w:jc w:val="both"/>
        <w:rPr>
          <w:sz w:val="26"/>
          <w:szCs w:val="26"/>
        </w:rPr>
      </w:pPr>
      <w:r w:rsidRPr="00547D65">
        <w:rPr>
          <w:sz w:val="26"/>
          <w:szCs w:val="26"/>
        </w:rPr>
        <w:t xml:space="preserve">8.4.1. При осуществлении закупки в соответствии с настоящим </w:t>
      </w:r>
      <w:r w:rsidR="00F8780E">
        <w:rPr>
          <w:sz w:val="26"/>
          <w:szCs w:val="26"/>
        </w:rPr>
        <w:t>под</w:t>
      </w:r>
      <w:r w:rsidRPr="00547D65">
        <w:rPr>
          <w:sz w:val="26"/>
          <w:szCs w:val="26"/>
        </w:rPr>
        <w:t xml:space="preserve">разделом </w:t>
      </w:r>
      <w:r w:rsidR="00547D65">
        <w:rPr>
          <w:sz w:val="26"/>
          <w:szCs w:val="26"/>
        </w:rPr>
        <w:br/>
      </w:r>
      <w:r w:rsidRPr="00547D65">
        <w:rPr>
          <w:sz w:val="26"/>
          <w:szCs w:val="26"/>
        </w:rPr>
        <w:t xml:space="preserve">в договор включается условие, при котором срок оплаты поставленных товаров (выполненных работ, оказанных услуг) по договору (отдельному этапу договора), заключенному Заказчиком с поставщиком </w:t>
      </w:r>
      <w:r w:rsidR="00F8780E">
        <w:rPr>
          <w:sz w:val="26"/>
          <w:szCs w:val="26"/>
        </w:rPr>
        <w:t>и (</w:t>
      </w:r>
      <w:r w:rsidRPr="00547D65">
        <w:rPr>
          <w:sz w:val="26"/>
          <w:szCs w:val="26"/>
        </w:rPr>
        <w:t>или</w:t>
      </w:r>
      <w:r w:rsidR="00F8780E">
        <w:rPr>
          <w:sz w:val="26"/>
          <w:szCs w:val="26"/>
        </w:rPr>
        <w:t>)</w:t>
      </w:r>
      <w:r w:rsidRPr="00547D65">
        <w:rPr>
          <w:sz w:val="26"/>
          <w:szCs w:val="26"/>
        </w:rPr>
        <w:t xml:space="preserve"> поставщиком с субподрядчиком (соисполнителем) из числа СМСП, должен составлять не более 7 рабочих дней </w:t>
      </w:r>
      <w:r w:rsidR="00547D65">
        <w:rPr>
          <w:sz w:val="26"/>
          <w:szCs w:val="26"/>
        </w:rPr>
        <w:br/>
      </w:r>
      <w:r w:rsidRPr="00547D65">
        <w:rPr>
          <w:sz w:val="26"/>
          <w:szCs w:val="26"/>
        </w:rPr>
        <w:t>со дня подписания Заказчиком документа о приемке товара (выполненной работы, оказанной услуги) по договору (отдельному этапу договора).</w:t>
      </w:r>
    </w:p>
    <w:p w:rsidR="00A94D91" w:rsidRPr="00547D65" w:rsidRDefault="00A94D91" w:rsidP="0011194E">
      <w:pPr>
        <w:autoSpaceDE w:val="0"/>
        <w:autoSpaceDN w:val="0"/>
        <w:adjustRightInd w:val="0"/>
        <w:ind w:firstLine="709"/>
        <w:jc w:val="both"/>
        <w:rPr>
          <w:sz w:val="26"/>
          <w:szCs w:val="26"/>
        </w:rPr>
      </w:pPr>
      <w:r w:rsidRPr="00547D65">
        <w:rPr>
          <w:sz w:val="26"/>
          <w:szCs w:val="26"/>
        </w:rPr>
        <w:t xml:space="preserve">8.4.2. При осуществлении закупки в соответствии с </w:t>
      </w:r>
      <w:r w:rsidR="00EE5EE1" w:rsidRPr="00547D65">
        <w:rPr>
          <w:sz w:val="26"/>
          <w:szCs w:val="26"/>
        </w:rPr>
        <w:t>подразделом 8.2</w:t>
      </w:r>
      <w:r w:rsidRPr="00547D65">
        <w:rPr>
          <w:sz w:val="26"/>
          <w:szCs w:val="26"/>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w:t>
      </w:r>
      <w:r w:rsidR="00547D65">
        <w:rPr>
          <w:sz w:val="26"/>
          <w:szCs w:val="26"/>
        </w:rPr>
        <w:br/>
      </w:r>
      <w:r w:rsidRPr="00547D65">
        <w:rPr>
          <w:sz w:val="26"/>
          <w:szCs w:val="26"/>
        </w:rPr>
        <w:t xml:space="preserve">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proofErr w:type="spellStart"/>
      <w:r w:rsidR="00EE5EE1" w:rsidRPr="00547D65">
        <w:rPr>
          <w:sz w:val="26"/>
          <w:szCs w:val="26"/>
        </w:rPr>
        <w:t>пп</w:t>
      </w:r>
      <w:proofErr w:type="spellEnd"/>
      <w:r w:rsidR="00EE5EE1" w:rsidRPr="00547D65">
        <w:rPr>
          <w:sz w:val="26"/>
          <w:szCs w:val="26"/>
        </w:rPr>
        <w:t>. 1.9.16</w:t>
      </w:r>
      <w:r w:rsidRPr="00547D65">
        <w:rPr>
          <w:sz w:val="26"/>
          <w:szCs w:val="26"/>
        </w:rPr>
        <w:t xml:space="preserve"> настоящего Положения.</w:t>
      </w:r>
    </w:p>
    <w:p w:rsidR="00A94D91" w:rsidRPr="00547D65" w:rsidRDefault="00A94D91" w:rsidP="0011194E">
      <w:pPr>
        <w:autoSpaceDE w:val="0"/>
        <w:autoSpaceDN w:val="0"/>
        <w:adjustRightInd w:val="0"/>
        <w:ind w:firstLine="709"/>
        <w:jc w:val="both"/>
        <w:rPr>
          <w:sz w:val="26"/>
          <w:szCs w:val="26"/>
        </w:rPr>
      </w:pPr>
      <w:r w:rsidRPr="00547D65">
        <w:rPr>
          <w:sz w:val="26"/>
          <w:szCs w:val="26"/>
        </w:rPr>
        <w:t>Размер обеспечения исполнения договора, максимальные сроки заключения договора и оплаты товаров (работ, услуг) устанавливаются в соответствии</w:t>
      </w:r>
      <w:r w:rsidR="00547D65">
        <w:rPr>
          <w:sz w:val="26"/>
          <w:szCs w:val="26"/>
        </w:rPr>
        <w:br/>
      </w:r>
      <w:r w:rsidRPr="00547D65">
        <w:rPr>
          <w:sz w:val="26"/>
          <w:szCs w:val="26"/>
        </w:rPr>
        <w:t>с Положением об особенностях участия СМСП в закупках.</w:t>
      </w:r>
    </w:p>
    <w:p w:rsidR="00A94D91" w:rsidRPr="00547D65" w:rsidRDefault="00A94D91" w:rsidP="0011194E">
      <w:pPr>
        <w:autoSpaceDE w:val="0"/>
        <w:autoSpaceDN w:val="0"/>
        <w:adjustRightInd w:val="0"/>
        <w:ind w:firstLine="709"/>
        <w:jc w:val="both"/>
        <w:rPr>
          <w:sz w:val="26"/>
          <w:szCs w:val="26"/>
        </w:rPr>
      </w:pPr>
      <w:r w:rsidRPr="00547D65">
        <w:rPr>
          <w:sz w:val="26"/>
          <w:szCs w:val="26"/>
        </w:rPr>
        <w:t xml:space="preserve">8.4.3. При осуществлении закупки в соответствии с </w:t>
      </w:r>
      <w:r w:rsidR="00EE5EE1" w:rsidRPr="00547D65">
        <w:rPr>
          <w:sz w:val="26"/>
          <w:szCs w:val="26"/>
        </w:rPr>
        <w:t>п</w:t>
      </w:r>
      <w:r w:rsidR="00F8780E">
        <w:rPr>
          <w:sz w:val="26"/>
          <w:szCs w:val="26"/>
        </w:rPr>
        <w:t>одразделом</w:t>
      </w:r>
      <w:r w:rsidR="00EE5EE1" w:rsidRPr="00547D65">
        <w:rPr>
          <w:sz w:val="26"/>
          <w:szCs w:val="26"/>
        </w:rPr>
        <w:t xml:space="preserve"> 8.3</w:t>
      </w:r>
      <w:r w:rsidRPr="00547D65">
        <w:rPr>
          <w:sz w:val="26"/>
          <w:szCs w:val="26"/>
        </w:rPr>
        <w:t xml:space="preserve"> настоящего Положения в договор включаются дополнительно к условию, указанному в п</w:t>
      </w:r>
      <w:r w:rsidR="00F8780E">
        <w:rPr>
          <w:sz w:val="26"/>
          <w:szCs w:val="26"/>
        </w:rPr>
        <w:t>.</w:t>
      </w:r>
      <w:r w:rsidRPr="00547D65">
        <w:rPr>
          <w:sz w:val="26"/>
          <w:szCs w:val="26"/>
        </w:rPr>
        <w:t xml:space="preserve"> 8.4.1 настоящего Положения, следующие условия:</w:t>
      </w:r>
    </w:p>
    <w:p w:rsidR="00A94D91" w:rsidRPr="00547D65" w:rsidRDefault="00A94D91" w:rsidP="0011194E">
      <w:pPr>
        <w:autoSpaceDE w:val="0"/>
        <w:autoSpaceDN w:val="0"/>
        <w:adjustRightInd w:val="0"/>
        <w:ind w:firstLine="709"/>
        <w:jc w:val="both"/>
        <w:rPr>
          <w:sz w:val="26"/>
          <w:szCs w:val="26"/>
        </w:rPr>
      </w:pPr>
      <w:r w:rsidRPr="00547D65">
        <w:rPr>
          <w:sz w:val="26"/>
          <w:szCs w:val="26"/>
        </w:rPr>
        <w:t>1) об обязательном привлечении к исполнению договора субподрядчиков (соисполнителей) из числа СМСП и ответственности поставщика за неисполнение такого условия;</w:t>
      </w:r>
    </w:p>
    <w:p w:rsidR="00A94D91" w:rsidRPr="00547D65" w:rsidRDefault="00A94D91" w:rsidP="0011194E">
      <w:pPr>
        <w:autoSpaceDE w:val="0"/>
        <w:autoSpaceDN w:val="0"/>
        <w:adjustRightInd w:val="0"/>
        <w:ind w:firstLine="709"/>
        <w:jc w:val="both"/>
        <w:rPr>
          <w:sz w:val="26"/>
          <w:szCs w:val="26"/>
        </w:rPr>
      </w:pPr>
      <w:r w:rsidRPr="00547D65">
        <w:rPr>
          <w:sz w:val="26"/>
          <w:szCs w:val="26"/>
        </w:rPr>
        <w:t xml:space="preserve">2) о возможности замены поставщиком субподрядчика (соисполнителя) </w:t>
      </w:r>
      <w:r w:rsidR="00547D65">
        <w:rPr>
          <w:sz w:val="26"/>
          <w:szCs w:val="26"/>
        </w:rPr>
        <w:br/>
      </w:r>
      <w:r w:rsidRPr="00547D65">
        <w:rPr>
          <w:sz w:val="26"/>
          <w:szCs w:val="26"/>
        </w:rPr>
        <w:t>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 субподрядчиком (соисполнителем), либо цены такого договора за вычетом сумм, которые выплачены поставщиком в счет исполненных обязательств, если договор субподряда был частично исполнен.».</w:t>
      </w:r>
    </w:p>
    <w:p w:rsidR="00B15984" w:rsidRPr="00547D65" w:rsidRDefault="008E5E80" w:rsidP="0011194E">
      <w:pPr>
        <w:ind w:firstLine="709"/>
        <w:jc w:val="both"/>
        <w:rPr>
          <w:bCs/>
          <w:sz w:val="26"/>
          <w:szCs w:val="26"/>
        </w:rPr>
      </w:pPr>
      <w:r w:rsidRPr="00547D65">
        <w:rPr>
          <w:bCs/>
          <w:sz w:val="26"/>
          <w:szCs w:val="26"/>
        </w:rPr>
        <w:t>3</w:t>
      </w:r>
      <w:r w:rsidR="00B15984" w:rsidRPr="00547D65">
        <w:rPr>
          <w:bCs/>
          <w:sz w:val="26"/>
          <w:szCs w:val="26"/>
        </w:rPr>
        <w:t xml:space="preserve">. Начальнику Управления информатизации и связи Администрации города Норильска разместить </w:t>
      </w:r>
      <w:r w:rsidR="00A24E0D" w:rsidRPr="00547D65">
        <w:rPr>
          <w:bCs/>
          <w:sz w:val="26"/>
          <w:szCs w:val="26"/>
        </w:rPr>
        <w:t xml:space="preserve">настоящее постановление </w:t>
      </w:r>
      <w:r w:rsidR="00B15984" w:rsidRPr="00547D65">
        <w:rPr>
          <w:bCs/>
          <w:sz w:val="26"/>
          <w:szCs w:val="26"/>
        </w:rPr>
        <w:t xml:space="preserve">в единой информационной системе в сфере закупок товаров, работ, услуг (на официальном сайте в информационно-телекоммуникационной сети Интернет (www.zakupki.gov.ru) в течение пятнадцати календарных дней с даты издания настоящего </w:t>
      </w:r>
      <w:r w:rsidR="0076613B" w:rsidRPr="00547D65">
        <w:rPr>
          <w:bCs/>
          <w:sz w:val="26"/>
          <w:szCs w:val="26"/>
        </w:rPr>
        <w:t>п</w:t>
      </w:r>
      <w:r w:rsidR="00B15984" w:rsidRPr="00547D65">
        <w:rPr>
          <w:bCs/>
          <w:sz w:val="26"/>
          <w:szCs w:val="26"/>
        </w:rPr>
        <w:t>остановления.</w:t>
      </w:r>
    </w:p>
    <w:p w:rsidR="00692B4B" w:rsidRPr="00547D65" w:rsidRDefault="008E5E80" w:rsidP="0011194E">
      <w:pPr>
        <w:ind w:firstLine="709"/>
        <w:jc w:val="both"/>
        <w:rPr>
          <w:bCs/>
          <w:sz w:val="26"/>
          <w:szCs w:val="26"/>
        </w:rPr>
      </w:pPr>
      <w:r w:rsidRPr="00547D65">
        <w:rPr>
          <w:bCs/>
          <w:sz w:val="26"/>
          <w:szCs w:val="26"/>
        </w:rPr>
        <w:t>4</w:t>
      </w:r>
      <w:r w:rsidR="00B15984" w:rsidRPr="00547D65">
        <w:rPr>
          <w:bCs/>
          <w:sz w:val="26"/>
          <w:szCs w:val="26"/>
        </w:rPr>
        <w:t>.</w:t>
      </w:r>
      <w:r w:rsidR="00081AAD" w:rsidRPr="00547D65">
        <w:rPr>
          <w:bCs/>
          <w:sz w:val="26"/>
          <w:szCs w:val="26"/>
        </w:rPr>
        <w:t xml:space="preserve"> </w:t>
      </w:r>
      <w:r w:rsidR="00B15984" w:rsidRPr="00547D65">
        <w:rPr>
          <w:bCs/>
          <w:sz w:val="26"/>
          <w:szCs w:val="26"/>
        </w:rPr>
        <w:t xml:space="preserve">Директорам </w:t>
      </w:r>
      <w:r w:rsidR="00B15984" w:rsidRPr="0011194E">
        <w:rPr>
          <w:bCs/>
          <w:sz w:val="26"/>
          <w:szCs w:val="26"/>
        </w:rPr>
        <w:t>муниципальных унитарных предприятий муниципального образования город Норильск</w:t>
      </w:r>
      <w:r w:rsidR="00D84469" w:rsidRPr="0011194E">
        <w:rPr>
          <w:bCs/>
          <w:sz w:val="26"/>
          <w:szCs w:val="26"/>
        </w:rPr>
        <w:t>:</w:t>
      </w:r>
      <w:r w:rsidR="00A24E0D" w:rsidRPr="0011194E">
        <w:rPr>
          <w:bCs/>
          <w:sz w:val="26"/>
          <w:szCs w:val="26"/>
        </w:rPr>
        <w:t xml:space="preserve"> </w:t>
      </w:r>
      <w:r w:rsidR="0076613B" w:rsidRPr="0011194E">
        <w:rPr>
          <w:bCs/>
          <w:sz w:val="26"/>
          <w:szCs w:val="26"/>
        </w:rPr>
        <w:t>«Расчетно-кассовый центр», «Многофункциональный обслуживающий комплекс», «Торгово-производственное объединение «</w:t>
      </w:r>
      <w:proofErr w:type="spellStart"/>
      <w:r w:rsidR="0076613B" w:rsidRPr="0011194E">
        <w:rPr>
          <w:bCs/>
          <w:sz w:val="26"/>
          <w:szCs w:val="26"/>
        </w:rPr>
        <w:t>ТоргСервис</w:t>
      </w:r>
      <w:proofErr w:type="spellEnd"/>
      <w:r w:rsidR="0076613B" w:rsidRPr="0011194E">
        <w:rPr>
          <w:bCs/>
          <w:sz w:val="26"/>
          <w:szCs w:val="26"/>
        </w:rPr>
        <w:t>», «Коммунальные объединенные системы»</w:t>
      </w:r>
      <w:r w:rsidRPr="0011194E">
        <w:rPr>
          <w:bCs/>
          <w:sz w:val="26"/>
          <w:szCs w:val="26"/>
        </w:rPr>
        <w:t xml:space="preserve">, </w:t>
      </w:r>
      <w:r w:rsidR="00EE5EE1" w:rsidRPr="0011194E">
        <w:rPr>
          <w:bCs/>
          <w:sz w:val="26"/>
          <w:szCs w:val="26"/>
        </w:rPr>
        <w:t>«</w:t>
      </w:r>
      <w:r w:rsidRPr="0011194E">
        <w:rPr>
          <w:bCs/>
          <w:sz w:val="26"/>
          <w:szCs w:val="26"/>
        </w:rPr>
        <w:t>Специализированная служба по вопросам похоронного дела</w:t>
      </w:r>
      <w:r w:rsidR="00EE5EE1" w:rsidRPr="0011194E">
        <w:rPr>
          <w:bCs/>
          <w:sz w:val="26"/>
          <w:szCs w:val="26"/>
        </w:rPr>
        <w:t>»</w:t>
      </w:r>
      <w:r w:rsidR="00D84469" w:rsidRPr="0011194E">
        <w:rPr>
          <w:bCs/>
          <w:sz w:val="26"/>
          <w:szCs w:val="26"/>
        </w:rPr>
        <w:t xml:space="preserve"> (далее</w:t>
      </w:r>
      <w:r w:rsidR="00D84469" w:rsidRPr="00547D65">
        <w:rPr>
          <w:bCs/>
          <w:sz w:val="26"/>
          <w:szCs w:val="26"/>
        </w:rPr>
        <w:t xml:space="preserve"> – МУП)</w:t>
      </w:r>
      <w:r w:rsidR="00692B4B" w:rsidRPr="00547D65">
        <w:rPr>
          <w:bCs/>
          <w:sz w:val="26"/>
          <w:szCs w:val="26"/>
        </w:rPr>
        <w:t xml:space="preserve"> </w:t>
      </w:r>
      <w:r w:rsidR="000718A0" w:rsidRPr="00547D65">
        <w:rPr>
          <w:bCs/>
          <w:sz w:val="26"/>
          <w:szCs w:val="26"/>
        </w:rPr>
        <w:t xml:space="preserve">в срок не позднее пятнадцати </w:t>
      </w:r>
      <w:r w:rsidR="000718A0" w:rsidRPr="00547D65">
        <w:rPr>
          <w:bCs/>
          <w:sz w:val="26"/>
          <w:szCs w:val="26"/>
        </w:rPr>
        <w:lastRenderedPageBreak/>
        <w:t xml:space="preserve">календарных дней с даты размещения в единой информационной системе </w:t>
      </w:r>
      <w:r w:rsidR="00A24E0D" w:rsidRPr="00547D65">
        <w:rPr>
          <w:bCs/>
          <w:sz w:val="26"/>
          <w:szCs w:val="26"/>
        </w:rPr>
        <w:t>настоящего постановления</w:t>
      </w:r>
      <w:r w:rsidR="000718A0" w:rsidRPr="00547D65">
        <w:rPr>
          <w:bCs/>
          <w:sz w:val="26"/>
          <w:szCs w:val="26"/>
        </w:rPr>
        <w:t xml:space="preserve"> </w:t>
      </w:r>
      <w:r w:rsidR="00692B4B" w:rsidRPr="00547D65">
        <w:rPr>
          <w:bCs/>
          <w:sz w:val="26"/>
          <w:szCs w:val="26"/>
        </w:rPr>
        <w:t xml:space="preserve">внести соответствующие изменения в собственные Положения о закупках в полном соответствии с </w:t>
      </w:r>
      <w:r w:rsidR="00A24E0D" w:rsidRPr="00547D65">
        <w:rPr>
          <w:bCs/>
          <w:sz w:val="26"/>
          <w:szCs w:val="26"/>
        </w:rPr>
        <w:t>настоящим постановлением</w:t>
      </w:r>
      <w:r w:rsidR="00692B4B" w:rsidRPr="00547D65">
        <w:rPr>
          <w:bCs/>
          <w:sz w:val="26"/>
          <w:szCs w:val="26"/>
        </w:rPr>
        <w:t xml:space="preserve">, </w:t>
      </w:r>
      <w:r w:rsidR="00F8780E">
        <w:rPr>
          <w:bCs/>
          <w:sz w:val="26"/>
          <w:szCs w:val="26"/>
        </w:rPr>
        <w:br/>
      </w:r>
      <w:r w:rsidR="00692B4B" w:rsidRPr="00547D65">
        <w:rPr>
          <w:bCs/>
          <w:sz w:val="26"/>
          <w:szCs w:val="26"/>
        </w:rPr>
        <w:t xml:space="preserve">с учетом требований </w:t>
      </w:r>
      <w:r w:rsidR="00D84469" w:rsidRPr="00547D65">
        <w:rPr>
          <w:bCs/>
          <w:sz w:val="26"/>
          <w:szCs w:val="26"/>
        </w:rPr>
        <w:t xml:space="preserve">действующего </w:t>
      </w:r>
      <w:r w:rsidR="00692B4B" w:rsidRPr="00547D65">
        <w:rPr>
          <w:bCs/>
          <w:sz w:val="26"/>
          <w:szCs w:val="26"/>
        </w:rPr>
        <w:t>законодательства к положениям о закупке</w:t>
      </w:r>
      <w:r w:rsidR="0011194E">
        <w:rPr>
          <w:bCs/>
          <w:sz w:val="26"/>
          <w:szCs w:val="26"/>
        </w:rPr>
        <w:t xml:space="preserve">, распространив действие </w:t>
      </w:r>
      <w:r w:rsidR="00F8780E">
        <w:rPr>
          <w:bCs/>
          <w:sz w:val="26"/>
          <w:szCs w:val="26"/>
        </w:rPr>
        <w:t xml:space="preserve">таких </w:t>
      </w:r>
      <w:r w:rsidR="0011194E">
        <w:rPr>
          <w:bCs/>
          <w:sz w:val="26"/>
          <w:szCs w:val="26"/>
        </w:rPr>
        <w:t xml:space="preserve">изменений в Положения о закупках </w:t>
      </w:r>
      <w:r w:rsidR="00F8780E">
        <w:rPr>
          <w:bCs/>
          <w:sz w:val="26"/>
          <w:szCs w:val="26"/>
        </w:rPr>
        <w:br/>
      </w:r>
      <w:r w:rsidR="0011194E">
        <w:rPr>
          <w:bCs/>
          <w:sz w:val="26"/>
          <w:szCs w:val="26"/>
        </w:rPr>
        <w:t>на правоотношения, возникшие с 23.03.2022</w:t>
      </w:r>
      <w:r w:rsidR="00692B4B" w:rsidRPr="00547D65">
        <w:rPr>
          <w:bCs/>
          <w:sz w:val="26"/>
          <w:szCs w:val="26"/>
        </w:rPr>
        <w:t>.</w:t>
      </w:r>
    </w:p>
    <w:p w:rsidR="00BC4FBE" w:rsidRPr="00547D65" w:rsidRDefault="008E5E80" w:rsidP="0011194E">
      <w:pPr>
        <w:ind w:firstLine="709"/>
        <w:jc w:val="both"/>
        <w:rPr>
          <w:bCs/>
          <w:sz w:val="26"/>
          <w:szCs w:val="26"/>
        </w:rPr>
      </w:pPr>
      <w:r w:rsidRPr="00547D65">
        <w:rPr>
          <w:bCs/>
          <w:sz w:val="26"/>
          <w:szCs w:val="26"/>
        </w:rPr>
        <w:t>5</w:t>
      </w:r>
      <w:r w:rsidR="00B15984" w:rsidRPr="00547D65">
        <w:rPr>
          <w:bCs/>
          <w:sz w:val="26"/>
          <w:szCs w:val="26"/>
        </w:rPr>
        <w:t>. Управлению по персоналу Администрации города Норильска</w:t>
      </w:r>
      <w:r w:rsidR="00BC4FBE" w:rsidRPr="00547D65">
        <w:rPr>
          <w:bCs/>
          <w:sz w:val="26"/>
          <w:szCs w:val="26"/>
        </w:rPr>
        <w:t>:</w:t>
      </w:r>
      <w:r w:rsidR="00B15984" w:rsidRPr="00547D65">
        <w:rPr>
          <w:bCs/>
          <w:sz w:val="26"/>
          <w:szCs w:val="26"/>
        </w:rPr>
        <w:t xml:space="preserve"> </w:t>
      </w:r>
    </w:p>
    <w:p w:rsidR="00BC4FBE" w:rsidRPr="00547D65" w:rsidRDefault="008E5E80" w:rsidP="0011194E">
      <w:pPr>
        <w:ind w:firstLine="709"/>
        <w:jc w:val="both"/>
        <w:rPr>
          <w:bCs/>
          <w:sz w:val="26"/>
          <w:szCs w:val="26"/>
        </w:rPr>
      </w:pPr>
      <w:r w:rsidRPr="00547D65">
        <w:rPr>
          <w:bCs/>
          <w:sz w:val="26"/>
          <w:szCs w:val="26"/>
        </w:rPr>
        <w:t>5</w:t>
      </w:r>
      <w:r w:rsidR="00081AAD" w:rsidRPr="00547D65">
        <w:rPr>
          <w:bCs/>
          <w:sz w:val="26"/>
          <w:szCs w:val="26"/>
        </w:rPr>
        <w:t xml:space="preserve">.1. </w:t>
      </w:r>
      <w:r w:rsidR="00BC4FBE" w:rsidRPr="00547D65">
        <w:rPr>
          <w:bCs/>
          <w:sz w:val="26"/>
          <w:szCs w:val="26"/>
        </w:rPr>
        <w:t xml:space="preserve">не позднее семи рабочих дней со дня вступления в силу настоящего </w:t>
      </w:r>
      <w:r w:rsidR="005907D9" w:rsidRPr="00547D65">
        <w:rPr>
          <w:bCs/>
          <w:sz w:val="26"/>
          <w:szCs w:val="26"/>
        </w:rPr>
        <w:t>п</w:t>
      </w:r>
      <w:r w:rsidR="00BC4FBE" w:rsidRPr="00547D65">
        <w:rPr>
          <w:bCs/>
          <w:sz w:val="26"/>
          <w:szCs w:val="26"/>
        </w:rPr>
        <w:t xml:space="preserve">остановления, а </w:t>
      </w:r>
      <w:r w:rsidR="005907D9" w:rsidRPr="00547D65">
        <w:rPr>
          <w:bCs/>
          <w:sz w:val="26"/>
          <w:szCs w:val="26"/>
        </w:rPr>
        <w:t>в</w:t>
      </w:r>
      <w:r w:rsidR="00BC4FBE" w:rsidRPr="00547D65">
        <w:rPr>
          <w:bCs/>
          <w:sz w:val="26"/>
          <w:szCs w:val="26"/>
        </w:rPr>
        <w:t xml:space="preserve"> случаях временного отсутствия (нахождение в отпуске, служебной командировке, временной нетрудоспособности и др.) </w:t>
      </w:r>
      <w:r w:rsidR="005907D9" w:rsidRPr="00547D65">
        <w:rPr>
          <w:bCs/>
          <w:sz w:val="26"/>
          <w:szCs w:val="26"/>
        </w:rPr>
        <w:t>–</w:t>
      </w:r>
      <w:r w:rsidR="00BC4FBE" w:rsidRPr="00547D65">
        <w:rPr>
          <w:bCs/>
          <w:sz w:val="26"/>
          <w:szCs w:val="26"/>
        </w:rPr>
        <w:t xml:space="preserve"> в</w:t>
      </w:r>
      <w:r w:rsidR="005907D9" w:rsidRPr="00547D65">
        <w:rPr>
          <w:bCs/>
          <w:sz w:val="26"/>
          <w:szCs w:val="26"/>
        </w:rPr>
        <w:t xml:space="preserve"> </w:t>
      </w:r>
      <w:r w:rsidR="00BC4FBE" w:rsidRPr="00547D65">
        <w:rPr>
          <w:bCs/>
          <w:sz w:val="26"/>
          <w:szCs w:val="26"/>
        </w:rPr>
        <w:t xml:space="preserve">течение трех рабочих дней после выхода их на работу ознакомить под подпись с настоящим </w:t>
      </w:r>
      <w:r w:rsidR="005907D9" w:rsidRPr="00547D65">
        <w:rPr>
          <w:bCs/>
          <w:sz w:val="26"/>
          <w:szCs w:val="26"/>
        </w:rPr>
        <w:t>п</w:t>
      </w:r>
      <w:r w:rsidR="00BC4FBE" w:rsidRPr="00547D65">
        <w:rPr>
          <w:bCs/>
          <w:sz w:val="26"/>
          <w:szCs w:val="26"/>
        </w:rPr>
        <w:t xml:space="preserve">остановлением директоров МУП, указанных в пункте </w:t>
      </w:r>
      <w:r w:rsidR="000E0514" w:rsidRPr="00547D65">
        <w:rPr>
          <w:bCs/>
          <w:sz w:val="26"/>
          <w:szCs w:val="26"/>
        </w:rPr>
        <w:t>4</w:t>
      </w:r>
      <w:r w:rsidR="00BC4FBE" w:rsidRPr="00547D65">
        <w:rPr>
          <w:bCs/>
          <w:sz w:val="26"/>
          <w:szCs w:val="26"/>
        </w:rPr>
        <w:t xml:space="preserve"> настоящего </w:t>
      </w:r>
      <w:r w:rsidR="005907D9" w:rsidRPr="00547D65">
        <w:rPr>
          <w:bCs/>
          <w:sz w:val="26"/>
          <w:szCs w:val="26"/>
        </w:rPr>
        <w:t>п</w:t>
      </w:r>
      <w:r w:rsidR="00BC4FBE" w:rsidRPr="00547D65">
        <w:rPr>
          <w:bCs/>
          <w:sz w:val="26"/>
          <w:szCs w:val="26"/>
        </w:rPr>
        <w:t>остановления;</w:t>
      </w:r>
    </w:p>
    <w:p w:rsidR="00BC4FBE" w:rsidRPr="00547D65" w:rsidRDefault="008E5E80" w:rsidP="0011194E">
      <w:pPr>
        <w:ind w:firstLine="709"/>
        <w:jc w:val="both"/>
        <w:rPr>
          <w:bCs/>
          <w:sz w:val="26"/>
          <w:szCs w:val="26"/>
        </w:rPr>
      </w:pPr>
      <w:r w:rsidRPr="00547D65">
        <w:rPr>
          <w:bCs/>
          <w:sz w:val="26"/>
          <w:szCs w:val="26"/>
        </w:rPr>
        <w:t>5</w:t>
      </w:r>
      <w:r w:rsidR="00BC4FBE" w:rsidRPr="00547D65">
        <w:rPr>
          <w:bCs/>
          <w:sz w:val="26"/>
          <w:szCs w:val="26"/>
        </w:rPr>
        <w:t>.2.</w:t>
      </w:r>
      <w:r w:rsidR="00081AAD" w:rsidRPr="00547D65">
        <w:rPr>
          <w:bCs/>
          <w:sz w:val="26"/>
          <w:szCs w:val="26"/>
        </w:rPr>
        <w:t xml:space="preserve"> </w:t>
      </w:r>
      <w:r w:rsidR="00BC4FBE" w:rsidRPr="00547D65">
        <w:rPr>
          <w:bCs/>
          <w:sz w:val="26"/>
          <w:szCs w:val="26"/>
        </w:rPr>
        <w:t>листы ознакомления</w:t>
      </w:r>
      <w:r w:rsidR="0011194E" w:rsidRPr="0011194E">
        <w:rPr>
          <w:bCs/>
          <w:sz w:val="26"/>
          <w:szCs w:val="26"/>
        </w:rPr>
        <w:t xml:space="preserve"> </w:t>
      </w:r>
      <w:r w:rsidR="0011194E" w:rsidRPr="00547D65">
        <w:rPr>
          <w:bCs/>
          <w:sz w:val="26"/>
          <w:szCs w:val="26"/>
        </w:rPr>
        <w:t>с настоящим постановлением</w:t>
      </w:r>
      <w:r w:rsidR="00BC4FBE" w:rsidRPr="00547D65">
        <w:rPr>
          <w:bCs/>
          <w:sz w:val="26"/>
          <w:szCs w:val="26"/>
        </w:rPr>
        <w:t xml:space="preserve"> директоров МУП, указанных в пункте </w:t>
      </w:r>
      <w:r w:rsidR="000E0514" w:rsidRPr="00547D65">
        <w:rPr>
          <w:bCs/>
          <w:sz w:val="26"/>
          <w:szCs w:val="26"/>
        </w:rPr>
        <w:t>5</w:t>
      </w:r>
      <w:r w:rsidR="00BC4FBE" w:rsidRPr="00547D65">
        <w:rPr>
          <w:bCs/>
          <w:sz w:val="26"/>
          <w:szCs w:val="26"/>
        </w:rPr>
        <w:t xml:space="preserve">.1 настоящего </w:t>
      </w:r>
      <w:r w:rsidR="005907D9" w:rsidRPr="00547D65">
        <w:rPr>
          <w:bCs/>
          <w:sz w:val="26"/>
          <w:szCs w:val="26"/>
        </w:rPr>
        <w:t>п</w:t>
      </w:r>
      <w:r w:rsidR="00BC4FBE" w:rsidRPr="00547D65">
        <w:rPr>
          <w:bCs/>
          <w:sz w:val="26"/>
          <w:szCs w:val="26"/>
        </w:rPr>
        <w:t xml:space="preserve">остановления, направить для приобщения </w:t>
      </w:r>
      <w:r w:rsidR="006E1F60">
        <w:rPr>
          <w:bCs/>
          <w:sz w:val="26"/>
          <w:szCs w:val="26"/>
        </w:rPr>
        <w:br/>
      </w:r>
      <w:r w:rsidR="00BC4FBE" w:rsidRPr="00547D65">
        <w:rPr>
          <w:bCs/>
          <w:sz w:val="26"/>
          <w:szCs w:val="26"/>
        </w:rPr>
        <w:t>к материалам их личных дел в Управление по персоналу Администрации города Норильска.</w:t>
      </w:r>
    </w:p>
    <w:p w:rsidR="00BC4FBE" w:rsidRPr="00547D65" w:rsidRDefault="008E5E80" w:rsidP="0011194E">
      <w:pPr>
        <w:ind w:firstLine="709"/>
        <w:jc w:val="both"/>
        <w:rPr>
          <w:bCs/>
          <w:sz w:val="26"/>
          <w:szCs w:val="26"/>
        </w:rPr>
      </w:pPr>
      <w:r w:rsidRPr="00547D65">
        <w:rPr>
          <w:bCs/>
          <w:sz w:val="26"/>
          <w:szCs w:val="26"/>
        </w:rPr>
        <w:t>6</w:t>
      </w:r>
      <w:r w:rsidR="00B15984" w:rsidRPr="00547D65">
        <w:rPr>
          <w:bCs/>
          <w:sz w:val="26"/>
          <w:szCs w:val="26"/>
        </w:rPr>
        <w:t>. Контроль за исполнением пункт</w:t>
      </w:r>
      <w:r w:rsidR="006B2C38" w:rsidRPr="00547D65">
        <w:rPr>
          <w:bCs/>
          <w:sz w:val="26"/>
          <w:szCs w:val="26"/>
        </w:rPr>
        <w:t>а</w:t>
      </w:r>
      <w:r w:rsidR="00B15984" w:rsidRPr="00547D65">
        <w:rPr>
          <w:bCs/>
          <w:sz w:val="26"/>
          <w:szCs w:val="26"/>
        </w:rPr>
        <w:t xml:space="preserve"> </w:t>
      </w:r>
      <w:r w:rsidR="000E0514" w:rsidRPr="00547D65">
        <w:rPr>
          <w:bCs/>
          <w:sz w:val="26"/>
          <w:szCs w:val="26"/>
        </w:rPr>
        <w:t>3</w:t>
      </w:r>
      <w:r w:rsidR="006B2C38" w:rsidRPr="00547D65">
        <w:rPr>
          <w:bCs/>
          <w:sz w:val="26"/>
          <w:szCs w:val="26"/>
        </w:rPr>
        <w:t xml:space="preserve"> </w:t>
      </w:r>
      <w:r w:rsidR="005907D9" w:rsidRPr="00547D65">
        <w:rPr>
          <w:bCs/>
          <w:sz w:val="26"/>
          <w:szCs w:val="26"/>
        </w:rPr>
        <w:t xml:space="preserve">настоящего постановления </w:t>
      </w:r>
      <w:r w:rsidR="006B2C38" w:rsidRPr="00547D65">
        <w:rPr>
          <w:bCs/>
          <w:sz w:val="26"/>
          <w:szCs w:val="26"/>
        </w:rPr>
        <w:t>возложить на заместителя Главы города Норильска</w:t>
      </w:r>
      <w:r w:rsidR="005907D9" w:rsidRPr="00547D65">
        <w:rPr>
          <w:bCs/>
          <w:sz w:val="26"/>
          <w:szCs w:val="26"/>
        </w:rPr>
        <w:t xml:space="preserve">; контроль исполнения пункта </w:t>
      </w:r>
      <w:r w:rsidR="000E0514" w:rsidRPr="00547D65">
        <w:rPr>
          <w:bCs/>
          <w:sz w:val="26"/>
          <w:szCs w:val="26"/>
        </w:rPr>
        <w:t>4</w:t>
      </w:r>
      <w:r w:rsidR="005907D9" w:rsidRPr="00547D65">
        <w:rPr>
          <w:bCs/>
          <w:sz w:val="26"/>
          <w:szCs w:val="26"/>
        </w:rPr>
        <w:t xml:space="preserve"> настоящего постановления</w:t>
      </w:r>
      <w:r w:rsidR="0077384C" w:rsidRPr="00547D65">
        <w:rPr>
          <w:bCs/>
          <w:sz w:val="26"/>
          <w:szCs w:val="26"/>
        </w:rPr>
        <w:t xml:space="preserve"> возложить на за заместителя Главы города Норильска по земельно-имущественным отношениям и развитию предпринимательства; контроль исполнения пункта </w:t>
      </w:r>
      <w:r w:rsidR="000E0514" w:rsidRPr="00547D65">
        <w:rPr>
          <w:bCs/>
          <w:sz w:val="26"/>
          <w:szCs w:val="26"/>
        </w:rPr>
        <w:t>5</w:t>
      </w:r>
      <w:r w:rsidR="0077384C" w:rsidRPr="00547D65">
        <w:rPr>
          <w:bCs/>
          <w:sz w:val="26"/>
          <w:szCs w:val="26"/>
        </w:rPr>
        <w:t xml:space="preserve"> настоящего постановления оставляю за собой.</w:t>
      </w:r>
    </w:p>
    <w:p w:rsidR="00B15984" w:rsidRPr="00547D65" w:rsidRDefault="008E5E80" w:rsidP="0011194E">
      <w:pPr>
        <w:ind w:firstLine="709"/>
        <w:jc w:val="both"/>
        <w:rPr>
          <w:bCs/>
          <w:sz w:val="26"/>
          <w:szCs w:val="26"/>
        </w:rPr>
      </w:pPr>
      <w:r w:rsidRPr="00547D65">
        <w:rPr>
          <w:bCs/>
          <w:sz w:val="26"/>
          <w:szCs w:val="26"/>
        </w:rPr>
        <w:t>7</w:t>
      </w:r>
      <w:r w:rsidR="00B15984" w:rsidRPr="00547D65">
        <w:rPr>
          <w:bCs/>
          <w:sz w:val="26"/>
          <w:szCs w:val="26"/>
        </w:rPr>
        <w:t>. Опубликовать настоящее Постановление в газете «Заполярная правда»</w:t>
      </w:r>
      <w:r w:rsidR="006E1F60">
        <w:rPr>
          <w:bCs/>
          <w:sz w:val="26"/>
          <w:szCs w:val="26"/>
        </w:rPr>
        <w:br/>
      </w:r>
      <w:r w:rsidR="00B15984" w:rsidRPr="00547D65">
        <w:rPr>
          <w:bCs/>
          <w:sz w:val="26"/>
          <w:szCs w:val="26"/>
        </w:rPr>
        <w:t>и разместить его на официальном сайте муниципального образования город Норильск.</w:t>
      </w:r>
    </w:p>
    <w:p w:rsidR="00AF7017" w:rsidRPr="00547D65" w:rsidRDefault="0011194E" w:rsidP="0011194E">
      <w:pPr>
        <w:ind w:firstLine="709"/>
        <w:jc w:val="both"/>
        <w:rPr>
          <w:bCs/>
          <w:sz w:val="26"/>
          <w:szCs w:val="26"/>
        </w:rPr>
      </w:pPr>
      <w:r>
        <w:rPr>
          <w:bCs/>
          <w:sz w:val="26"/>
          <w:szCs w:val="26"/>
        </w:rPr>
        <w:t xml:space="preserve">8. Настоящее постановление вступает в силу с даты его </w:t>
      </w:r>
      <w:r w:rsidR="00721AD7">
        <w:rPr>
          <w:bCs/>
          <w:sz w:val="26"/>
          <w:szCs w:val="26"/>
        </w:rPr>
        <w:t xml:space="preserve">официального </w:t>
      </w:r>
      <w:r>
        <w:rPr>
          <w:bCs/>
          <w:sz w:val="26"/>
          <w:szCs w:val="26"/>
        </w:rPr>
        <w:t xml:space="preserve">опубликования, за исключением пункта </w:t>
      </w:r>
      <w:r w:rsidR="00E95863">
        <w:rPr>
          <w:bCs/>
          <w:sz w:val="26"/>
          <w:szCs w:val="26"/>
        </w:rPr>
        <w:t>2.14</w:t>
      </w:r>
      <w:r>
        <w:rPr>
          <w:bCs/>
          <w:sz w:val="26"/>
          <w:szCs w:val="26"/>
        </w:rPr>
        <w:t xml:space="preserve"> настоящего постановления, вступающего в силу с даты опубликования настоящего постановления </w:t>
      </w:r>
      <w:r w:rsidR="00E95863">
        <w:rPr>
          <w:bCs/>
          <w:sz w:val="26"/>
          <w:szCs w:val="26"/>
        </w:rPr>
        <w:br/>
      </w:r>
      <w:r>
        <w:rPr>
          <w:bCs/>
          <w:sz w:val="26"/>
          <w:szCs w:val="26"/>
        </w:rPr>
        <w:t xml:space="preserve">и распространяющего свое действие на правоотношения, возникшие с 23.03.2022. </w:t>
      </w:r>
    </w:p>
    <w:p w:rsidR="00AF7017" w:rsidRDefault="00AF7017" w:rsidP="00FF42CA">
      <w:pPr>
        <w:ind w:firstLine="851"/>
        <w:jc w:val="both"/>
        <w:rPr>
          <w:bCs/>
          <w:sz w:val="26"/>
          <w:szCs w:val="26"/>
        </w:rPr>
      </w:pPr>
    </w:p>
    <w:p w:rsidR="0011194E" w:rsidRDefault="0011194E" w:rsidP="00FF42CA">
      <w:pPr>
        <w:ind w:firstLine="851"/>
        <w:jc w:val="both"/>
        <w:rPr>
          <w:bCs/>
          <w:sz w:val="26"/>
          <w:szCs w:val="26"/>
        </w:rPr>
      </w:pPr>
    </w:p>
    <w:p w:rsidR="00AF7017" w:rsidRPr="00547D65" w:rsidRDefault="00AF7017" w:rsidP="00FF42CA">
      <w:pPr>
        <w:jc w:val="both"/>
        <w:rPr>
          <w:bCs/>
          <w:sz w:val="26"/>
          <w:szCs w:val="26"/>
        </w:rPr>
      </w:pPr>
      <w:r w:rsidRPr="00547D65">
        <w:rPr>
          <w:bCs/>
          <w:sz w:val="26"/>
          <w:szCs w:val="26"/>
        </w:rPr>
        <w:t>Глава города Норильска</w:t>
      </w:r>
      <w:r w:rsidRPr="00547D65">
        <w:rPr>
          <w:bCs/>
          <w:sz w:val="26"/>
          <w:szCs w:val="26"/>
        </w:rPr>
        <w:tab/>
      </w:r>
      <w:r w:rsidRPr="00547D65">
        <w:rPr>
          <w:bCs/>
          <w:sz w:val="26"/>
          <w:szCs w:val="26"/>
        </w:rPr>
        <w:tab/>
      </w:r>
      <w:r w:rsidRPr="00547D65">
        <w:rPr>
          <w:bCs/>
          <w:sz w:val="26"/>
          <w:szCs w:val="26"/>
        </w:rPr>
        <w:tab/>
      </w:r>
      <w:r w:rsidRPr="00547D65">
        <w:rPr>
          <w:bCs/>
          <w:sz w:val="26"/>
          <w:szCs w:val="26"/>
        </w:rPr>
        <w:tab/>
      </w:r>
      <w:r w:rsidR="00081AAD" w:rsidRPr="00547D65">
        <w:rPr>
          <w:bCs/>
          <w:sz w:val="26"/>
          <w:szCs w:val="26"/>
        </w:rPr>
        <w:tab/>
      </w:r>
      <w:r w:rsidRPr="00547D65">
        <w:rPr>
          <w:bCs/>
          <w:sz w:val="26"/>
          <w:szCs w:val="26"/>
        </w:rPr>
        <w:tab/>
      </w:r>
      <w:r w:rsidRPr="00547D65">
        <w:rPr>
          <w:bCs/>
          <w:sz w:val="26"/>
          <w:szCs w:val="26"/>
        </w:rPr>
        <w:tab/>
      </w:r>
      <w:proofErr w:type="gramStart"/>
      <w:r w:rsidRPr="00547D65">
        <w:rPr>
          <w:bCs/>
          <w:sz w:val="26"/>
          <w:szCs w:val="26"/>
        </w:rPr>
        <w:tab/>
      </w:r>
      <w:r w:rsidR="00D51031" w:rsidRPr="00547D65">
        <w:rPr>
          <w:bCs/>
          <w:sz w:val="26"/>
          <w:szCs w:val="26"/>
        </w:rPr>
        <w:t xml:space="preserve">  </w:t>
      </w:r>
      <w:r w:rsidRPr="00547D65">
        <w:rPr>
          <w:bCs/>
          <w:sz w:val="26"/>
          <w:szCs w:val="26"/>
        </w:rPr>
        <w:t>Д.В.</w:t>
      </w:r>
      <w:proofErr w:type="gramEnd"/>
      <w:r w:rsidRPr="00547D65">
        <w:rPr>
          <w:bCs/>
          <w:sz w:val="26"/>
          <w:szCs w:val="26"/>
        </w:rPr>
        <w:t xml:space="preserve"> Карасев</w:t>
      </w:r>
      <w:bookmarkStart w:id="2" w:name="_GoBack"/>
      <w:bookmarkEnd w:id="2"/>
    </w:p>
    <w:sectPr w:rsidR="00AF7017" w:rsidRPr="00547D65" w:rsidSect="00E974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E268C"/>
    <w:multiLevelType w:val="hybridMultilevel"/>
    <w:tmpl w:val="46463FA2"/>
    <w:lvl w:ilvl="0" w:tplc="E17AC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2B0F3B"/>
    <w:multiLevelType w:val="hybridMultilevel"/>
    <w:tmpl w:val="FC5270DC"/>
    <w:lvl w:ilvl="0" w:tplc="ABDCBA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2424627"/>
    <w:multiLevelType w:val="hybridMultilevel"/>
    <w:tmpl w:val="D00E1FE8"/>
    <w:lvl w:ilvl="0" w:tplc="E616A0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68B137B"/>
    <w:multiLevelType w:val="hybridMultilevel"/>
    <w:tmpl w:val="FAAE9306"/>
    <w:lvl w:ilvl="0" w:tplc="607840A8">
      <w:start w:val="1"/>
      <w:numFmt w:val="decimal"/>
      <w:lvlText w:val="%1."/>
      <w:lvlJc w:val="left"/>
      <w:pPr>
        <w:ind w:left="1069" w:hanging="360"/>
      </w:pPr>
      <w:rPr>
        <w:rFonts w:ascii="Arial" w:hAnsi="Arial" w:cs="Arial"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F7"/>
    <w:rsid w:val="0005667A"/>
    <w:rsid w:val="00063222"/>
    <w:rsid w:val="000718A0"/>
    <w:rsid w:val="000761CB"/>
    <w:rsid w:val="00081AAD"/>
    <w:rsid w:val="00097A03"/>
    <w:rsid w:val="000E0514"/>
    <w:rsid w:val="00106B2C"/>
    <w:rsid w:val="0011194E"/>
    <w:rsid w:val="001C66D4"/>
    <w:rsid w:val="001D330D"/>
    <w:rsid w:val="00200808"/>
    <w:rsid w:val="00256A41"/>
    <w:rsid w:val="0026039C"/>
    <w:rsid w:val="00262CBF"/>
    <w:rsid w:val="00267259"/>
    <w:rsid w:val="002806F1"/>
    <w:rsid w:val="00290428"/>
    <w:rsid w:val="002C5EBE"/>
    <w:rsid w:val="002D69AD"/>
    <w:rsid w:val="002E2766"/>
    <w:rsid w:val="00336DD8"/>
    <w:rsid w:val="00337E7C"/>
    <w:rsid w:val="003B099C"/>
    <w:rsid w:val="003F6E4F"/>
    <w:rsid w:val="0041665C"/>
    <w:rsid w:val="00421946"/>
    <w:rsid w:val="00426271"/>
    <w:rsid w:val="004454D1"/>
    <w:rsid w:val="004B6051"/>
    <w:rsid w:val="004C265B"/>
    <w:rsid w:val="004D1DC1"/>
    <w:rsid w:val="004D5993"/>
    <w:rsid w:val="004E4507"/>
    <w:rsid w:val="005252EB"/>
    <w:rsid w:val="00547D65"/>
    <w:rsid w:val="005907D9"/>
    <w:rsid w:val="005A28C2"/>
    <w:rsid w:val="005F096B"/>
    <w:rsid w:val="005F1628"/>
    <w:rsid w:val="005F3924"/>
    <w:rsid w:val="00610284"/>
    <w:rsid w:val="00692B4B"/>
    <w:rsid w:val="006B2C38"/>
    <w:rsid w:val="006E1F60"/>
    <w:rsid w:val="006F1C26"/>
    <w:rsid w:val="00700884"/>
    <w:rsid w:val="007075FF"/>
    <w:rsid w:val="007215A1"/>
    <w:rsid w:val="00721AD7"/>
    <w:rsid w:val="0073177C"/>
    <w:rsid w:val="0076613B"/>
    <w:rsid w:val="00771BF7"/>
    <w:rsid w:val="0077384C"/>
    <w:rsid w:val="007F6E8A"/>
    <w:rsid w:val="008141B7"/>
    <w:rsid w:val="008E0D79"/>
    <w:rsid w:val="008E5E80"/>
    <w:rsid w:val="00931B9B"/>
    <w:rsid w:val="009555C8"/>
    <w:rsid w:val="00962D01"/>
    <w:rsid w:val="00965C42"/>
    <w:rsid w:val="00980AFF"/>
    <w:rsid w:val="00993C46"/>
    <w:rsid w:val="009A27C8"/>
    <w:rsid w:val="009B1911"/>
    <w:rsid w:val="009E04B3"/>
    <w:rsid w:val="00A24E0D"/>
    <w:rsid w:val="00A261B7"/>
    <w:rsid w:val="00A31536"/>
    <w:rsid w:val="00A406B3"/>
    <w:rsid w:val="00A4437A"/>
    <w:rsid w:val="00A53173"/>
    <w:rsid w:val="00A54571"/>
    <w:rsid w:val="00A629A4"/>
    <w:rsid w:val="00A92907"/>
    <w:rsid w:val="00A94D91"/>
    <w:rsid w:val="00AC7BB6"/>
    <w:rsid w:val="00AF7017"/>
    <w:rsid w:val="00B15984"/>
    <w:rsid w:val="00B41893"/>
    <w:rsid w:val="00B57FBE"/>
    <w:rsid w:val="00BA2082"/>
    <w:rsid w:val="00BA2B4E"/>
    <w:rsid w:val="00BC4FBE"/>
    <w:rsid w:val="00C370A3"/>
    <w:rsid w:val="00C4601D"/>
    <w:rsid w:val="00C6039C"/>
    <w:rsid w:val="00C73E5D"/>
    <w:rsid w:val="00C763B8"/>
    <w:rsid w:val="00CA61CA"/>
    <w:rsid w:val="00CD2E30"/>
    <w:rsid w:val="00D16022"/>
    <w:rsid w:val="00D43AED"/>
    <w:rsid w:val="00D51031"/>
    <w:rsid w:val="00D84469"/>
    <w:rsid w:val="00DB1D12"/>
    <w:rsid w:val="00DF6E27"/>
    <w:rsid w:val="00E108F7"/>
    <w:rsid w:val="00E2641C"/>
    <w:rsid w:val="00E66D34"/>
    <w:rsid w:val="00E8691F"/>
    <w:rsid w:val="00E95863"/>
    <w:rsid w:val="00E97464"/>
    <w:rsid w:val="00EE0AB3"/>
    <w:rsid w:val="00EE5EE1"/>
    <w:rsid w:val="00F6282B"/>
    <w:rsid w:val="00F6392B"/>
    <w:rsid w:val="00F70684"/>
    <w:rsid w:val="00F73231"/>
    <w:rsid w:val="00F8780E"/>
    <w:rsid w:val="00FC12D8"/>
    <w:rsid w:val="00FF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9B79D-3ADF-4251-913A-E78EA417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BB6"/>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BA2B4E"/>
    <w:pPr>
      <w:keepNext/>
      <w:ind w:left="284"/>
      <w:jc w:val="center"/>
      <w:outlineLvl w:val="4"/>
    </w:pPr>
    <w:rPr>
      <w:b/>
      <w:sz w:val="28"/>
      <w:szCs w:val="20"/>
    </w:rPr>
  </w:style>
  <w:style w:type="paragraph" w:styleId="6">
    <w:name w:val="heading 6"/>
    <w:basedOn w:val="a"/>
    <w:next w:val="a"/>
    <w:link w:val="60"/>
    <w:qFormat/>
    <w:rsid w:val="00BA2B4E"/>
    <w:pPr>
      <w:keepNext/>
      <w:jc w:val="center"/>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7BB6"/>
    <w:pPr>
      <w:tabs>
        <w:tab w:val="center" w:pos="4677"/>
        <w:tab w:val="right" w:pos="9355"/>
      </w:tabs>
      <w:autoSpaceDE w:val="0"/>
      <w:autoSpaceDN w:val="0"/>
    </w:pPr>
  </w:style>
  <w:style w:type="character" w:customStyle="1" w:styleId="a4">
    <w:name w:val="Верхний колонтитул Знак"/>
    <w:basedOn w:val="a0"/>
    <w:link w:val="a3"/>
    <w:rsid w:val="00AC7BB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629A4"/>
    <w:rPr>
      <w:rFonts w:ascii="Segoe UI" w:hAnsi="Segoe UI" w:cs="Segoe UI"/>
      <w:sz w:val="18"/>
      <w:szCs w:val="18"/>
    </w:rPr>
  </w:style>
  <w:style w:type="character" w:customStyle="1" w:styleId="a6">
    <w:name w:val="Текст выноски Знак"/>
    <w:basedOn w:val="a0"/>
    <w:link w:val="a5"/>
    <w:uiPriority w:val="99"/>
    <w:semiHidden/>
    <w:rsid w:val="00A629A4"/>
    <w:rPr>
      <w:rFonts w:ascii="Segoe UI" w:eastAsia="Times New Roman" w:hAnsi="Segoe UI" w:cs="Segoe UI"/>
      <w:sz w:val="18"/>
      <w:szCs w:val="18"/>
      <w:lang w:eastAsia="ru-RU"/>
    </w:rPr>
  </w:style>
  <w:style w:type="paragraph" w:customStyle="1" w:styleId="ConsPlusNormal">
    <w:name w:val="ConsPlusNormal"/>
    <w:rsid w:val="001D330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0">
    <w:name w:val="Заголовок 5 Знак"/>
    <w:basedOn w:val="a0"/>
    <w:link w:val="5"/>
    <w:rsid w:val="00BA2B4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A2B4E"/>
    <w:rPr>
      <w:rFonts w:ascii="Times New Roman" w:eastAsia="Times New Roman" w:hAnsi="Times New Roman" w:cs="Times New Roman"/>
      <w:sz w:val="26"/>
      <w:szCs w:val="20"/>
      <w:lang w:eastAsia="ru-RU"/>
    </w:rPr>
  </w:style>
  <w:style w:type="paragraph" w:styleId="a7">
    <w:name w:val="No Spacing"/>
    <w:uiPriority w:val="1"/>
    <w:qFormat/>
    <w:rsid w:val="00BA2B4E"/>
    <w:pPr>
      <w:spacing w:after="0" w:line="240" w:lineRule="auto"/>
    </w:pPr>
    <w:rPr>
      <w:rFonts w:ascii="Times New Roman" w:eastAsia="Times New Roman" w:hAnsi="Times New Roman" w:cs="Times New Roman"/>
      <w:lang w:eastAsia="ru-RU"/>
    </w:rPr>
  </w:style>
  <w:style w:type="paragraph" w:styleId="a8">
    <w:name w:val="Subtitle"/>
    <w:basedOn w:val="a"/>
    <w:link w:val="a9"/>
    <w:qFormat/>
    <w:rsid w:val="00BA2B4E"/>
    <w:pPr>
      <w:ind w:left="284"/>
      <w:jc w:val="center"/>
    </w:pPr>
    <w:rPr>
      <w:b/>
      <w:sz w:val="26"/>
      <w:szCs w:val="20"/>
    </w:rPr>
  </w:style>
  <w:style w:type="character" w:customStyle="1" w:styleId="a9">
    <w:name w:val="Подзаголовок Знак"/>
    <w:basedOn w:val="a0"/>
    <w:link w:val="a8"/>
    <w:rsid w:val="00BA2B4E"/>
    <w:rPr>
      <w:rFonts w:ascii="Times New Roman" w:eastAsia="Times New Roman" w:hAnsi="Times New Roman" w:cs="Times New Roman"/>
      <w:b/>
      <w:sz w:val="26"/>
      <w:szCs w:val="20"/>
      <w:lang w:eastAsia="ru-RU"/>
    </w:rPr>
  </w:style>
  <w:style w:type="paragraph" w:styleId="aa">
    <w:name w:val="List Paragraph"/>
    <w:basedOn w:val="a"/>
    <w:uiPriority w:val="34"/>
    <w:qFormat/>
    <w:rsid w:val="002806F1"/>
    <w:pPr>
      <w:ind w:left="720"/>
      <w:contextualSpacing/>
    </w:pPr>
  </w:style>
  <w:style w:type="paragraph" w:customStyle="1" w:styleId="ConsPlusNonformat">
    <w:name w:val="ConsPlusNonformat"/>
    <w:uiPriority w:val="99"/>
    <w:rsid w:val="002C5EB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E811-DF78-4772-A504-1F1D6788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Алла Юрьевна</dc:creator>
  <cp:keywords/>
  <dc:description/>
  <cp:lastModifiedBy>Грицюк Марина Геннадьевна</cp:lastModifiedBy>
  <cp:revision>20</cp:revision>
  <cp:lastPrinted>2022-04-12T11:36:00Z</cp:lastPrinted>
  <dcterms:created xsi:type="dcterms:W3CDTF">2022-03-31T09:11:00Z</dcterms:created>
  <dcterms:modified xsi:type="dcterms:W3CDTF">2022-05-11T08:14:00Z</dcterms:modified>
</cp:coreProperties>
</file>