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0A9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                        № 4639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0E57C9">
        <w:rPr>
          <w:color w:val="000000"/>
          <w:sz w:val="26"/>
          <w:szCs w:val="26"/>
        </w:rPr>
        <w:t>0401002</w:t>
      </w:r>
      <w:r w:rsidR="00C62B21" w:rsidRPr="00C62B21">
        <w:rPr>
          <w:color w:val="000000"/>
          <w:sz w:val="26"/>
          <w:szCs w:val="26"/>
        </w:rPr>
        <w:t>:</w:t>
      </w:r>
      <w:r w:rsidR="00403029">
        <w:rPr>
          <w:color w:val="000000"/>
          <w:sz w:val="26"/>
          <w:szCs w:val="26"/>
        </w:rPr>
        <w:t>367</w:t>
      </w:r>
      <w:r w:rsidR="00BB27F7">
        <w:rPr>
          <w:color w:val="000000"/>
          <w:sz w:val="26"/>
          <w:szCs w:val="26"/>
        </w:rPr>
        <w:t xml:space="preserve"> «</w:t>
      </w:r>
      <w:r w:rsidR="00403029">
        <w:rPr>
          <w:color w:val="000000"/>
          <w:sz w:val="26"/>
          <w:szCs w:val="26"/>
        </w:rPr>
        <w:t>Для установки причала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B00842">
        <w:rPr>
          <w:color w:val="000000"/>
          <w:sz w:val="26"/>
          <w:szCs w:val="26"/>
        </w:rPr>
        <w:t>природно-позн</w:t>
      </w:r>
      <w:r w:rsidR="007A5A04">
        <w:rPr>
          <w:color w:val="000000"/>
          <w:sz w:val="26"/>
          <w:szCs w:val="26"/>
        </w:rPr>
        <w:t>а</w:t>
      </w:r>
      <w:r w:rsidR="00B00842">
        <w:rPr>
          <w:color w:val="000000"/>
          <w:sz w:val="26"/>
          <w:szCs w:val="26"/>
        </w:rPr>
        <w:t>ва</w:t>
      </w:r>
      <w:r w:rsidR="007A5A04">
        <w:rPr>
          <w:color w:val="000000"/>
          <w:sz w:val="26"/>
          <w:szCs w:val="26"/>
        </w:rPr>
        <w:t>т</w:t>
      </w:r>
      <w:r w:rsidR="00B00842">
        <w:rPr>
          <w:color w:val="000000"/>
          <w:sz w:val="26"/>
          <w:szCs w:val="26"/>
        </w:rPr>
        <w:t>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0E57C9">
        <w:rPr>
          <w:sz w:val="26"/>
          <w:szCs w:val="26"/>
        </w:rPr>
        <w:t>Красноярский край, район города Норильска, в районе Норильского берега реки Норильская.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0A9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7C1F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E6AA-9592-437F-AEF9-41EDA5AC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2021-08-24T10:29:00Z</cp:lastPrinted>
  <dcterms:created xsi:type="dcterms:W3CDTF">2021-08-24T10:30:00Z</dcterms:created>
  <dcterms:modified xsi:type="dcterms:W3CDTF">2021-09-21T10:13:00Z</dcterms:modified>
</cp:coreProperties>
</file>