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11C61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C72B24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31.05.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9A43B1">
        <w:rPr>
          <w:rFonts w:ascii="Times New Roman" w:hAnsi="Times New Roman" w:cs="Times New Roman"/>
          <w:sz w:val="26"/>
        </w:rPr>
        <w:t>9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№ 209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311C61">
        <w:rPr>
          <w:rFonts w:ascii="Times New Roman" w:hAnsi="Times New Roman" w:cs="Times New Roman"/>
          <w:sz w:val="26"/>
          <w:szCs w:val="26"/>
        </w:rPr>
        <w:t xml:space="preserve">отдельные постановления </w:t>
      </w:r>
      <w:r w:rsidR="00BF4FB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11C61">
        <w:rPr>
          <w:rFonts w:ascii="Times New Roman" w:hAnsi="Times New Roman" w:cs="Times New Roman"/>
          <w:sz w:val="26"/>
          <w:szCs w:val="26"/>
        </w:rPr>
        <w:br/>
      </w:r>
      <w:r w:rsidR="00BF4FBF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A0C" w:rsidRDefault="00EC3921" w:rsidP="00753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</w:t>
      </w:r>
    </w:p>
    <w:p w:rsidR="00BF4FBF" w:rsidRDefault="00311C61" w:rsidP="00311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311C61" w:rsidRPr="00F0257B" w:rsidRDefault="00311C61" w:rsidP="00311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11C61" w:rsidRPr="00EE2343" w:rsidRDefault="00EC3921" w:rsidP="00EE2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</w:t>
      </w:r>
      <w:r w:rsidR="00311C61">
        <w:rPr>
          <w:rFonts w:ascii="Times New Roman" w:hAnsi="Times New Roman" w:cs="Times New Roman"/>
          <w:sz w:val="26"/>
          <w:szCs w:val="26"/>
        </w:rPr>
        <w:t xml:space="preserve">от 20.11.2012 </w:t>
      </w:r>
      <w:r w:rsidR="00EE0FA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="00311C61">
        <w:rPr>
          <w:rFonts w:ascii="Times New Roman" w:hAnsi="Times New Roman" w:cs="Times New Roman"/>
          <w:sz w:val="26"/>
          <w:szCs w:val="26"/>
        </w:rPr>
        <w:t xml:space="preserve"> 396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311C61">
        <w:rPr>
          <w:rFonts w:ascii="Times New Roman" w:hAnsi="Times New Roman" w:cs="Times New Roman"/>
          <w:sz w:val="26"/>
          <w:szCs w:val="26"/>
        </w:rPr>
        <w:t xml:space="preserve">Об утверждении Порядка обеспечения общественного обсуждения отдельных проектов правовых актов органов местного самоуправления </w:t>
      </w:r>
      <w:r w:rsidR="00311C61" w:rsidRPr="00EE2343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EE2343">
        <w:rPr>
          <w:rFonts w:ascii="Times New Roman" w:hAnsi="Times New Roman" w:cs="Times New Roman"/>
          <w:sz w:val="26"/>
          <w:szCs w:val="26"/>
        </w:rPr>
        <w:t>»</w:t>
      </w:r>
      <w:r w:rsidR="00653BA9" w:rsidRPr="00EE2343">
        <w:rPr>
          <w:rFonts w:ascii="Times New Roman" w:hAnsi="Times New Roman" w:cs="Times New Roman"/>
          <w:sz w:val="26"/>
          <w:szCs w:val="26"/>
        </w:rPr>
        <w:t xml:space="preserve"> (далее – Постановление № 396)</w:t>
      </w:r>
      <w:r w:rsidRPr="00EE2343">
        <w:rPr>
          <w:rFonts w:ascii="Times New Roman" w:hAnsi="Times New Roman" w:cs="Times New Roman"/>
          <w:sz w:val="26"/>
          <w:szCs w:val="26"/>
        </w:rPr>
        <w:t xml:space="preserve"> </w:t>
      </w:r>
      <w:r w:rsidR="00653BA9" w:rsidRPr="00EE2343">
        <w:rPr>
          <w:rFonts w:ascii="Times New Roman" w:hAnsi="Times New Roman" w:cs="Times New Roman"/>
          <w:sz w:val="26"/>
          <w:szCs w:val="26"/>
        </w:rPr>
        <w:t>следующ</w:t>
      </w:r>
      <w:r w:rsidR="00EE2343">
        <w:rPr>
          <w:rFonts w:ascii="Times New Roman" w:hAnsi="Times New Roman" w:cs="Times New Roman"/>
          <w:sz w:val="26"/>
          <w:szCs w:val="26"/>
        </w:rPr>
        <w:t>е</w:t>
      </w:r>
      <w:r w:rsidR="00653BA9" w:rsidRPr="00EE2343">
        <w:rPr>
          <w:rFonts w:ascii="Times New Roman" w:hAnsi="Times New Roman" w:cs="Times New Roman"/>
          <w:sz w:val="26"/>
          <w:szCs w:val="26"/>
        </w:rPr>
        <w:t>е изменени</w:t>
      </w:r>
      <w:r w:rsidR="00EE2343">
        <w:rPr>
          <w:rFonts w:ascii="Times New Roman" w:hAnsi="Times New Roman" w:cs="Times New Roman"/>
          <w:sz w:val="26"/>
          <w:szCs w:val="26"/>
        </w:rPr>
        <w:t>е</w:t>
      </w:r>
      <w:r w:rsidR="00653BA9" w:rsidRPr="00EE2343">
        <w:rPr>
          <w:rFonts w:ascii="Times New Roman" w:hAnsi="Times New Roman" w:cs="Times New Roman"/>
          <w:sz w:val="26"/>
          <w:szCs w:val="26"/>
        </w:rPr>
        <w:t>:</w:t>
      </w:r>
    </w:p>
    <w:p w:rsidR="00EE2343" w:rsidRPr="00EE2343" w:rsidRDefault="00653BA9" w:rsidP="00EE2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343">
        <w:rPr>
          <w:rFonts w:ascii="Times New Roman" w:hAnsi="Times New Roman" w:cs="Times New Roman"/>
          <w:sz w:val="26"/>
          <w:szCs w:val="26"/>
        </w:rPr>
        <w:t xml:space="preserve">1.1. </w:t>
      </w:r>
      <w:r w:rsidR="00EE2343" w:rsidRPr="00EE2343">
        <w:rPr>
          <w:rFonts w:ascii="Times New Roman" w:hAnsi="Times New Roman" w:cs="Times New Roman"/>
          <w:sz w:val="26"/>
          <w:szCs w:val="26"/>
        </w:rPr>
        <w:t xml:space="preserve">подпункт «б» </w:t>
      </w:r>
      <w:r w:rsidRPr="00EE2343">
        <w:rPr>
          <w:rFonts w:ascii="Times New Roman" w:hAnsi="Times New Roman" w:cs="Times New Roman"/>
          <w:sz w:val="26"/>
          <w:szCs w:val="26"/>
        </w:rPr>
        <w:t>пункт</w:t>
      </w:r>
      <w:r w:rsidR="00EE2343" w:rsidRPr="00EE2343">
        <w:rPr>
          <w:rFonts w:ascii="Times New Roman" w:hAnsi="Times New Roman" w:cs="Times New Roman"/>
          <w:sz w:val="26"/>
          <w:szCs w:val="26"/>
        </w:rPr>
        <w:t>а</w:t>
      </w:r>
      <w:r w:rsidRPr="00EE2343">
        <w:rPr>
          <w:rFonts w:ascii="Times New Roman" w:hAnsi="Times New Roman" w:cs="Times New Roman"/>
          <w:sz w:val="26"/>
          <w:szCs w:val="26"/>
        </w:rPr>
        <w:t xml:space="preserve"> 1.4 </w:t>
      </w:r>
      <w:hyperlink r:id="rId7" w:history="1">
        <w:r w:rsidRPr="00EE2343">
          <w:rPr>
            <w:rFonts w:ascii="Times New Roman" w:hAnsi="Times New Roman" w:cs="Times New Roman"/>
            <w:sz w:val="26"/>
            <w:szCs w:val="26"/>
          </w:rPr>
          <w:t>Поряд</w:t>
        </w:r>
      </w:hyperlink>
      <w:r w:rsidRPr="00EE2343">
        <w:rPr>
          <w:rFonts w:ascii="Times New Roman" w:hAnsi="Times New Roman" w:cs="Times New Roman"/>
          <w:sz w:val="26"/>
          <w:szCs w:val="26"/>
        </w:rPr>
        <w:t>ка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утвержденного Постановлением 396,</w:t>
      </w:r>
      <w:r w:rsidR="00EE2343" w:rsidRPr="00EE234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E2343" w:rsidRPr="00EE2343" w:rsidRDefault="00EE2343" w:rsidP="00EE2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343">
        <w:rPr>
          <w:rFonts w:ascii="Times New Roman" w:hAnsi="Times New Roman" w:cs="Times New Roman"/>
          <w:sz w:val="26"/>
          <w:szCs w:val="26"/>
        </w:rPr>
        <w:t>«б) проектов постановлений Администрации города Норильска о ликвидации, реорганизации (в форме слияния, присоединения) муниципальных учреждений муниципального образования город Норильск, подведомственных Управлению общего и дошкольного образования Администрации города Норильска, Управлению по спорту Администрации города Норильска, Управлению по делам культуры и искусства Администрации города Норильска (за исключением подведомственных им централизованных бухгалтерий), Управлению социальной политики Администрации города Норильска;».</w:t>
      </w:r>
    </w:p>
    <w:p w:rsidR="00653BA9" w:rsidRPr="00EE0FAD" w:rsidRDefault="00EE2343" w:rsidP="00EE2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343">
        <w:rPr>
          <w:rFonts w:ascii="Times New Roman" w:hAnsi="Times New Roman" w:cs="Times New Roman"/>
          <w:sz w:val="26"/>
          <w:szCs w:val="26"/>
        </w:rPr>
        <w:t xml:space="preserve">2. Внести в постановление Администрации города Норильска от 07.11.2014 </w:t>
      </w:r>
      <w:r>
        <w:rPr>
          <w:rFonts w:ascii="Times New Roman" w:hAnsi="Times New Roman" w:cs="Times New Roman"/>
          <w:sz w:val="26"/>
          <w:szCs w:val="26"/>
        </w:rPr>
        <w:br/>
      </w:r>
      <w:r w:rsidRPr="00EE2343">
        <w:rPr>
          <w:rFonts w:ascii="Times New Roman" w:hAnsi="Times New Roman" w:cs="Times New Roman"/>
          <w:sz w:val="26"/>
          <w:szCs w:val="26"/>
        </w:rPr>
        <w:t>№ 619 «Об утверждении Правил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Pr="00EE0FAD">
        <w:rPr>
          <w:rFonts w:ascii="Times New Roman" w:hAnsi="Times New Roman" w:cs="Times New Roman"/>
          <w:sz w:val="26"/>
          <w:szCs w:val="26"/>
        </w:rPr>
        <w:t>Постановление 619) следующее изменение:</w:t>
      </w:r>
    </w:p>
    <w:p w:rsidR="00EE2343" w:rsidRDefault="00EE2343" w:rsidP="004A5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FAD">
        <w:rPr>
          <w:rFonts w:ascii="Times New Roman" w:hAnsi="Times New Roman" w:cs="Times New Roman"/>
          <w:sz w:val="26"/>
          <w:szCs w:val="26"/>
        </w:rPr>
        <w:t xml:space="preserve">2.1. </w:t>
      </w:r>
      <w:r w:rsidR="004A504E" w:rsidRPr="00EE0FAD">
        <w:rPr>
          <w:rFonts w:ascii="Times New Roman" w:hAnsi="Times New Roman" w:cs="Times New Roman"/>
          <w:sz w:val="26"/>
          <w:szCs w:val="26"/>
        </w:rPr>
        <w:t xml:space="preserve">абзац четырнадцатый пункта 2 </w:t>
      </w:r>
      <w:hyperlink r:id="rId8" w:history="1">
        <w:r w:rsidRPr="00EE0FAD">
          <w:rPr>
            <w:rFonts w:ascii="Times New Roman" w:hAnsi="Times New Roman" w:cs="Times New Roman"/>
            <w:sz w:val="26"/>
            <w:szCs w:val="26"/>
          </w:rPr>
          <w:t>Правил</w:t>
        </w:r>
      </w:hyperlink>
      <w:r w:rsidRPr="00EE0FAD">
        <w:rPr>
          <w:rFonts w:ascii="Times New Roman" w:hAnsi="Times New Roman" w:cs="Times New Roman"/>
          <w:sz w:val="26"/>
          <w:szCs w:val="26"/>
        </w:rPr>
        <w:t xml:space="preserve">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</w:t>
      </w:r>
      <w:r>
        <w:rPr>
          <w:rFonts w:ascii="Times New Roman" w:hAnsi="Times New Roman" w:cs="Times New Roman"/>
          <w:sz w:val="26"/>
          <w:szCs w:val="26"/>
        </w:rPr>
        <w:t>Норильск</w:t>
      </w:r>
      <w:r w:rsidR="00EE0FAD">
        <w:rPr>
          <w:rFonts w:ascii="Times New Roman" w:hAnsi="Times New Roman" w:cs="Times New Roman"/>
          <w:sz w:val="26"/>
          <w:szCs w:val="26"/>
        </w:rPr>
        <w:t>, утвержденных Постановлением 619, исключить.</w:t>
      </w:r>
    </w:p>
    <w:p w:rsidR="00EE0FAD" w:rsidRDefault="00EE0FAD" w:rsidP="004A5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F6B3F" w:rsidRDefault="00BF6B3F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0FAD" w:rsidRDefault="00EE0FAD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EE0FAD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62A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="00A81584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А.В. Малков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202869" w:rsidSect="00C72B2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A5B4B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7681F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4B9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C44AA"/>
    <w:rsid w:val="002C4B9F"/>
    <w:rsid w:val="002C5AD0"/>
    <w:rsid w:val="002F00C2"/>
    <w:rsid w:val="002F492E"/>
    <w:rsid w:val="00311C61"/>
    <w:rsid w:val="00317F1C"/>
    <w:rsid w:val="00322086"/>
    <w:rsid w:val="00326050"/>
    <w:rsid w:val="0032687C"/>
    <w:rsid w:val="00330495"/>
    <w:rsid w:val="003308DF"/>
    <w:rsid w:val="0033113A"/>
    <w:rsid w:val="00334D09"/>
    <w:rsid w:val="00341B4A"/>
    <w:rsid w:val="00347B5E"/>
    <w:rsid w:val="00361CB8"/>
    <w:rsid w:val="00366617"/>
    <w:rsid w:val="00370C8F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412C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504E"/>
    <w:rsid w:val="004A6DB5"/>
    <w:rsid w:val="004B583D"/>
    <w:rsid w:val="004C2BFC"/>
    <w:rsid w:val="004C4A97"/>
    <w:rsid w:val="004C5214"/>
    <w:rsid w:val="004C61E3"/>
    <w:rsid w:val="004D6930"/>
    <w:rsid w:val="004E6655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95D12"/>
    <w:rsid w:val="005A1AE2"/>
    <w:rsid w:val="005A3E09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34970"/>
    <w:rsid w:val="00650B7A"/>
    <w:rsid w:val="00653BA9"/>
    <w:rsid w:val="006639CE"/>
    <w:rsid w:val="006642D2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2AFB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53A0C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5A01"/>
    <w:rsid w:val="007D6420"/>
    <w:rsid w:val="007D653F"/>
    <w:rsid w:val="007E3001"/>
    <w:rsid w:val="007E6254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3993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43B1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E638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1584"/>
    <w:rsid w:val="00A8446A"/>
    <w:rsid w:val="00A85465"/>
    <w:rsid w:val="00A857AC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5D80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332E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C7706"/>
    <w:rsid w:val="00BD16A7"/>
    <w:rsid w:val="00BD577E"/>
    <w:rsid w:val="00BE2837"/>
    <w:rsid w:val="00BE2EC6"/>
    <w:rsid w:val="00BF0812"/>
    <w:rsid w:val="00BF4FBF"/>
    <w:rsid w:val="00BF6B3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72B24"/>
    <w:rsid w:val="00C804F1"/>
    <w:rsid w:val="00C81EAA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4E53"/>
    <w:rsid w:val="00CC7118"/>
    <w:rsid w:val="00CD6545"/>
    <w:rsid w:val="00CE095B"/>
    <w:rsid w:val="00CE76F7"/>
    <w:rsid w:val="00CF1C15"/>
    <w:rsid w:val="00CF4EF2"/>
    <w:rsid w:val="00D0172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77934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958A0"/>
    <w:rsid w:val="00EA1A27"/>
    <w:rsid w:val="00EA43E7"/>
    <w:rsid w:val="00EA69CE"/>
    <w:rsid w:val="00EB38B5"/>
    <w:rsid w:val="00EC3921"/>
    <w:rsid w:val="00EC3DAB"/>
    <w:rsid w:val="00EC75EE"/>
    <w:rsid w:val="00ED715C"/>
    <w:rsid w:val="00ED7746"/>
    <w:rsid w:val="00EE0FAD"/>
    <w:rsid w:val="00EE10B8"/>
    <w:rsid w:val="00EE2343"/>
    <w:rsid w:val="00EE62E3"/>
    <w:rsid w:val="00EF24C3"/>
    <w:rsid w:val="00EF5FAD"/>
    <w:rsid w:val="00F0257B"/>
    <w:rsid w:val="00F02A90"/>
    <w:rsid w:val="00F03173"/>
    <w:rsid w:val="00F20DD6"/>
    <w:rsid w:val="00F21556"/>
    <w:rsid w:val="00F33580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62A3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68A84E03A528BED6C472AEE4DDEA67483F5CB5636E0D7B4112A44495315564B2C829EA9EDFD51971E424EE61DF3E834FE08861469961D2C95E8B01l8A7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C4C2E72CB9D701713BAD44B0307E3F36E3AF088FD5B9361F71887A89C8101DCC5C412EA784B6E0AB3872A275ABFAF6977B2C0B0A337426F9C50F193PDk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505F-0634-497B-945F-41586739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2019-04-22T00:41:00Z</cp:lastPrinted>
  <dcterms:created xsi:type="dcterms:W3CDTF">2019-04-19T04:35:00Z</dcterms:created>
  <dcterms:modified xsi:type="dcterms:W3CDTF">2019-05-31T03:18:00Z</dcterms:modified>
</cp:coreProperties>
</file>