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F3" w:rsidRPr="001324F3" w:rsidRDefault="001324F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CE529C" w:rsidP="00CE529C">
            <w:pPr>
              <w:rPr>
                <w:szCs w:val="26"/>
              </w:rPr>
            </w:pPr>
            <w:r w:rsidRPr="0036011F">
              <w:rPr>
                <w:szCs w:val="26"/>
              </w:rPr>
              <w:t xml:space="preserve">« </w:t>
            </w:r>
            <w:r>
              <w:rPr>
                <w:szCs w:val="26"/>
              </w:rPr>
              <w:t>16</w:t>
            </w:r>
            <w:r w:rsidRPr="0036011F">
              <w:rPr>
                <w:szCs w:val="26"/>
              </w:rPr>
              <w:t xml:space="preserve"> » </w:t>
            </w:r>
            <w:r>
              <w:rPr>
                <w:szCs w:val="26"/>
              </w:rPr>
              <w:t>дека</w:t>
            </w:r>
            <w:r w:rsidRPr="0036011F">
              <w:rPr>
                <w:szCs w:val="26"/>
              </w:rPr>
              <w:t>бря 2014 года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4528" w:type="dxa"/>
          </w:tcPr>
          <w:p w:rsidR="00726148" w:rsidRPr="00B45E1B" w:rsidRDefault="00726148" w:rsidP="00D5072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45E1B">
              <w:rPr>
                <w:szCs w:val="26"/>
              </w:rPr>
              <w:t>21/4-445</w:t>
            </w:r>
          </w:p>
        </w:tc>
      </w:tr>
    </w:tbl>
    <w:p w:rsidR="00CE529C" w:rsidRDefault="00CE529C" w:rsidP="00CE529C">
      <w:pPr>
        <w:autoSpaceDE w:val="0"/>
        <w:autoSpaceDN w:val="0"/>
        <w:adjustRightInd w:val="0"/>
        <w:rPr>
          <w:szCs w:val="26"/>
        </w:rPr>
      </w:pPr>
    </w:p>
    <w:p w:rsidR="00CE529C" w:rsidRPr="00B45E1B" w:rsidRDefault="00CE529C" w:rsidP="00CE529C">
      <w:pPr>
        <w:pStyle w:val="Style6"/>
        <w:widowControl/>
        <w:spacing w:before="43" w:line="274" w:lineRule="exact"/>
        <w:ind w:right="-1"/>
        <w:jc w:val="center"/>
        <w:rPr>
          <w:rStyle w:val="FontStyle13"/>
          <w:sz w:val="26"/>
          <w:szCs w:val="26"/>
        </w:rPr>
      </w:pPr>
      <w:r w:rsidRPr="00B45E1B">
        <w:rPr>
          <w:rStyle w:val="FontStyle13"/>
          <w:sz w:val="26"/>
          <w:szCs w:val="26"/>
        </w:rPr>
        <w:t>О внесении изменений в решение Городского Совета от 13.05.2008 № 11-251 «Об утверждении Положения о порядке предоставления в аренду объектов н</w:t>
      </w:r>
      <w:r w:rsidR="00210DD9">
        <w:rPr>
          <w:rStyle w:val="FontStyle13"/>
          <w:sz w:val="26"/>
          <w:szCs w:val="26"/>
        </w:rPr>
        <w:t>едвижимого имущества, находящих</w:t>
      </w:r>
      <w:r w:rsidRPr="00B45E1B">
        <w:rPr>
          <w:rStyle w:val="FontStyle13"/>
          <w:sz w:val="26"/>
          <w:szCs w:val="26"/>
        </w:rPr>
        <w:t>ся в собственности муниципального образования город Норильск»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center"/>
        <w:rPr>
          <w:rFonts w:cs="Times New Roman"/>
          <w:szCs w:val="26"/>
        </w:rPr>
      </w:pPr>
    </w:p>
    <w:p w:rsidR="00CE529C" w:rsidRPr="00B45E1B" w:rsidRDefault="00CE529C" w:rsidP="00CE529C">
      <w:pPr>
        <w:autoSpaceDE w:val="0"/>
        <w:autoSpaceDN w:val="0"/>
        <w:adjustRightInd w:val="0"/>
        <w:ind w:firstLine="53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В соответствии с Федеральным </w:t>
      </w:r>
      <w:hyperlink r:id="rId9" w:history="1">
        <w:r w:rsidRPr="00B45E1B">
          <w:rPr>
            <w:rFonts w:eastAsia="Calibri" w:cs="Times New Roman"/>
            <w:szCs w:val="26"/>
            <w:lang w:eastAsia="en-US"/>
          </w:rPr>
          <w:t>законом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B45E1B">
          <w:rPr>
            <w:rFonts w:eastAsia="Calibri" w:cs="Times New Roman"/>
            <w:szCs w:val="26"/>
            <w:lang w:eastAsia="en-US"/>
          </w:rPr>
          <w:t>статьей 28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Устава муниципального образования город Норильск,  </w:t>
      </w:r>
      <w:r w:rsidRPr="00B45E1B">
        <w:rPr>
          <w:rFonts w:cs="Times New Roman"/>
          <w:szCs w:val="26"/>
        </w:rPr>
        <w:t>Городской  Совет</w:t>
      </w:r>
    </w:p>
    <w:p w:rsidR="00CE529C" w:rsidRPr="00B45E1B" w:rsidRDefault="00CE529C" w:rsidP="00CE529C">
      <w:pPr>
        <w:autoSpaceDE w:val="0"/>
        <w:autoSpaceDN w:val="0"/>
        <w:adjustRightInd w:val="0"/>
        <w:ind w:firstLine="539"/>
        <w:rPr>
          <w:rFonts w:eastAsia="Calibri" w:cs="Times New Roman"/>
          <w:szCs w:val="26"/>
          <w:lang w:eastAsia="en-US"/>
        </w:rPr>
      </w:pPr>
    </w:p>
    <w:p w:rsidR="00CE529C" w:rsidRPr="00B45E1B" w:rsidRDefault="00CE529C" w:rsidP="00CE529C">
      <w:pPr>
        <w:autoSpaceDE w:val="0"/>
        <w:autoSpaceDN w:val="0"/>
        <w:adjustRightInd w:val="0"/>
        <w:ind w:firstLine="539"/>
        <w:rPr>
          <w:rFonts w:eastAsia="Calibri" w:cs="Times New Roman"/>
          <w:b/>
          <w:szCs w:val="26"/>
          <w:lang w:eastAsia="en-US"/>
        </w:rPr>
      </w:pPr>
      <w:r w:rsidRPr="00B45E1B">
        <w:rPr>
          <w:rFonts w:eastAsia="Calibri" w:cs="Times New Roman"/>
          <w:b/>
          <w:szCs w:val="26"/>
          <w:lang w:eastAsia="en-US"/>
        </w:rPr>
        <w:t>РЕШИЛ:</w:t>
      </w:r>
    </w:p>
    <w:p w:rsidR="00CE529C" w:rsidRPr="00B45E1B" w:rsidRDefault="00CE529C" w:rsidP="00CE529C">
      <w:pPr>
        <w:autoSpaceDE w:val="0"/>
        <w:autoSpaceDN w:val="0"/>
        <w:adjustRightInd w:val="0"/>
        <w:ind w:firstLine="539"/>
        <w:outlineLvl w:val="0"/>
        <w:rPr>
          <w:rFonts w:eastAsia="Calibri" w:cs="Times New Roman"/>
          <w:szCs w:val="26"/>
          <w:lang w:eastAsia="en-US"/>
        </w:rPr>
      </w:pP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1. Внести в </w:t>
      </w:r>
      <w:hyperlink r:id="rId11" w:history="1">
        <w:r w:rsidRPr="00B45E1B">
          <w:rPr>
            <w:rFonts w:eastAsia="Calibri" w:cs="Times New Roman"/>
            <w:szCs w:val="26"/>
            <w:lang w:eastAsia="en-US"/>
          </w:rPr>
          <w:t>Положение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о порядке предоставления в аренду объектов н</w:t>
      </w:r>
      <w:r w:rsidR="00210DD9">
        <w:rPr>
          <w:rFonts w:eastAsia="Calibri" w:cs="Times New Roman"/>
          <w:szCs w:val="26"/>
          <w:lang w:eastAsia="en-US"/>
        </w:rPr>
        <w:t>едвижимого имущества, находящих</w:t>
      </w:r>
      <w:r w:rsidRPr="00B45E1B">
        <w:rPr>
          <w:rFonts w:eastAsia="Calibri" w:cs="Times New Roman"/>
          <w:szCs w:val="26"/>
          <w:lang w:eastAsia="en-US"/>
        </w:rPr>
        <w:t xml:space="preserve">ся в собственности муниципального образования город Норильск, утвержденное решением </w:t>
      </w:r>
      <w:r w:rsidRPr="00B45E1B">
        <w:rPr>
          <w:rStyle w:val="FontStyle13"/>
          <w:sz w:val="26"/>
          <w:szCs w:val="26"/>
        </w:rPr>
        <w:t xml:space="preserve">Городского Совета </w:t>
      </w:r>
      <w:r w:rsidRPr="00B45E1B">
        <w:rPr>
          <w:rFonts w:eastAsia="Calibri" w:cs="Times New Roman"/>
          <w:szCs w:val="26"/>
          <w:lang w:eastAsia="en-US"/>
        </w:rPr>
        <w:t>от 13.05.2008 № 11-251 (далее - Положение), следующие изменения: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1.1. </w:t>
      </w:r>
      <w:hyperlink r:id="rId12" w:history="1">
        <w:r w:rsidRPr="00B45E1B">
          <w:rPr>
            <w:rFonts w:eastAsia="Calibri" w:cs="Times New Roman"/>
            <w:szCs w:val="26"/>
            <w:lang w:eastAsia="en-US"/>
          </w:rPr>
          <w:t>Подпункт 3 пункта 2.2.</w:t>
        </w:r>
      </w:hyperlink>
      <w:r w:rsidRPr="00B45E1B">
        <w:rPr>
          <w:rFonts w:cs="Times New Roman"/>
          <w:szCs w:val="26"/>
        </w:rPr>
        <w:t>5</w:t>
      </w:r>
      <w:r w:rsidRPr="00B45E1B">
        <w:rPr>
          <w:rFonts w:eastAsia="Calibri" w:cs="Times New Roman"/>
          <w:szCs w:val="26"/>
          <w:lang w:eastAsia="en-US"/>
        </w:rPr>
        <w:t xml:space="preserve"> Положения изложить в следующей редакции: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>«3) юридическим лицам любой организационно-правовой формы, в том числе иностранным или физическим лицам, при условии, что Объект является частью или частями помещения, здания, строения или сооружения, и общая площадь передаваемого Объекта составляет не более чем двадцать квадратных метров и не превышает двадцать процентов площади соответствующего помещения, здания, строения или сооружения, права на которые принадлежат лицу, передающему такое имущество.».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1.2. </w:t>
      </w:r>
      <w:hyperlink r:id="rId13" w:history="1">
        <w:r w:rsidRPr="00B45E1B">
          <w:rPr>
            <w:rFonts w:eastAsia="Calibri" w:cs="Times New Roman"/>
            <w:szCs w:val="26"/>
            <w:lang w:eastAsia="en-US"/>
          </w:rPr>
          <w:t xml:space="preserve">Пункт </w:t>
        </w:r>
      </w:hyperlink>
      <w:r w:rsidR="000C695B">
        <w:rPr>
          <w:rFonts w:eastAsia="Calibri" w:cs="Times New Roman"/>
          <w:szCs w:val="26"/>
          <w:lang w:eastAsia="en-US"/>
        </w:rPr>
        <w:t>3.4</w:t>
      </w:r>
      <w:r w:rsidRPr="00B45E1B">
        <w:rPr>
          <w:rFonts w:eastAsia="Calibri" w:cs="Times New Roman"/>
          <w:szCs w:val="26"/>
          <w:lang w:eastAsia="en-US"/>
        </w:rPr>
        <w:t xml:space="preserve"> Положения изложить в следующей редакции: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cs="Times New Roman"/>
          <w:szCs w:val="26"/>
        </w:rPr>
        <w:t>«</w:t>
      </w:r>
      <w:r w:rsidRPr="00B45E1B">
        <w:rPr>
          <w:rFonts w:eastAsia="Calibri" w:cs="Times New Roman"/>
          <w:szCs w:val="26"/>
          <w:lang w:eastAsia="en-US"/>
        </w:rPr>
        <w:t xml:space="preserve">3.4. Решение о предоставлении или об отказе в предоставлении Объекта в аренду без проведения торгов принимается одним из лиц, указанных в </w:t>
      </w:r>
      <w:hyperlink r:id="rId14" w:history="1">
        <w:r w:rsidRPr="00B45E1B">
          <w:rPr>
            <w:rFonts w:eastAsia="Calibri" w:cs="Times New Roman"/>
            <w:szCs w:val="26"/>
            <w:lang w:eastAsia="en-US"/>
          </w:rPr>
          <w:t>пунктах 2.2.3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- </w:t>
      </w:r>
      <w:hyperlink r:id="rId15" w:history="1">
        <w:r w:rsidRPr="00B45E1B">
          <w:rPr>
            <w:rFonts w:eastAsia="Calibri" w:cs="Times New Roman"/>
            <w:szCs w:val="26"/>
            <w:lang w:eastAsia="en-US"/>
          </w:rPr>
          <w:t>2.2.5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настоящего Положения (далее - уполномоченное лицо) в порядке, установленном </w:t>
      </w:r>
      <w:hyperlink r:id="rId16" w:history="1">
        <w:r w:rsidRPr="00B45E1B">
          <w:rPr>
            <w:rFonts w:eastAsia="Calibri" w:cs="Times New Roman"/>
            <w:szCs w:val="26"/>
            <w:lang w:eastAsia="en-US"/>
          </w:rPr>
          <w:t>разделом 2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настоящего Положения, в срок не позднее тридцати дней со дня поступления в Управление имущества заявления и документов заинтересованного лица.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>Управление имущества уведомляет заявителя о принятом решении в течение тридцати дней со дня поступления в Управление имущества соответствующего заявления.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cs="Times New Roman"/>
          <w:szCs w:val="26"/>
        </w:rPr>
        <w:t xml:space="preserve">Управление имущества обеспечивает заключение контракта на проведение оценки рыночной стоимости арендной платы за пользование Объектом в срок, установленный </w:t>
      </w:r>
      <w:r w:rsidRPr="00B45E1B">
        <w:rPr>
          <w:rFonts w:eastAsia="Calibri" w:cs="Times New Roman"/>
          <w:szCs w:val="26"/>
          <w:lang w:eastAsia="en-US"/>
        </w:rPr>
        <w:t>правовым актом уполномоченного лица о предоставлении Объекта в аренду без проведения торгов.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lastRenderedPageBreak/>
        <w:t xml:space="preserve">Проект договора аренды Объекта, подготовленный Управлением имущества на основании правового акта уполномоченного лица о предоставлении Объекта в аренду без проведения торгов, должен быть направлен на подпись заинтересованному лицу в срок не позднее 10 рабочих дней с даты поступления в Управление имущества  </w:t>
      </w:r>
      <w:r w:rsidRPr="00B45E1B">
        <w:rPr>
          <w:rFonts w:cs="Times New Roman"/>
          <w:szCs w:val="26"/>
        </w:rPr>
        <w:t>отчета об оценке объекта.</w:t>
      </w:r>
      <w:r w:rsidRPr="00B45E1B">
        <w:rPr>
          <w:rFonts w:eastAsia="Calibri" w:cs="Times New Roman"/>
          <w:szCs w:val="26"/>
          <w:lang w:eastAsia="en-US"/>
        </w:rPr>
        <w:t>».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1.3. </w:t>
      </w:r>
      <w:hyperlink r:id="rId17" w:history="1">
        <w:r w:rsidRPr="00B45E1B">
          <w:rPr>
            <w:rFonts w:eastAsia="Calibri" w:cs="Times New Roman"/>
            <w:szCs w:val="26"/>
            <w:lang w:eastAsia="en-US"/>
          </w:rPr>
          <w:t xml:space="preserve">Пункт </w:t>
        </w:r>
      </w:hyperlink>
      <w:r w:rsidR="00950E67">
        <w:rPr>
          <w:rFonts w:eastAsia="Calibri" w:cs="Times New Roman"/>
          <w:szCs w:val="26"/>
          <w:lang w:eastAsia="en-US"/>
        </w:rPr>
        <w:t>4.1</w:t>
      </w:r>
      <w:r w:rsidRPr="00B45E1B">
        <w:rPr>
          <w:rFonts w:eastAsia="Calibri" w:cs="Times New Roman"/>
          <w:szCs w:val="26"/>
          <w:lang w:eastAsia="en-US"/>
        </w:rPr>
        <w:t xml:space="preserve"> Положения изложить в следующей редакции: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>«4.1. Арендатор, имеющий намерение заключить договор аренды на новый срок, за 2 месяца до окончания срока действия договора аренды представляет в Управление имущества: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>1) подписанное Арендатором или его уполномоченным представителем заявление о заключении договора аренды на новый срок  в произвольной форме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форме; реквизитов договора аренды недвижимого имущества муниципальной собственности, который предполагается заключить на новый срок;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>2) копии документов (прик</w:t>
      </w:r>
      <w:r w:rsidR="000C695B">
        <w:rPr>
          <w:rFonts w:eastAsia="Calibri" w:cs="Times New Roman"/>
          <w:szCs w:val="26"/>
          <w:lang w:eastAsia="en-US"/>
        </w:rPr>
        <w:t>аза о назначении руководителя, р</w:t>
      </w:r>
      <w:r w:rsidRPr="00B45E1B">
        <w:rPr>
          <w:rFonts w:eastAsia="Calibri" w:cs="Times New Roman"/>
          <w:szCs w:val="26"/>
          <w:lang w:eastAsia="en-US"/>
        </w:rPr>
        <w:t xml:space="preserve">ешения собрания учредителей), доверенности, удостоверяющих права (полномочия) представителя юридического лица действовать от его имени, копий учредительных документов </w:t>
      </w:r>
      <w:r w:rsidR="000C695B">
        <w:rPr>
          <w:rFonts w:eastAsia="Calibri" w:cs="Times New Roman"/>
          <w:szCs w:val="26"/>
          <w:lang w:eastAsia="en-US"/>
        </w:rPr>
        <w:t>з</w:t>
      </w:r>
      <w:r w:rsidRPr="00B45E1B">
        <w:rPr>
          <w:rFonts w:eastAsia="Calibri" w:cs="Times New Roman"/>
          <w:szCs w:val="26"/>
          <w:lang w:eastAsia="en-US"/>
        </w:rPr>
        <w:t>аявителя - юридического лица;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3) выписку из Единого государственного реестра юридических лиц, полученную не ранее чем за шесть месяцев до дня подачи заявления, в случае если </w:t>
      </w:r>
      <w:r w:rsidR="000C695B">
        <w:rPr>
          <w:rFonts w:eastAsia="Calibri" w:cs="Times New Roman"/>
          <w:szCs w:val="26"/>
          <w:lang w:eastAsia="en-US"/>
        </w:rPr>
        <w:t>з</w:t>
      </w:r>
      <w:r w:rsidRPr="00B45E1B">
        <w:rPr>
          <w:rFonts w:eastAsia="Calibri" w:cs="Times New Roman"/>
          <w:szCs w:val="26"/>
          <w:lang w:eastAsia="en-US"/>
        </w:rPr>
        <w:t>аявителем является юридическое лицо;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4) выписку из Единого государственного реестра индивидуальных предпринимателей, полученную не ранее чем за месяц до дня подачи заявления, если </w:t>
      </w:r>
      <w:r w:rsidR="000C695B">
        <w:rPr>
          <w:rFonts w:eastAsia="Calibri" w:cs="Times New Roman"/>
          <w:szCs w:val="26"/>
          <w:lang w:eastAsia="en-US"/>
        </w:rPr>
        <w:t>з</w:t>
      </w:r>
      <w:r w:rsidRPr="00B45E1B">
        <w:rPr>
          <w:rFonts w:eastAsia="Calibri" w:cs="Times New Roman"/>
          <w:szCs w:val="26"/>
          <w:lang w:eastAsia="en-US"/>
        </w:rPr>
        <w:t>аявителем является индивидуальный предприниматель;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5) копию документа, удостоверяющего личность </w:t>
      </w:r>
      <w:r w:rsidR="000C695B">
        <w:rPr>
          <w:rFonts w:eastAsia="Calibri" w:cs="Times New Roman"/>
          <w:szCs w:val="26"/>
          <w:lang w:eastAsia="en-US"/>
        </w:rPr>
        <w:t>з</w:t>
      </w:r>
      <w:r w:rsidRPr="00B45E1B">
        <w:rPr>
          <w:rFonts w:eastAsia="Calibri" w:cs="Times New Roman"/>
          <w:szCs w:val="26"/>
          <w:lang w:eastAsia="en-US"/>
        </w:rPr>
        <w:t>аявителя;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6) копию договора аренды муниципального недвижимого имущества, заключенного с </w:t>
      </w:r>
      <w:r w:rsidR="000C695B">
        <w:rPr>
          <w:rFonts w:eastAsia="Calibri" w:cs="Times New Roman"/>
          <w:szCs w:val="26"/>
          <w:lang w:eastAsia="en-US"/>
        </w:rPr>
        <w:t>з</w:t>
      </w:r>
      <w:r w:rsidRPr="00B45E1B">
        <w:rPr>
          <w:rFonts w:eastAsia="Calibri" w:cs="Times New Roman"/>
          <w:szCs w:val="26"/>
          <w:lang w:eastAsia="en-US"/>
        </w:rPr>
        <w:t>аявителем (с отметкой о его государственной регистрации в установленном действующим законодательством порядке - для договоров, заключенных на срок один год и более);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7) справку об отсутствии задолженности </w:t>
      </w:r>
      <w:r w:rsidR="000C695B">
        <w:rPr>
          <w:rFonts w:eastAsia="Calibri" w:cs="Times New Roman"/>
          <w:szCs w:val="26"/>
          <w:lang w:eastAsia="en-US"/>
        </w:rPr>
        <w:t>з</w:t>
      </w:r>
      <w:r w:rsidRPr="00B45E1B">
        <w:rPr>
          <w:rFonts w:eastAsia="Calibri" w:cs="Times New Roman"/>
          <w:szCs w:val="26"/>
          <w:lang w:eastAsia="en-US"/>
        </w:rPr>
        <w:t>аявителя за коммунальные услуги и услуги по содержанию общего имущества  по арендуемому Объекту, полученные не ранее чем за один месяц до дня подачи заявления;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bookmarkStart w:id="0" w:name="Par8"/>
      <w:bookmarkEnd w:id="0"/>
      <w:r w:rsidRPr="00B45E1B">
        <w:rPr>
          <w:rFonts w:eastAsia="Calibri" w:cs="Times New Roman"/>
          <w:szCs w:val="26"/>
          <w:lang w:eastAsia="en-US"/>
        </w:rPr>
        <w:t xml:space="preserve">8) документы, подтверждающие право </w:t>
      </w:r>
      <w:r w:rsidR="000C695B">
        <w:rPr>
          <w:rFonts w:eastAsia="Calibri" w:cs="Times New Roman"/>
          <w:szCs w:val="26"/>
          <w:lang w:eastAsia="en-US"/>
        </w:rPr>
        <w:t>з</w:t>
      </w:r>
      <w:r w:rsidRPr="00B45E1B">
        <w:rPr>
          <w:rFonts w:eastAsia="Calibri" w:cs="Times New Roman"/>
          <w:szCs w:val="26"/>
          <w:lang w:eastAsia="en-US"/>
        </w:rPr>
        <w:t xml:space="preserve">аявителя на предоставление муниципального недвижимого имущества в аренду без проведения торгов в соответствии с Федеральным </w:t>
      </w:r>
      <w:hyperlink r:id="rId18" w:history="1">
        <w:r w:rsidRPr="00B45E1B">
          <w:rPr>
            <w:rFonts w:eastAsia="Calibri" w:cs="Times New Roman"/>
            <w:szCs w:val="26"/>
            <w:lang w:eastAsia="en-US"/>
          </w:rPr>
          <w:t>законом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от 26.07.2006 № 135-ФЗ «О защите конкуренции», если данные документы отсутствуют в органах местного самоуправления муниципального образования город Норильск: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- </w:t>
      </w:r>
      <w:r w:rsidR="000C695B">
        <w:rPr>
          <w:rFonts w:eastAsia="Calibri" w:cs="Times New Roman"/>
          <w:szCs w:val="26"/>
          <w:lang w:eastAsia="en-US"/>
        </w:rPr>
        <w:t>р</w:t>
      </w:r>
      <w:r w:rsidRPr="00B45E1B">
        <w:rPr>
          <w:rFonts w:eastAsia="Calibri" w:cs="Times New Roman"/>
          <w:szCs w:val="26"/>
          <w:lang w:eastAsia="en-US"/>
        </w:rPr>
        <w:t>ешение суда, вступивше</w:t>
      </w:r>
      <w:r w:rsidR="000C695B">
        <w:rPr>
          <w:rFonts w:eastAsia="Calibri" w:cs="Times New Roman"/>
          <w:szCs w:val="26"/>
          <w:lang w:eastAsia="en-US"/>
        </w:rPr>
        <w:t>е</w:t>
      </w:r>
      <w:r w:rsidRPr="00B45E1B">
        <w:rPr>
          <w:rFonts w:eastAsia="Calibri" w:cs="Times New Roman"/>
          <w:szCs w:val="26"/>
          <w:lang w:eastAsia="en-US"/>
        </w:rPr>
        <w:t xml:space="preserve"> в законную силу, устанавливающе</w:t>
      </w:r>
      <w:r w:rsidR="000C695B">
        <w:rPr>
          <w:rFonts w:eastAsia="Calibri" w:cs="Times New Roman"/>
          <w:szCs w:val="26"/>
          <w:lang w:eastAsia="en-US"/>
        </w:rPr>
        <w:t>е</w:t>
      </w:r>
      <w:r w:rsidRPr="00B45E1B">
        <w:rPr>
          <w:rFonts w:eastAsia="Calibri" w:cs="Times New Roman"/>
          <w:szCs w:val="26"/>
          <w:lang w:eastAsia="en-US"/>
        </w:rPr>
        <w:t xml:space="preserve"> иной порядок распоряжения муниципальным недвижимым имуществом, в соответствии с </w:t>
      </w:r>
      <w:hyperlink r:id="rId19" w:history="1">
        <w:r w:rsidRPr="00B45E1B">
          <w:rPr>
            <w:rFonts w:eastAsia="Calibri" w:cs="Times New Roman"/>
            <w:szCs w:val="26"/>
            <w:lang w:eastAsia="en-US"/>
          </w:rPr>
          <w:t>п. 1 ч. 1 ст. 17.1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Федерального закона от 26.07.2006 № 135-ФЗ «О защите конкуренции»;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- документы, подтверждающие права владения и (или) пользования лица сетью инженерно-технического обеспечения, в случае предоставления муниципального недвижимого имущества в соответствии с </w:t>
      </w:r>
      <w:hyperlink r:id="rId20" w:history="1">
        <w:r w:rsidRPr="00B45E1B">
          <w:rPr>
            <w:rFonts w:eastAsia="Calibri" w:cs="Times New Roman"/>
            <w:szCs w:val="26"/>
            <w:lang w:eastAsia="en-US"/>
          </w:rPr>
          <w:t>п. 8 ч. 1 ст. 17.1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Федерального закона от 26.07.2006 № 135-ФЗ «О защите конкуренции».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Документы, указанные в настоящем </w:t>
      </w:r>
      <w:hyperlink w:anchor="Par0" w:history="1">
        <w:r w:rsidRPr="00B45E1B">
          <w:rPr>
            <w:rFonts w:eastAsia="Calibri" w:cs="Times New Roman"/>
            <w:szCs w:val="26"/>
            <w:lang w:eastAsia="en-US"/>
          </w:rPr>
          <w:t>пункте</w:t>
        </w:r>
      </w:hyperlink>
      <w:r w:rsidRPr="00B45E1B">
        <w:rPr>
          <w:rFonts w:eastAsia="Calibri" w:cs="Times New Roman"/>
          <w:szCs w:val="26"/>
          <w:lang w:eastAsia="en-US"/>
        </w:rPr>
        <w:t>, предоставляются в Управление имущества:</w:t>
      </w:r>
    </w:p>
    <w:p w:rsidR="00CE529C" w:rsidRPr="00B45E1B" w:rsidRDefault="00CE529C" w:rsidP="00CE529C">
      <w:pPr>
        <w:pStyle w:val="Style6"/>
        <w:widowControl/>
        <w:spacing w:line="240" w:lineRule="auto"/>
        <w:ind w:firstLine="709"/>
        <w:rPr>
          <w:noProof/>
          <w:szCs w:val="26"/>
        </w:rPr>
      </w:pPr>
      <w:r w:rsidRPr="00B45E1B">
        <w:rPr>
          <w:rFonts w:eastAsia="Calibri"/>
          <w:szCs w:val="26"/>
          <w:lang w:eastAsia="en-US"/>
        </w:rPr>
        <w:lastRenderedPageBreak/>
        <w:t xml:space="preserve">- в оригиналах (документы, указанные в </w:t>
      </w:r>
      <w:hyperlink w:anchor="Par1" w:history="1">
        <w:r w:rsidRPr="00B45E1B">
          <w:rPr>
            <w:rFonts w:eastAsia="Calibri"/>
            <w:szCs w:val="26"/>
            <w:lang w:eastAsia="en-US"/>
          </w:rPr>
          <w:t>подпунктах 1</w:t>
        </w:r>
      </w:hyperlink>
      <w:r w:rsidRPr="00B45E1B">
        <w:rPr>
          <w:rFonts w:eastAsia="Calibri"/>
          <w:szCs w:val="26"/>
          <w:lang w:eastAsia="en-US"/>
        </w:rPr>
        <w:t xml:space="preserve">, </w:t>
      </w:r>
      <w:hyperlink w:anchor="Par7" w:history="1">
        <w:r w:rsidRPr="00B45E1B">
          <w:rPr>
            <w:rFonts w:eastAsia="Calibri"/>
            <w:szCs w:val="26"/>
            <w:lang w:eastAsia="en-US"/>
          </w:rPr>
          <w:t>7</w:t>
        </w:r>
      </w:hyperlink>
      <w:r w:rsidRPr="00B45E1B">
        <w:rPr>
          <w:rFonts w:eastAsia="Calibri"/>
          <w:szCs w:val="26"/>
          <w:lang w:eastAsia="en-US"/>
        </w:rPr>
        <w:t xml:space="preserve"> настоящего пункта) и копиях (документы, указанные в </w:t>
      </w:r>
      <w:hyperlink w:anchor="Par2" w:history="1">
        <w:r w:rsidRPr="00B45E1B">
          <w:rPr>
            <w:rFonts w:eastAsia="Calibri"/>
            <w:szCs w:val="26"/>
            <w:lang w:eastAsia="en-US"/>
          </w:rPr>
          <w:t>подпунктах 2</w:t>
        </w:r>
      </w:hyperlink>
      <w:r w:rsidRPr="00B45E1B">
        <w:rPr>
          <w:rFonts w:eastAsia="Calibri"/>
          <w:szCs w:val="26"/>
          <w:lang w:eastAsia="en-US"/>
        </w:rPr>
        <w:t xml:space="preserve"> - </w:t>
      </w:r>
      <w:hyperlink w:anchor="Par6" w:history="1">
        <w:r w:rsidRPr="00B45E1B">
          <w:rPr>
            <w:rFonts w:eastAsia="Calibri"/>
            <w:szCs w:val="26"/>
            <w:lang w:eastAsia="en-US"/>
          </w:rPr>
          <w:t>6</w:t>
        </w:r>
      </w:hyperlink>
      <w:r w:rsidRPr="00B45E1B">
        <w:rPr>
          <w:rFonts w:eastAsia="Calibri"/>
          <w:szCs w:val="26"/>
          <w:lang w:eastAsia="en-US"/>
        </w:rPr>
        <w:t xml:space="preserve"> и </w:t>
      </w:r>
      <w:hyperlink w:anchor="Par8" w:history="1">
        <w:r w:rsidRPr="00B45E1B">
          <w:rPr>
            <w:rFonts w:eastAsia="Calibri"/>
            <w:szCs w:val="26"/>
            <w:lang w:eastAsia="en-US"/>
          </w:rPr>
          <w:t>8</w:t>
        </w:r>
      </w:hyperlink>
      <w:r w:rsidRPr="00B45E1B">
        <w:rPr>
          <w:rFonts w:eastAsia="Calibri"/>
          <w:szCs w:val="26"/>
          <w:lang w:eastAsia="en-US"/>
        </w:rPr>
        <w:t xml:space="preserve"> настоящего пункта (документы, указанные в </w:t>
      </w:r>
      <w:hyperlink w:anchor="Par3" w:history="1">
        <w:r w:rsidRPr="00B45E1B">
          <w:rPr>
            <w:rFonts w:eastAsia="Calibri"/>
            <w:szCs w:val="26"/>
            <w:lang w:eastAsia="en-US"/>
          </w:rPr>
          <w:t>подпунктах 3</w:t>
        </w:r>
      </w:hyperlink>
      <w:r w:rsidRPr="00B45E1B">
        <w:rPr>
          <w:rFonts w:eastAsia="Calibri"/>
          <w:szCs w:val="26"/>
          <w:lang w:eastAsia="en-US"/>
        </w:rPr>
        <w:t xml:space="preserve">, </w:t>
      </w:r>
      <w:hyperlink w:anchor="Par4" w:history="1">
        <w:r w:rsidRPr="00B45E1B">
          <w:rPr>
            <w:rFonts w:eastAsia="Calibri"/>
            <w:szCs w:val="26"/>
            <w:lang w:eastAsia="en-US"/>
          </w:rPr>
          <w:t>4</w:t>
        </w:r>
      </w:hyperlink>
      <w:r w:rsidRPr="00B45E1B">
        <w:rPr>
          <w:rFonts w:eastAsia="Calibri"/>
          <w:szCs w:val="26"/>
          <w:lang w:eastAsia="en-US"/>
        </w:rPr>
        <w:t xml:space="preserve">, </w:t>
      </w:r>
      <w:hyperlink w:anchor="Par6" w:history="1">
        <w:r w:rsidRPr="00B45E1B">
          <w:rPr>
            <w:rFonts w:eastAsia="Calibri"/>
            <w:szCs w:val="26"/>
            <w:lang w:eastAsia="en-US"/>
          </w:rPr>
          <w:t>6</w:t>
        </w:r>
      </w:hyperlink>
      <w:r w:rsidRPr="00B45E1B">
        <w:rPr>
          <w:rFonts w:eastAsia="Calibri"/>
          <w:szCs w:val="26"/>
          <w:lang w:eastAsia="en-US"/>
        </w:rPr>
        <w:t xml:space="preserve"> и 8 настоящего пункта (если данные документы имеются в государственных органах,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организациях) предоставляются по желанию </w:t>
      </w:r>
      <w:r w:rsidR="000C695B">
        <w:rPr>
          <w:rFonts w:eastAsia="Calibri"/>
          <w:szCs w:val="26"/>
          <w:lang w:eastAsia="en-US"/>
        </w:rPr>
        <w:t>з</w:t>
      </w:r>
      <w:r w:rsidRPr="00B45E1B">
        <w:rPr>
          <w:rFonts w:eastAsia="Calibri"/>
          <w:szCs w:val="26"/>
          <w:lang w:eastAsia="en-US"/>
        </w:rPr>
        <w:t xml:space="preserve">аявителя) - </w:t>
      </w:r>
      <w:r w:rsidRPr="00B45E1B">
        <w:rPr>
          <w:szCs w:val="26"/>
        </w:rPr>
        <w:t xml:space="preserve">при личном обращении заявителя или </w:t>
      </w:r>
      <w:r w:rsidRPr="00B45E1B">
        <w:rPr>
          <w:noProof/>
          <w:szCs w:val="26"/>
        </w:rPr>
        <w:t>при направлении заявителем пакета документов посредством почтового отправления.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Основания для отказа в приеме указанных в настоящем пункте заявления и документов регламентируются правовым актом Администрации города Норильска.».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1.4. </w:t>
      </w:r>
      <w:hyperlink r:id="rId21" w:history="1">
        <w:r w:rsidRPr="00B45E1B">
          <w:rPr>
            <w:rFonts w:eastAsia="Calibri" w:cs="Times New Roman"/>
            <w:szCs w:val="26"/>
            <w:lang w:eastAsia="en-US"/>
          </w:rPr>
          <w:t xml:space="preserve">Пункт </w:t>
        </w:r>
      </w:hyperlink>
      <w:r w:rsidRPr="00B45E1B">
        <w:rPr>
          <w:rFonts w:eastAsia="Calibri" w:cs="Times New Roman"/>
          <w:szCs w:val="26"/>
          <w:lang w:eastAsia="en-US"/>
        </w:rPr>
        <w:t>4.3 Положения изложить в следующей редакции: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«4.3. Решение о заключении или об отказе в заключении договора аренды Объекта на новый срок принимается уполномоченным лицом в порядке, установленном </w:t>
      </w:r>
      <w:hyperlink r:id="rId22" w:history="1">
        <w:r w:rsidRPr="00B45E1B">
          <w:rPr>
            <w:rFonts w:eastAsia="Calibri" w:cs="Times New Roman"/>
            <w:szCs w:val="26"/>
            <w:lang w:eastAsia="en-US"/>
          </w:rPr>
          <w:t>разделом 2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настоящего Положения, в срок не позднее тридцати дней со дня поступления в Управление имущества заявления и документов Арендатора.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Управление имущества уведомляет заявителя о принятом решении в течение тридцати дней со дня поступления в Управление имущества соответствующего заявления. 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cs="Times New Roman"/>
          <w:szCs w:val="26"/>
        </w:rPr>
        <w:t xml:space="preserve">Управление имущества обеспечивает заключение контракта на проведение оценки рыночной стоимости арендной платы за пользование Объектом в срок, установленный </w:t>
      </w:r>
      <w:r w:rsidRPr="00B45E1B">
        <w:rPr>
          <w:rFonts w:eastAsia="Calibri" w:cs="Times New Roman"/>
          <w:szCs w:val="26"/>
          <w:lang w:eastAsia="en-US"/>
        </w:rPr>
        <w:t>правовым актом уполномоченного лица о заключении договора аренды Объекта на новый срок</w:t>
      </w:r>
      <w:r w:rsidRPr="00B45E1B">
        <w:rPr>
          <w:rFonts w:cs="Times New Roman"/>
          <w:szCs w:val="26"/>
        </w:rPr>
        <w:t>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Проект договора аренды Объекта на новый срок, подготовленный Управлением имущества на основании правового акта уполномоченного лица о заключении договора аренды Объекта на новый срок, должен быть направлен на подпись Арендатору в срок не позднее 10 рабочих дней с даты поступления в Управление имущества  </w:t>
      </w:r>
      <w:r w:rsidRPr="00B45E1B">
        <w:rPr>
          <w:rFonts w:cs="Times New Roman"/>
          <w:szCs w:val="26"/>
        </w:rPr>
        <w:t>отчета об оценке объекта.».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1.5. </w:t>
      </w:r>
      <w:hyperlink r:id="rId23" w:history="1">
        <w:r w:rsidRPr="00B45E1B">
          <w:rPr>
            <w:rFonts w:eastAsia="Calibri" w:cs="Times New Roman"/>
            <w:szCs w:val="26"/>
            <w:lang w:eastAsia="en-US"/>
          </w:rPr>
          <w:t xml:space="preserve">Пункт </w:t>
        </w:r>
      </w:hyperlink>
      <w:r w:rsidRPr="00B45E1B">
        <w:rPr>
          <w:rFonts w:cs="Times New Roman"/>
          <w:szCs w:val="26"/>
        </w:rPr>
        <w:t xml:space="preserve">5.1 </w:t>
      </w:r>
      <w:r w:rsidRPr="00B45E1B">
        <w:rPr>
          <w:rFonts w:eastAsia="Calibri" w:cs="Times New Roman"/>
          <w:szCs w:val="26"/>
          <w:lang w:eastAsia="en-US"/>
        </w:rPr>
        <w:t>Положения изложить в следующей редакции:</w:t>
      </w:r>
    </w:p>
    <w:p w:rsidR="00CE529C" w:rsidRPr="00B45E1B" w:rsidRDefault="00CE529C" w:rsidP="00CE529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45E1B">
        <w:rPr>
          <w:rFonts w:ascii="Times New Roman" w:eastAsia="Calibri" w:hAnsi="Times New Roman" w:cs="Times New Roman"/>
          <w:sz w:val="26"/>
          <w:szCs w:val="26"/>
          <w:lang w:eastAsia="en-US"/>
        </w:rPr>
        <w:t>«5.1. Арендатор, не имеющий нарушений условий договора аренды (отсутствие задолженности по арендным платежам (арендная плата, неустойка (пени, штраф) и коммунальным услугам), имеет право с предварительного согласия Арендодателя: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- передать Объект в пределах срока действия договора аренды третьим лицам в субаренду для целей использования, не противоречащих целям, установленным договором аренды, в порядке, предусмотренном федеральными законами и нормативными правовыми актами, указанными в </w:t>
      </w:r>
      <w:hyperlink r:id="rId24" w:history="1">
        <w:r w:rsidRPr="00B45E1B">
          <w:rPr>
            <w:rFonts w:eastAsia="Calibri" w:cs="Times New Roman"/>
            <w:szCs w:val="26"/>
            <w:lang w:eastAsia="en-US"/>
          </w:rPr>
          <w:t>пунктах 2.1</w:t>
        </w:r>
      </w:hyperlink>
      <w:r w:rsidRPr="00B45E1B">
        <w:rPr>
          <w:rFonts w:eastAsia="Calibri" w:cs="Times New Roman"/>
          <w:szCs w:val="26"/>
          <w:lang w:eastAsia="en-US"/>
        </w:rPr>
        <w:t xml:space="preserve">, </w:t>
      </w:r>
      <w:hyperlink r:id="rId25" w:history="1">
        <w:r w:rsidRPr="00B45E1B">
          <w:rPr>
            <w:rFonts w:eastAsia="Calibri" w:cs="Times New Roman"/>
            <w:szCs w:val="26"/>
            <w:lang w:eastAsia="en-US"/>
          </w:rPr>
          <w:t>2.2</w:t>
        </w:r>
      </w:hyperlink>
      <w:r w:rsidRPr="00B45E1B">
        <w:rPr>
          <w:rFonts w:eastAsia="Calibri" w:cs="Times New Roman"/>
          <w:szCs w:val="26"/>
          <w:lang w:eastAsia="en-US"/>
        </w:rPr>
        <w:t xml:space="preserve"> настоящего Положения;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>- изменить вид целевого назначения Объекта, но не более одного раза в течение шести последовательных календарных месяцев с даты последнего изменения вида целевого назначения Объекта (за исключением случаев, если право аренды Объекта определялось на торгах в форме конкурса (аукциона) и возможность изменения вида целевого назначения Объекта</w:t>
      </w:r>
      <w:r w:rsidRPr="00B45E1B">
        <w:rPr>
          <w:rFonts w:cs="Times New Roman"/>
          <w:szCs w:val="26"/>
        </w:rPr>
        <w:t xml:space="preserve"> не была предусмотрена конкурсной документацией или документацией об аукционе)</w:t>
      </w:r>
      <w:r w:rsidRPr="00B45E1B">
        <w:rPr>
          <w:rFonts w:eastAsia="Calibri" w:cs="Times New Roman"/>
          <w:szCs w:val="26"/>
          <w:lang w:eastAsia="en-US"/>
        </w:rPr>
        <w:t>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>В случае, если право аренды Объекта</w:t>
      </w:r>
      <w:r w:rsidRPr="00B45E1B">
        <w:rPr>
          <w:rFonts w:cs="Times New Roman"/>
          <w:szCs w:val="26"/>
        </w:rPr>
        <w:t xml:space="preserve"> приобретено Арендатором по итогам проведения торгов в форме конкурса или аукциона на право заключения договора, </w:t>
      </w:r>
      <w:r w:rsidRPr="00B45E1B">
        <w:rPr>
          <w:rFonts w:eastAsia="Calibri" w:cs="Times New Roman"/>
          <w:szCs w:val="26"/>
          <w:lang w:eastAsia="en-US"/>
        </w:rPr>
        <w:t xml:space="preserve">Арендатор имеет право использовать Объект </w:t>
      </w:r>
      <w:r w:rsidRPr="00B45E1B">
        <w:rPr>
          <w:rFonts w:cs="Times New Roman"/>
          <w:szCs w:val="26"/>
        </w:rPr>
        <w:t xml:space="preserve">для осуществления </w:t>
      </w:r>
      <w:r w:rsidRPr="00B45E1B">
        <w:rPr>
          <w:rFonts w:cs="Times New Roman"/>
          <w:szCs w:val="26"/>
        </w:rPr>
        <w:lastRenderedPageBreak/>
        <w:t>одного или нескольких видов деятельности, из числа предусмотренных конкурсной документацией или документацией об аукционе.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При установке на Объекте банкоматов, терминалов для приема платежей, автоматов для продажи напитков согласование изменения вида целевого назначения Объекта не требуется.». 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1.6. </w:t>
      </w:r>
      <w:hyperlink r:id="rId26" w:history="1">
        <w:r w:rsidRPr="00B45E1B">
          <w:rPr>
            <w:rFonts w:eastAsia="Calibri" w:cs="Times New Roman"/>
            <w:szCs w:val="26"/>
            <w:lang w:eastAsia="en-US"/>
          </w:rPr>
          <w:t xml:space="preserve">Пункт </w:t>
        </w:r>
      </w:hyperlink>
      <w:r w:rsidRPr="00B45E1B">
        <w:rPr>
          <w:rFonts w:cs="Times New Roman"/>
          <w:szCs w:val="26"/>
        </w:rPr>
        <w:t xml:space="preserve">5.4 </w:t>
      </w:r>
      <w:r w:rsidRPr="00B45E1B">
        <w:rPr>
          <w:rFonts w:eastAsia="Calibri" w:cs="Times New Roman"/>
          <w:szCs w:val="26"/>
          <w:lang w:eastAsia="en-US"/>
        </w:rPr>
        <w:t>Положения изложить в следующей редакции:</w:t>
      </w:r>
    </w:p>
    <w:p w:rsidR="00CE529C" w:rsidRPr="00B45E1B" w:rsidRDefault="00CE529C" w:rsidP="00CE52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E1B">
        <w:rPr>
          <w:rFonts w:ascii="Times New Roman" w:hAnsi="Times New Roman" w:cs="Times New Roman"/>
          <w:sz w:val="26"/>
          <w:szCs w:val="26"/>
        </w:rPr>
        <w:t>«5.4. Основанием для отказа в согласовании предоставления Объекта в субаренду или изменения вида целевого назначения Объекта является:</w:t>
      </w:r>
    </w:p>
    <w:p w:rsidR="00CE529C" w:rsidRPr="00B45E1B" w:rsidRDefault="00CE529C" w:rsidP="00CE52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E1B">
        <w:rPr>
          <w:rFonts w:ascii="Times New Roman" w:hAnsi="Times New Roman" w:cs="Times New Roman"/>
          <w:sz w:val="26"/>
          <w:szCs w:val="26"/>
        </w:rPr>
        <w:t xml:space="preserve">- непредставление каких-либо документов, из числа указанных в данном разделе, за исключением документов указанных в </w:t>
      </w:r>
      <w:hyperlink w:anchor="Par211" w:tooltip="Ссылка на текущий документ" w:history="1">
        <w:r w:rsidRPr="00B45E1B">
          <w:rPr>
            <w:rFonts w:ascii="Times New Roman" w:hAnsi="Times New Roman" w:cs="Times New Roman"/>
            <w:sz w:val="26"/>
            <w:szCs w:val="26"/>
          </w:rPr>
          <w:t>подпунктах 3</w:t>
        </w:r>
      </w:hyperlink>
      <w:r w:rsidRPr="00B45E1B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212" w:tooltip="Ссылка на текущий документ" w:history="1">
        <w:r w:rsidRPr="00B45E1B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B45E1B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214" w:tooltip="Ссылка на текущий документ" w:history="1">
        <w:r w:rsidRPr="00B45E1B">
          <w:rPr>
            <w:rFonts w:ascii="Times New Roman" w:hAnsi="Times New Roman" w:cs="Times New Roman"/>
            <w:sz w:val="26"/>
            <w:szCs w:val="26"/>
          </w:rPr>
          <w:t>6 пункта 4.1</w:t>
        </w:r>
      </w:hyperlink>
      <w:r w:rsidRPr="00B45E1B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CE529C" w:rsidRPr="00B45E1B" w:rsidRDefault="00CE529C" w:rsidP="00CE52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E1B">
        <w:rPr>
          <w:rFonts w:ascii="Times New Roman" w:hAnsi="Times New Roman" w:cs="Times New Roman"/>
          <w:sz w:val="26"/>
          <w:szCs w:val="26"/>
        </w:rPr>
        <w:t xml:space="preserve">- наличие у </w:t>
      </w:r>
      <w:r w:rsidR="000C695B">
        <w:rPr>
          <w:rFonts w:ascii="Times New Roman" w:hAnsi="Times New Roman" w:cs="Times New Roman"/>
          <w:sz w:val="26"/>
          <w:szCs w:val="26"/>
        </w:rPr>
        <w:t>з</w:t>
      </w:r>
      <w:r w:rsidRPr="00B45E1B">
        <w:rPr>
          <w:rFonts w:ascii="Times New Roman" w:hAnsi="Times New Roman" w:cs="Times New Roman"/>
          <w:sz w:val="26"/>
          <w:szCs w:val="26"/>
        </w:rPr>
        <w:t>аявителя нарушений условий Договора (задолженности по арендным платежам (арендной плате, неустойке (пени, штрафу)), коммунальным услугам и услугам по содержанию общего имущества);</w:t>
      </w:r>
    </w:p>
    <w:p w:rsidR="00CE529C" w:rsidRPr="00B45E1B" w:rsidRDefault="00CE529C" w:rsidP="00CE52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E1B">
        <w:rPr>
          <w:rFonts w:ascii="Times New Roman" w:hAnsi="Times New Roman" w:cs="Times New Roman"/>
          <w:sz w:val="26"/>
          <w:szCs w:val="26"/>
        </w:rPr>
        <w:t xml:space="preserve">- указанные </w:t>
      </w:r>
      <w:r w:rsidR="000C695B">
        <w:rPr>
          <w:rFonts w:ascii="Times New Roman" w:hAnsi="Times New Roman" w:cs="Times New Roman"/>
          <w:sz w:val="26"/>
          <w:szCs w:val="26"/>
        </w:rPr>
        <w:t>з</w:t>
      </w:r>
      <w:r w:rsidRPr="00B45E1B">
        <w:rPr>
          <w:rFonts w:ascii="Times New Roman" w:hAnsi="Times New Roman" w:cs="Times New Roman"/>
          <w:sz w:val="26"/>
          <w:szCs w:val="26"/>
        </w:rPr>
        <w:t>аявителем цели использования муниципального имущества (его части) для его передачи в субаренду противоречат целям, установленным Договором;</w:t>
      </w:r>
    </w:p>
    <w:p w:rsidR="00CE529C" w:rsidRPr="00B45E1B" w:rsidRDefault="00CE529C" w:rsidP="00CE52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E1B">
        <w:rPr>
          <w:rFonts w:ascii="Times New Roman" w:hAnsi="Times New Roman" w:cs="Times New Roman"/>
          <w:sz w:val="26"/>
          <w:szCs w:val="26"/>
        </w:rPr>
        <w:t>- срок субаренды недвижимого имущества (его части), переданного по Договору, превышает пределы срока действия Договора.».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1.7. </w:t>
      </w:r>
      <w:hyperlink r:id="rId27" w:history="1">
        <w:r w:rsidRPr="00B45E1B">
          <w:rPr>
            <w:rFonts w:eastAsia="Calibri" w:cs="Times New Roman"/>
            <w:szCs w:val="26"/>
            <w:lang w:eastAsia="en-US"/>
          </w:rPr>
          <w:t xml:space="preserve">Пункт </w:t>
        </w:r>
      </w:hyperlink>
      <w:r w:rsidRPr="00B45E1B">
        <w:rPr>
          <w:rFonts w:cs="Times New Roman"/>
          <w:szCs w:val="26"/>
        </w:rPr>
        <w:t>6.2</w:t>
      </w:r>
      <w:r w:rsidRPr="00B45E1B">
        <w:rPr>
          <w:rFonts w:eastAsia="Calibri" w:cs="Times New Roman"/>
          <w:szCs w:val="26"/>
          <w:lang w:eastAsia="en-US"/>
        </w:rPr>
        <w:t xml:space="preserve"> Положения изложить в следующей редакции:</w:t>
      </w:r>
    </w:p>
    <w:p w:rsidR="00CE529C" w:rsidRPr="00B45E1B" w:rsidRDefault="00CE529C" w:rsidP="00CE52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E1B">
        <w:rPr>
          <w:rFonts w:ascii="Times New Roman" w:hAnsi="Times New Roman" w:cs="Times New Roman"/>
          <w:sz w:val="26"/>
          <w:szCs w:val="26"/>
        </w:rPr>
        <w:t>«6.2. Для предоставления рассрочки задолженности Арендатор представляет в Управление имущества: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B45E1B">
        <w:rPr>
          <w:rFonts w:eastAsia="Calibri" w:cs="Times New Roman"/>
          <w:szCs w:val="26"/>
          <w:lang w:eastAsia="en-US"/>
        </w:rPr>
        <w:t>1)</w:t>
      </w:r>
      <w:r w:rsidRPr="00B45E1B">
        <w:rPr>
          <w:rFonts w:cs="Times New Roman"/>
          <w:szCs w:val="26"/>
        </w:rPr>
        <w:t xml:space="preserve"> в произвольной форме заявление о предоставлении  рассрочки погашения задолженности по договору аренды, содержащее  реквизиты Договора, сведения о месте расположения (адресе) объекта аренды, сведения о задолженности (арендных платежах, неустойке (пени, штрафам)), о причинах образования задолженности и обстоятельствах, в связи с которыми заявитель просит предоставить рассрочку задолженности;</w:t>
      </w:r>
    </w:p>
    <w:p w:rsidR="00CE529C" w:rsidRPr="00B45E1B" w:rsidRDefault="00CE529C" w:rsidP="00CE52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7"/>
      <w:bookmarkEnd w:id="1"/>
      <w:r w:rsidRPr="00B45E1B">
        <w:rPr>
          <w:rFonts w:ascii="Times New Roman" w:hAnsi="Times New Roman" w:cs="Times New Roman"/>
          <w:sz w:val="26"/>
          <w:szCs w:val="26"/>
        </w:rPr>
        <w:t>2) проект графика погашения задолженности, образовавшейся по Договору на дату подачи заявления (далее - График), с указанием сумм и сроков погашения задолженности по арендным платежам (арендной плате, неустойке (пени, штрафу)) с условием осуществления платежей ежемесячно равными долями. При этом график погашения задолженности по договору аренды не должен превышать срок действия договора аренды;</w:t>
      </w:r>
    </w:p>
    <w:p w:rsidR="00CE529C" w:rsidRPr="00B45E1B" w:rsidRDefault="00CE529C" w:rsidP="00CE52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68"/>
      <w:bookmarkEnd w:id="2"/>
      <w:r w:rsidRPr="00B45E1B">
        <w:rPr>
          <w:rFonts w:ascii="Times New Roman" w:hAnsi="Times New Roman" w:cs="Times New Roman"/>
          <w:sz w:val="26"/>
          <w:szCs w:val="26"/>
        </w:rPr>
        <w:t>3) документы, оформленные в соответствии с действующим законодательством, подтверждающие  доводы заявителя, изложенные в заявлении;</w:t>
      </w:r>
    </w:p>
    <w:p w:rsidR="00CE529C" w:rsidRPr="00B45E1B" w:rsidRDefault="00CE529C" w:rsidP="00CE52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69"/>
      <w:bookmarkEnd w:id="3"/>
      <w:r w:rsidRPr="00B45E1B">
        <w:rPr>
          <w:rFonts w:ascii="Times New Roman" w:hAnsi="Times New Roman" w:cs="Times New Roman"/>
          <w:sz w:val="26"/>
          <w:szCs w:val="26"/>
        </w:rPr>
        <w:t>4) копии  платежных документов (платежных поручений, квитанций, выписок со счета с отметкой банка о списании денежных средств в счет оплаты арендных платежей), подтверждающих размер оплаченных арендных платежей по Договору</w:t>
      </w:r>
      <w:bookmarkStart w:id="4" w:name="Par70"/>
      <w:bookmarkEnd w:id="4"/>
      <w:r w:rsidRPr="00B45E1B">
        <w:rPr>
          <w:rFonts w:ascii="Times New Roman" w:hAnsi="Times New Roman" w:cs="Times New Roman"/>
          <w:sz w:val="26"/>
          <w:szCs w:val="26"/>
        </w:rPr>
        <w:t>.».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cs="Times New Roman"/>
          <w:szCs w:val="26"/>
        </w:rPr>
        <w:t xml:space="preserve">1.8. </w:t>
      </w:r>
      <w:hyperlink r:id="rId28" w:history="1">
        <w:r w:rsidRPr="00B45E1B">
          <w:rPr>
            <w:rFonts w:eastAsia="Calibri" w:cs="Times New Roman"/>
            <w:szCs w:val="26"/>
            <w:lang w:eastAsia="en-US"/>
          </w:rPr>
          <w:t xml:space="preserve">Пункт </w:t>
        </w:r>
      </w:hyperlink>
      <w:r w:rsidRPr="00B45E1B">
        <w:rPr>
          <w:rFonts w:cs="Times New Roman"/>
          <w:szCs w:val="26"/>
        </w:rPr>
        <w:t>6.3</w:t>
      </w:r>
      <w:r w:rsidRPr="00B45E1B">
        <w:rPr>
          <w:rFonts w:eastAsia="Calibri" w:cs="Times New Roman"/>
          <w:szCs w:val="26"/>
          <w:lang w:eastAsia="en-US"/>
        </w:rPr>
        <w:t xml:space="preserve"> Положения изложить в следующей редакции: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B45E1B">
        <w:rPr>
          <w:rFonts w:eastAsia="Calibri" w:cs="Times New Roman"/>
          <w:szCs w:val="26"/>
          <w:lang w:eastAsia="en-US"/>
        </w:rPr>
        <w:t>«</w:t>
      </w:r>
      <w:r w:rsidRPr="00B45E1B">
        <w:rPr>
          <w:rFonts w:cs="Times New Roman"/>
          <w:szCs w:val="26"/>
        </w:rPr>
        <w:t>6.3. График погашения задолженности по арендным платежам должен предусматривать осуществление платежей ежемесячно равными долями. При этом график погашения задолженности по арендным платежам не должен превышать срока действия договора аренды.».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>1.9. Раздел 8  Положения дополнить пунктом 8.11 следующего содержания: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«8.11. Методика определения размера арендной платы, указанная в </w:t>
      </w:r>
      <w:r w:rsidR="00950E67">
        <w:rPr>
          <w:rFonts w:eastAsia="Calibri" w:cs="Times New Roman"/>
          <w:szCs w:val="26"/>
          <w:lang w:eastAsia="en-US"/>
        </w:rPr>
        <w:t>настоящем</w:t>
      </w:r>
      <w:r w:rsidRPr="00B45E1B">
        <w:rPr>
          <w:rFonts w:eastAsia="Calibri" w:cs="Times New Roman"/>
          <w:szCs w:val="26"/>
          <w:lang w:eastAsia="en-US"/>
        </w:rPr>
        <w:t xml:space="preserve"> </w:t>
      </w:r>
      <w:r w:rsidR="00950E67">
        <w:rPr>
          <w:rFonts w:eastAsia="Calibri" w:cs="Times New Roman"/>
          <w:szCs w:val="26"/>
          <w:lang w:eastAsia="en-US"/>
        </w:rPr>
        <w:t>разделе</w:t>
      </w:r>
      <w:r w:rsidRPr="00B45E1B">
        <w:rPr>
          <w:rFonts w:eastAsia="Calibri" w:cs="Times New Roman"/>
          <w:szCs w:val="26"/>
          <w:lang w:eastAsia="en-US"/>
        </w:rPr>
        <w:t xml:space="preserve">, применяется в отношении договоров </w:t>
      </w:r>
      <w:r w:rsidR="00950E67">
        <w:rPr>
          <w:rFonts w:eastAsia="Calibri" w:cs="Times New Roman"/>
          <w:szCs w:val="26"/>
          <w:lang w:eastAsia="en-US"/>
        </w:rPr>
        <w:t xml:space="preserve">                             </w:t>
      </w:r>
      <w:r w:rsidRPr="00B45E1B">
        <w:rPr>
          <w:rFonts w:eastAsia="Calibri" w:cs="Times New Roman"/>
          <w:szCs w:val="26"/>
          <w:lang w:eastAsia="en-US"/>
        </w:rPr>
        <w:lastRenderedPageBreak/>
        <w:t>аренды, заключенных, в том числе на новый срок, на основании заявлений, поданных в Управление имущества до 0</w:t>
      </w:r>
      <w:r w:rsidRPr="00B45E1B">
        <w:rPr>
          <w:rFonts w:cs="Times New Roman"/>
          <w:szCs w:val="26"/>
        </w:rPr>
        <w:t>1.01</w:t>
      </w:r>
      <w:r w:rsidRPr="00B45E1B">
        <w:rPr>
          <w:rFonts w:eastAsia="Calibri" w:cs="Times New Roman"/>
          <w:szCs w:val="26"/>
          <w:lang w:eastAsia="en-US"/>
        </w:rPr>
        <w:t>.2015.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B45E1B">
        <w:rPr>
          <w:rFonts w:cs="Times New Roman"/>
          <w:szCs w:val="26"/>
        </w:rPr>
        <w:t>Арендная плата за пользование Объектом по договору аренды, заключенному на основании заявления, поданного в Управление имущества после 01.01.2015, в порядке, предусмотренном пунктами 2.2.2 – 2.2.5 настоящего Положения, за исклю</w:t>
      </w:r>
      <w:r w:rsidR="00950E67">
        <w:rPr>
          <w:rFonts w:cs="Times New Roman"/>
          <w:szCs w:val="26"/>
        </w:rPr>
        <w:t>чением подпункта 7 пункта 2.2.2</w:t>
      </w:r>
      <w:r w:rsidRPr="00B45E1B">
        <w:rPr>
          <w:rFonts w:cs="Times New Roman"/>
          <w:szCs w:val="26"/>
        </w:rPr>
        <w:t xml:space="preserve"> настоящего Положения, определяется на основании отчета независимого оценщика в порядке, предусмотренном Федеральным законом от 29.07.1998  № 135-ФЗ «Об оценочной деятельности в Российской Федерации.».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cs="Times New Roman"/>
          <w:szCs w:val="26"/>
        </w:rPr>
        <w:t xml:space="preserve">1.10. Раздел 10 </w:t>
      </w:r>
      <w:r w:rsidRPr="00B45E1B">
        <w:rPr>
          <w:rFonts w:eastAsia="Calibri" w:cs="Times New Roman"/>
          <w:iCs/>
          <w:szCs w:val="26"/>
          <w:lang w:eastAsia="en-US"/>
        </w:rPr>
        <w:t>Положения считать разделом 11 Положения.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>1.11. Дополнить Положение новым разделом 10 следующего содержания: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 xml:space="preserve">«10. Порядок предоставления муниципальной преференции в виде предоставления </w:t>
      </w:r>
      <w:r w:rsidRPr="00B45E1B">
        <w:rPr>
          <w:rFonts w:eastAsia="Calibri" w:cs="Times New Roman"/>
          <w:iCs/>
          <w:szCs w:val="26"/>
          <w:lang w:eastAsia="en-US"/>
        </w:rPr>
        <w:t>в аренду муниципального недвижимого имущества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szCs w:val="26"/>
          <w:lang w:eastAsia="en-US"/>
        </w:rPr>
        <w:t>10.1. Ю</w:t>
      </w:r>
      <w:r w:rsidRPr="00B45E1B">
        <w:rPr>
          <w:rFonts w:eastAsia="Calibri" w:cs="Times New Roman"/>
          <w:iCs/>
          <w:szCs w:val="26"/>
          <w:lang w:eastAsia="en-US"/>
        </w:rPr>
        <w:t>ридические или физические лица, имеющие намерение получить муниципальную преференцию в виде предоставления в аренду муниципального недвижимого имущества (далее – Заявитель) представляют в Управление имущества: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1) заявление об организации предоставления муниципальной преференции в произвольной форме с обязательным указанием наименования, адреса (месторасположения), площади недвижимого имущества и цели его использования (далее по тексту – Заявление);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2) нотариально заверенные копии учредительных документов Заявителя - юридического лица;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3) выписку из Единого государственного реестра юридических лиц, полученную не ранее чем за шесть месяцев до дня подачи заявления, в случае если Заявителем является юридическое лицо;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4) выписку из Единого государственного реестра индивидуальных предпринимателей, полученную не ранее чем за месяц до дня подачи Заявления, если Заявителем является индивидуальный предприниматель;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5) заверенные в соответствии с требованиями действующего законодательства Российской Федерации копии доверенности, удостоверяющей права (полномочия) представителя юридического лица или индивидуального предпринимателя действовать от их имени;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6) копию документа, удостоверяющего личность Заявителя;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7) перечень видов деятельности, осуществляемых и (или) осуществлявшихся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8) наименования видов товаров, объем товаров, произведенных и (или) реализованных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 xml:space="preserve">9) бухгалтерский баланс Заявителя по состоянию на последнюю отчетную дату, предшествующую дате подачи Заявления, либо, если Заявитель не представляет в налоговые органы бухгалтерский баланс, иная предусмотренная </w:t>
      </w:r>
      <w:hyperlink r:id="rId29" w:history="1">
        <w:r w:rsidRPr="00B45E1B">
          <w:rPr>
            <w:rFonts w:eastAsia="Calibri" w:cs="Times New Roman"/>
            <w:iCs/>
            <w:szCs w:val="26"/>
            <w:lang w:eastAsia="en-US"/>
          </w:rPr>
          <w:t>законодательством</w:t>
        </w:r>
      </w:hyperlink>
      <w:r w:rsidRPr="00B45E1B">
        <w:rPr>
          <w:rFonts w:eastAsia="Calibri" w:cs="Times New Roman"/>
          <w:iCs/>
          <w:szCs w:val="26"/>
          <w:lang w:eastAsia="en-US"/>
        </w:rPr>
        <w:t xml:space="preserve"> Российской Федерации о налогах и сборах документация.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lastRenderedPageBreak/>
        <w:t>10) перечень лиц, входящих в одну группу лиц с Заявителем с указанием основания для вхождения таких лиц в эту группу.</w:t>
      </w:r>
    </w:p>
    <w:p w:rsidR="00CE529C" w:rsidRPr="00B45E1B" w:rsidRDefault="00210DD9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>
        <w:rPr>
          <w:rFonts w:eastAsia="Calibri" w:cs="Times New Roman"/>
          <w:iCs/>
          <w:szCs w:val="26"/>
          <w:lang w:eastAsia="en-US"/>
        </w:rPr>
        <w:t>10.2. Для</w:t>
      </w:r>
      <w:r w:rsidR="00CE529C" w:rsidRPr="00B45E1B">
        <w:rPr>
          <w:rFonts w:eastAsia="Calibri" w:cs="Times New Roman"/>
          <w:iCs/>
          <w:szCs w:val="26"/>
          <w:lang w:eastAsia="en-US"/>
        </w:rPr>
        <w:t xml:space="preserve"> рассмотрения Заявления Управление имущества в течение 5-ти рабочих дней с даты поступления Заявления запрашивает документы, указанные в </w:t>
      </w:r>
      <w:hyperlink r:id="rId30" w:history="1">
        <w:r>
          <w:rPr>
            <w:rFonts w:eastAsia="Calibri" w:cs="Times New Roman"/>
            <w:iCs/>
            <w:szCs w:val="26"/>
            <w:lang w:eastAsia="en-US"/>
          </w:rPr>
          <w:t xml:space="preserve">подпунктах </w:t>
        </w:r>
      </w:hyperlink>
      <w:r>
        <w:t>3</w:t>
      </w:r>
      <w:r w:rsidR="00CE529C" w:rsidRPr="00B45E1B">
        <w:rPr>
          <w:rFonts w:eastAsia="Calibri" w:cs="Times New Roman"/>
          <w:iCs/>
          <w:szCs w:val="26"/>
          <w:lang w:eastAsia="en-US"/>
        </w:rPr>
        <w:t xml:space="preserve">, </w:t>
      </w:r>
      <w:r>
        <w:t xml:space="preserve">4 </w:t>
      </w:r>
      <w:r w:rsidR="00CE529C" w:rsidRPr="00B45E1B">
        <w:rPr>
          <w:rFonts w:eastAsia="Calibri" w:cs="Times New Roman"/>
          <w:iCs/>
          <w:szCs w:val="26"/>
          <w:lang w:eastAsia="en-US"/>
        </w:rPr>
        <w:t>пункта 10.1. настоящего Положения,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Красноярского края, муниципальными правовыми актами, если Заявитель не представил указанные документы самостоятельно.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10.3. Основаниями для отказа в организации предоставления муниципальной преференции являются: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 xml:space="preserve">- цели использования имущества не соответствуют целям, указанным в </w:t>
      </w:r>
      <w:hyperlink r:id="rId31" w:history="1">
        <w:r w:rsidRPr="00B45E1B">
          <w:rPr>
            <w:rFonts w:eastAsia="Calibri" w:cs="Times New Roman"/>
            <w:iCs/>
            <w:szCs w:val="26"/>
            <w:lang w:eastAsia="en-US"/>
          </w:rPr>
          <w:t>части 1 статьи 19</w:t>
        </w:r>
      </w:hyperlink>
      <w:r w:rsidRPr="00B45E1B">
        <w:rPr>
          <w:rFonts w:eastAsia="Calibri" w:cs="Times New Roman"/>
          <w:iCs/>
          <w:szCs w:val="26"/>
          <w:lang w:eastAsia="en-US"/>
        </w:rPr>
        <w:t xml:space="preserve"> Федерального закона от 26.07.2006 № 135-ФЗ «О защите конкуренции»;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- если в один день в Управление имущества поступило два и более заявления с документами Заявителей на одно муниципальное имущество;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- указанное Заявителем имущество не является муниципальной собственностью;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- указанное Заявителем имущество не свободно от прав третьих лиц (передано в хозяйственное ведение или оперативное управление, в аренду и т.д.);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- отсутствие в государственном кадастровом учете муниципального недвижимого имущества, указанного Заявителем, сведений об этом недвижимом имуществе, которые подтверждают его существование с характеристиками, позволяющими определить такое недвижимое имущество в качестве индивидуально определенной вещи;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- имущество необходимо для муниципальных нужд (для решения вопросов местного значения или осуществления отдельных государственных полномочий, переданных органам местного самоуправления федеральными законами и (или) законами Красноярского края Российской Федерации);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 xml:space="preserve">- имущество включено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соответствии с требованиями положений </w:t>
      </w:r>
      <w:hyperlink r:id="rId32" w:history="1">
        <w:r w:rsidRPr="00B45E1B">
          <w:rPr>
            <w:rFonts w:eastAsia="Calibri" w:cs="Times New Roman"/>
            <w:iCs/>
            <w:szCs w:val="26"/>
            <w:lang w:eastAsia="en-US"/>
          </w:rPr>
          <w:t>статьи 18</w:t>
        </w:r>
      </w:hyperlink>
      <w:r w:rsidRPr="00B45E1B">
        <w:rPr>
          <w:rFonts w:eastAsia="Calibri" w:cs="Times New Roman"/>
          <w:iCs/>
          <w:szCs w:val="26"/>
          <w:lang w:eastAsia="en-US"/>
        </w:rPr>
        <w:t xml:space="preserve"> Федерального закона от 24.07.2007 № 209-ФЗ «О развитии малого и среднего предпринимательства в Российской Федерации»;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 xml:space="preserve">- имущество включено в перечень муниципального имущества, свободного от прав третьих лиц (за исключением имущественных прав некоммерческих организаций) в соответствии со </w:t>
      </w:r>
      <w:hyperlink r:id="rId33" w:history="1">
        <w:r w:rsidRPr="00B45E1B">
          <w:rPr>
            <w:rFonts w:eastAsia="Calibri" w:cs="Times New Roman"/>
            <w:iCs/>
            <w:szCs w:val="26"/>
            <w:lang w:eastAsia="en-US"/>
          </w:rPr>
          <w:t>статьей 31.1</w:t>
        </w:r>
      </w:hyperlink>
      <w:r w:rsidRPr="00B45E1B">
        <w:rPr>
          <w:rFonts w:eastAsia="Calibri" w:cs="Times New Roman"/>
          <w:iCs/>
          <w:szCs w:val="26"/>
          <w:lang w:eastAsia="en-US"/>
        </w:rPr>
        <w:t xml:space="preserve"> Федеральног</w:t>
      </w:r>
      <w:r w:rsidR="00AA3392">
        <w:rPr>
          <w:rFonts w:eastAsia="Calibri" w:cs="Times New Roman"/>
          <w:iCs/>
          <w:szCs w:val="26"/>
          <w:lang w:eastAsia="en-US"/>
        </w:rPr>
        <w:t xml:space="preserve">о закона от 12.01.1996 </w:t>
      </w:r>
      <w:r w:rsidRPr="00B45E1B">
        <w:rPr>
          <w:rFonts w:eastAsia="Calibri" w:cs="Times New Roman"/>
          <w:iCs/>
          <w:szCs w:val="26"/>
          <w:lang w:eastAsia="en-US"/>
        </w:rPr>
        <w:t>№ 7-ФЗ «О некоммерческих организациях»;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- муниципальное имущество не может быть предоставлено под вид деятельности, указанный Заявителем, в связи с невозможностью осуществления данного вида деятельности с использованием муниципального имущества без нарушения требований, установленных действующим законодательством в отношении объектов с указанным видом деятельности и их размещения (санитарно - эпидемиологических, ветеринарных, пожарных, технических, в области здравоохранения, в области розничной продажи и потребления отдельной продукции и т.д.).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lastRenderedPageBreak/>
        <w:t>10.4. Решение об организации или об отказе в организации предоставления муниципальной преференции принимается начальником Управления имущества в срок не позднее тридцати дней со дня поступления в Управление имущества Заявления и документов заинтересованного лица.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 xml:space="preserve">10.5. В случае наличия оснований для отказа в организации предоставления муниципальной преференции, указанных в </w:t>
      </w:r>
      <w:hyperlink r:id="rId34" w:history="1">
        <w:r w:rsidRPr="00B45E1B">
          <w:rPr>
            <w:rFonts w:eastAsia="Calibri" w:cs="Times New Roman"/>
            <w:iCs/>
            <w:szCs w:val="26"/>
            <w:lang w:eastAsia="en-US"/>
          </w:rPr>
          <w:t>пункте 10.</w:t>
        </w:r>
      </w:hyperlink>
      <w:r w:rsidRPr="00B45E1B">
        <w:rPr>
          <w:rFonts w:eastAsia="Calibri" w:cs="Times New Roman"/>
          <w:iCs/>
          <w:szCs w:val="26"/>
          <w:lang w:eastAsia="en-US"/>
        </w:rPr>
        <w:t>3 настоящего Положения, Заявителю не позднее 30 дней, с даты поступления Заявления в Управления имущества, направляется письмо об отказе в организации предоставления муниципальной преференции.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 xml:space="preserve">10.6. В случае отсутствия оснований для отказа в организации предоставления муниципальной преференции, указанных в </w:t>
      </w:r>
      <w:hyperlink r:id="rId35" w:history="1">
        <w:r w:rsidRPr="00B45E1B">
          <w:rPr>
            <w:rFonts w:eastAsia="Calibri" w:cs="Times New Roman"/>
            <w:iCs/>
            <w:szCs w:val="26"/>
            <w:lang w:eastAsia="en-US"/>
          </w:rPr>
          <w:t>пункте 10.</w:t>
        </w:r>
      </w:hyperlink>
      <w:r w:rsidRPr="00B45E1B">
        <w:rPr>
          <w:rFonts w:eastAsia="Calibri" w:cs="Times New Roman"/>
          <w:iCs/>
          <w:szCs w:val="26"/>
          <w:lang w:eastAsia="en-US"/>
        </w:rPr>
        <w:t>3 настоящего Положения, Управление имущества: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 xml:space="preserve">- готовит проект </w:t>
      </w:r>
      <w:r w:rsidR="00AA3392">
        <w:rPr>
          <w:rFonts w:eastAsia="Calibri" w:cs="Times New Roman"/>
          <w:iCs/>
          <w:szCs w:val="26"/>
          <w:lang w:eastAsia="en-US"/>
        </w:rPr>
        <w:t>р</w:t>
      </w:r>
      <w:r w:rsidRPr="00B45E1B">
        <w:rPr>
          <w:rFonts w:eastAsia="Calibri" w:cs="Times New Roman"/>
          <w:iCs/>
          <w:szCs w:val="26"/>
          <w:lang w:eastAsia="en-US"/>
        </w:rPr>
        <w:t>аспоряжения;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- готовит заявление о даче согласия на предоставление преференции по форме, определенной федеральным антимонопольным органом, за подписью начальника Управления имущества (далее заявление о даче согласия);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- направляет Заявление о даче согласия, проект Распоряжения с документами Заявителя на согласование в антимонопольный орган;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- в срок не позднее 30 дней с даты регистрации Заявления в Управлении имущества направляет Заявителю письмо за подписью начальника Управления имущества о направлении его документов и проекта Распоряжения в антимонопольный орган.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 xml:space="preserve">10.7. Отказ антимонопольного органа от дачи согласия  предоставления  муниципальной преференции является основанием для отказа предоставления муниципальной преференции в </w:t>
      </w:r>
      <w:r w:rsidRPr="00B45E1B">
        <w:rPr>
          <w:rFonts w:eastAsia="Calibri" w:cs="Times New Roman"/>
          <w:szCs w:val="26"/>
          <w:lang w:eastAsia="en-US"/>
        </w:rPr>
        <w:t xml:space="preserve"> виде предоставления </w:t>
      </w:r>
      <w:r w:rsidRPr="00B45E1B">
        <w:rPr>
          <w:rFonts w:eastAsia="Calibri" w:cs="Times New Roman"/>
          <w:iCs/>
          <w:szCs w:val="26"/>
          <w:lang w:eastAsia="en-US"/>
        </w:rPr>
        <w:t>в аренду муниципального недвижимого имущества.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 xml:space="preserve">10.8. Решение о предоставлении или об отказе в предоставлении муниципальной преференции принимается одним из лиц, указанных в </w:t>
      </w:r>
      <w:hyperlink r:id="rId36" w:history="1">
        <w:r w:rsidRPr="00B45E1B">
          <w:rPr>
            <w:rFonts w:eastAsia="Calibri" w:cs="Times New Roman"/>
            <w:iCs/>
            <w:szCs w:val="26"/>
            <w:lang w:eastAsia="en-US"/>
          </w:rPr>
          <w:t>пунктах 2.2.3</w:t>
        </w:r>
      </w:hyperlink>
      <w:r w:rsidRPr="00B45E1B">
        <w:rPr>
          <w:rFonts w:eastAsia="Calibri" w:cs="Times New Roman"/>
          <w:iCs/>
          <w:szCs w:val="26"/>
          <w:lang w:eastAsia="en-US"/>
        </w:rPr>
        <w:t xml:space="preserve"> - </w:t>
      </w:r>
      <w:hyperlink r:id="rId37" w:history="1">
        <w:r w:rsidRPr="00B45E1B">
          <w:rPr>
            <w:rFonts w:eastAsia="Calibri" w:cs="Times New Roman"/>
            <w:iCs/>
            <w:szCs w:val="26"/>
            <w:lang w:eastAsia="en-US"/>
          </w:rPr>
          <w:t>2.2.5</w:t>
        </w:r>
      </w:hyperlink>
      <w:r w:rsidRPr="00B45E1B">
        <w:rPr>
          <w:rFonts w:eastAsia="Calibri" w:cs="Times New Roman"/>
          <w:iCs/>
          <w:szCs w:val="26"/>
          <w:lang w:eastAsia="en-US"/>
        </w:rPr>
        <w:t xml:space="preserve"> настоящего Положения, в порядке, установленном </w:t>
      </w:r>
      <w:hyperlink r:id="rId38" w:history="1">
        <w:r w:rsidRPr="00B45E1B">
          <w:rPr>
            <w:rFonts w:eastAsia="Calibri" w:cs="Times New Roman"/>
            <w:iCs/>
            <w:szCs w:val="26"/>
            <w:lang w:eastAsia="en-US"/>
          </w:rPr>
          <w:t>разделом 2</w:t>
        </w:r>
      </w:hyperlink>
      <w:r w:rsidRPr="00B45E1B">
        <w:rPr>
          <w:rFonts w:eastAsia="Calibri" w:cs="Times New Roman"/>
          <w:iCs/>
          <w:szCs w:val="26"/>
          <w:lang w:eastAsia="en-US"/>
        </w:rPr>
        <w:t xml:space="preserve"> настоящего Положения, в срок не позднее тридцати дней со дня поступления в Управление имущества</w:t>
      </w:r>
      <w:r w:rsidRPr="00B45E1B">
        <w:rPr>
          <w:rFonts w:cs="Times New Roman"/>
          <w:spacing w:val="-4"/>
          <w:szCs w:val="26"/>
        </w:rPr>
        <w:t xml:space="preserve"> решения  антимонопольного органа о даче согласия (отказа от  дачи согласия) на предоставление муниципальной преференции.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iCs/>
          <w:szCs w:val="26"/>
          <w:lang w:eastAsia="en-US"/>
        </w:rPr>
      </w:pPr>
      <w:r w:rsidRPr="00B45E1B">
        <w:rPr>
          <w:rFonts w:eastAsia="Calibri" w:cs="Times New Roman"/>
          <w:iCs/>
          <w:szCs w:val="26"/>
          <w:lang w:eastAsia="en-US"/>
        </w:rPr>
        <w:t>Проект договора аренды Объекта, подготовленный Управлением имущества на основании правового акта уполномоченного лица о предоставлении муниципальной преференции должен быть направлен на подпись заинтересованному лицу в срок не позднее 10 рабочих дней с даты издания соответствующего правового акта уполномоченного лица.».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B45E1B">
        <w:rPr>
          <w:rFonts w:cs="Times New Roman"/>
          <w:szCs w:val="26"/>
        </w:rPr>
        <w:t>2. Контроль исполнения решения возложить на председателя комиссии Городского Совета по бюджету и собственности Цюпко В.В.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B45E1B">
        <w:rPr>
          <w:rFonts w:cs="Times New Roman"/>
          <w:szCs w:val="26"/>
        </w:rPr>
        <w:t>3. Решение вступает в силу через десять дней со дня официального опубликования, но не ранее 01.01.2015.</w:t>
      </w:r>
    </w:p>
    <w:p w:rsidR="00CE529C" w:rsidRPr="00B45E1B" w:rsidRDefault="00CE529C" w:rsidP="00CE529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B45E1B">
        <w:rPr>
          <w:rFonts w:cs="Times New Roman"/>
          <w:szCs w:val="26"/>
        </w:rPr>
        <w:t>4. Решение опубликовать в газете «Заполярная правда».</w:t>
      </w:r>
    </w:p>
    <w:p w:rsidR="00CE529C" w:rsidRPr="00B45E1B" w:rsidRDefault="00CE529C" w:rsidP="00CE529C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CE529C" w:rsidRPr="00B45E1B" w:rsidRDefault="00CE529C" w:rsidP="00CE529C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CE529C" w:rsidRPr="00B45E1B" w:rsidRDefault="00CE529C" w:rsidP="00CE529C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CE529C" w:rsidRPr="00B45E1B" w:rsidRDefault="00CE529C" w:rsidP="00CE529C">
      <w:pPr>
        <w:autoSpaceDE w:val="0"/>
        <w:autoSpaceDN w:val="0"/>
        <w:adjustRightInd w:val="0"/>
        <w:rPr>
          <w:rFonts w:cs="Times New Roman"/>
          <w:szCs w:val="26"/>
        </w:rPr>
      </w:pPr>
      <w:r w:rsidRPr="00B45E1B">
        <w:rPr>
          <w:rFonts w:cs="Times New Roman"/>
          <w:szCs w:val="26"/>
        </w:rPr>
        <w:t xml:space="preserve">Глава города Норильска                                                                          О.Г. Курилов                                                                                                                                                      </w:t>
      </w:r>
    </w:p>
    <w:p w:rsidR="00CE529C" w:rsidRDefault="00CE529C" w:rsidP="0046660D">
      <w:pPr>
        <w:jc w:val="center"/>
        <w:rPr>
          <w:rFonts w:eastAsia="Times New Roman" w:cs="Times New Roman"/>
        </w:rPr>
      </w:pPr>
    </w:p>
    <w:sectPr w:rsidR="00CE529C" w:rsidSect="00C77D6B">
      <w:footerReference w:type="default" r:id="rId39"/>
      <w:pgSz w:w="11906" w:h="16838" w:code="9"/>
      <w:pgMar w:top="907" w:right="1134" w:bottom="90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EE" w:rsidRDefault="00480DEE" w:rsidP="00171B74">
      <w:r>
        <w:separator/>
      </w:r>
    </w:p>
  </w:endnote>
  <w:endnote w:type="continuationSeparator" w:id="0">
    <w:p w:rsidR="00480DEE" w:rsidRDefault="00480DE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30E7E">
        <w:pPr>
          <w:pStyle w:val="af1"/>
          <w:jc w:val="center"/>
        </w:pPr>
        <w:fldSimple w:instr=" PAGE   \* MERGEFORMAT ">
          <w:r w:rsidR="00950E67">
            <w:rPr>
              <w:noProof/>
            </w:rPr>
            <w:t>5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EE" w:rsidRDefault="00480DEE" w:rsidP="00171B74">
      <w:r>
        <w:separator/>
      </w:r>
    </w:p>
  </w:footnote>
  <w:footnote w:type="continuationSeparator" w:id="0">
    <w:p w:rsidR="00480DEE" w:rsidRDefault="00480DE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DC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6E89"/>
    <w:rsid w:val="000970AC"/>
    <w:rsid w:val="000A0AF1"/>
    <w:rsid w:val="000A7E93"/>
    <w:rsid w:val="000B7569"/>
    <w:rsid w:val="000C695B"/>
    <w:rsid w:val="000E448C"/>
    <w:rsid w:val="000F23B1"/>
    <w:rsid w:val="00106F05"/>
    <w:rsid w:val="00116894"/>
    <w:rsid w:val="00124329"/>
    <w:rsid w:val="00125765"/>
    <w:rsid w:val="00130DDE"/>
    <w:rsid w:val="001324F3"/>
    <w:rsid w:val="00136DFB"/>
    <w:rsid w:val="00155527"/>
    <w:rsid w:val="00155CDF"/>
    <w:rsid w:val="0016342F"/>
    <w:rsid w:val="00167EFB"/>
    <w:rsid w:val="00171B74"/>
    <w:rsid w:val="00171E14"/>
    <w:rsid w:val="00184416"/>
    <w:rsid w:val="0018498C"/>
    <w:rsid w:val="00190442"/>
    <w:rsid w:val="001A6AFE"/>
    <w:rsid w:val="001B20C0"/>
    <w:rsid w:val="001B2118"/>
    <w:rsid w:val="001C177B"/>
    <w:rsid w:val="001C1FE0"/>
    <w:rsid w:val="001D31D9"/>
    <w:rsid w:val="001D561E"/>
    <w:rsid w:val="001E5201"/>
    <w:rsid w:val="001E73E1"/>
    <w:rsid w:val="001F21F1"/>
    <w:rsid w:val="00205F21"/>
    <w:rsid w:val="00210DD9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E34AA"/>
    <w:rsid w:val="002F220C"/>
    <w:rsid w:val="0031397A"/>
    <w:rsid w:val="00325E1C"/>
    <w:rsid w:val="0033512F"/>
    <w:rsid w:val="0034186C"/>
    <w:rsid w:val="0034202C"/>
    <w:rsid w:val="003538D5"/>
    <w:rsid w:val="00356B0C"/>
    <w:rsid w:val="00371B21"/>
    <w:rsid w:val="003A52B2"/>
    <w:rsid w:val="003A5DCE"/>
    <w:rsid w:val="003A6FFD"/>
    <w:rsid w:val="003B2B0F"/>
    <w:rsid w:val="003D798A"/>
    <w:rsid w:val="003E6DE0"/>
    <w:rsid w:val="003F25D9"/>
    <w:rsid w:val="003F4830"/>
    <w:rsid w:val="004049F8"/>
    <w:rsid w:val="00412892"/>
    <w:rsid w:val="00432CA0"/>
    <w:rsid w:val="00435E14"/>
    <w:rsid w:val="00440544"/>
    <w:rsid w:val="00457A3A"/>
    <w:rsid w:val="0046031D"/>
    <w:rsid w:val="00462E92"/>
    <w:rsid w:val="0046660D"/>
    <w:rsid w:val="0047513D"/>
    <w:rsid w:val="00476C63"/>
    <w:rsid w:val="00480DEE"/>
    <w:rsid w:val="004D5FE2"/>
    <w:rsid w:val="004D63BD"/>
    <w:rsid w:val="004E063D"/>
    <w:rsid w:val="004E57C9"/>
    <w:rsid w:val="00503117"/>
    <w:rsid w:val="00521C06"/>
    <w:rsid w:val="005267CD"/>
    <w:rsid w:val="00533150"/>
    <w:rsid w:val="00535262"/>
    <w:rsid w:val="00554FE5"/>
    <w:rsid w:val="00557694"/>
    <w:rsid w:val="00557E21"/>
    <w:rsid w:val="00562F88"/>
    <w:rsid w:val="00591902"/>
    <w:rsid w:val="005B06D6"/>
    <w:rsid w:val="005B4E2D"/>
    <w:rsid w:val="005B583F"/>
    <w:rsid w:val="005C3F68"/>
    <w:rsid w:val="005D68B1"/>
    <w:rsid w:val="005E4871"/>
    <w:rsid w:val="00631298"/>
    <w:rsid w:val="00633EE2"/>
    <w:rsid w:val="00637DBA"/>
    <w:rsid w:val="00660DF6"/>
    <w:rsid w:val="0066733F"/>
    <w:rsid w:val="00670823"/>
    <w:rsid w:val="00681FAB"/>
    <w:rsid w:val="00683A04"/>
    <w:rsid w:val="00686154"/>
    <w:rsid w:val="006921B8"/>
    <w:rsid w:val="006B4652"/>
    <w:rsid w:val="006B6354"/>
    <w:rsid w:val="006B7235"/>
    <w:rsid w:val="00700B7E"/>
    <w:rsid w:val="007072B4"/>
    <w:rsid w:val="00720754"/>
    <w:rsid w:val="00726148"/>
    <w:rsid w:val="00727498"/>
    <w:rsid w:val="00744CE4"/>
    <w:rsid w:val="00750F1F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06BBA"/>
    <w:rsid w:val="008120D4"/>
    <w:rsid w:val="00817E78"/>
    <w:rsid w:val="00820247"/>
    <w:rsid w:val="0087356B"/>
    <w:rsid w:val="0088316D"/>
    <w:rsid w:val="00895466"/>
    <w:rsid w:val="008955E0"/>
    <w:rsid w:val="008A3FE9"/>
    <w:rsid w:val="008E3321"/>
    <w:rsid w:val="008E3622"/>
    <w:rsid w:val="008E55F9"/>
    <w:rsid w:val="008F43A5"/>
    <w:rsid w:val="00902666"/>
    <w:rsid w:val="00903733"/>
    <w:rsid w:val="00911E31"/>
    <w:rsid w:val="009205E0"/>
    <w:rsid w:val="00950E67"/>
    <w:rsid w:val="00955629"/>
    <w:rsid w:val="00973ADC"/>
    <w:rsid w:val="0097654F"/>
    <w:rsid w:val="00985792"/>
    <w:rsid w:val="009919A4"/>
    <w:rsid w:val="00994AB0"/>
    <w:rsid w:val="009C0EA5"/>
    <w:rsid w:val="009D0C52"/>
    <w:rsid w:val="009D3CEF"/>
    <w:rsid w:val="009E288F"/>
    <w:rsid w:val="009E3D49"/>
    <w:rsid w:val="009F31DB"/>
    <w:rsid w:val="00A102BD"/>
    <w:rsid w:val="00A30E7E"/>
    <w:rsid w:val="00A322C7"/>
    <w:rsid w:val="00A3374C"/>
    <w:rsid w:val="00A36C3E"/>
    <w:rsid w:val="00A42F61"/>
    <w:rsid w:val="00A61566"/>
    <w:rsid w:val="00A62484"/>
    <w:rsid w:val="00A64D85"/>
    <w:rsid w:val="00A713BF"/>
    <w:rsid w:val="00A864CF"/>
    <w:rsid w:val="00A92A88"/>
    <w:rsid w:val="00AA3392"/>
    <w:rsid w:val="00AB1DDA"/>
    <w:rsid w:val="00AB4B7B"/>
    <w:rsid w:val="00AB70B3"/>
    <w:rsid w:val="00AD3D20"/>
    <w:rsid w:val="00AE4E6D"/>
    <w:rsid w:val="00AE7CC8"/>
    <w:rsid w:val="00B134AC"/>
    <w:rsid w:val="00B146C6"/>
    <w:rsid w:val="00B35316"/>
    <w:rsid w:val="00B45E1B"/>
    <w:rsid w:val="00B5636E"/>
    <w:rsid w:val="00B61D54"/>
    <w:rsid w:val="00B62027"/>
    <w:rsid w:val="00B6569A"/>
    <w:rsid w:val="00B72D05"/>
    <w:rsid w:val="00B80A7A"/>
    <w:rsid w:val="00B816E5"/>
    <w:rsid w:val="00BB4190"/>
    <w:rsid w:val="00BC50DC"/>
    <w:rsid w:val="00BE18BD"/>
    <w:rsid w:val="00BE5A7C"/>
    <w:rsid w:val="00BE6424"/>
    <w:rsid w:val="00C07AF1"/>
    <w:rsid w:val="00C1734F"/>
    <w:rsid w:val="00C229C7"/>
    <w:rsid w:val="00C27410"/>
    <w:rsid w:val="00C45207"/>
    <w:rsid w:val="00C46598"/>
    <w:rsid w:val="00C553DE"/>
    <w:rsid w:val="00C76345"/>
    <w:rsid w:val="00C77D6B"/>
    <w:rsid w:val="00C825B9"/>
    <w:rsid w:val="00C82708"/>
    <w:rsid w:val="00C87D2B"/>
    <w:rsid w:val="00C928F8"/>
    <w:rsid w:val="00C962BC"/>
    <w:rsid w:val="00CA0061"/>
    <w:rsid w:val="00CA11FB"/>
    <w:rsid w:val="00CA3E77"/>
    <w:rsid w:val="00CB29FB"/>
    <w:rsid w:val="00CB4246"/>
    <w:rsid w:val="00CB7A31"/>
    <w:rsid w:val="00CD213A"/>
    <w:rsid w:val="00CE529C"/>
    <w:rsid w:val="00CF136B"/>
    <w:rsid w:val="00D065E1"/>
    <w:rsid w:val="00D177CD"/>
    <w:rsid w:val="00D40A58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216B0"/>
    <w:rsid w:val="00E22409"/>
    <w:rsid w:val="00E24583"/>
    <w:rsid w:val="00E26E46"/>
    <w:rsid w:val="00E34172"/>
    <w:rsid w:val="00E47412"/>
    <w:rsid w:val="00E516E9"/>
    <w:rsid w:val="00E652B0"/>
    <w:rsid w:val="00E76C84"/>
    <w:rsid w:val="00E81E68"/>
    <w:rsid w:val="00E94869"/>
    <w:rsid w:val="00EB6A5A"/>
    <w:rsid w:val="00EC4A2D"/>
    <w:rsid w:val="00EC7ABD"/>
    <w:rsid w:val="00F00D46"/>
    <w:rsid w:val="00F02682"/>
    <w:rsid w:val="00F03515"/>
    <w:rsid w:val="00F057F1"/>
    <w:rsid w:val="00F14679"/>
    <w:rsid w:val="00F17C50"/>
    <w:rsid w:val="00F20442"/>
    <w:rsid w:val="00F216A7"/>
    <w:rsid w:val="00F332CF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CE529C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CE529C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C8433DE665E157C71C38BD77AEC2EE0489EE72A7E0420DBE9F4232B99553B17BA20AB770BD9804D5D95uFJBG" TargetMode="External"/><Relationship Id="rId18" Type="http://schemas.openxmlformats.org/officeDocument/2006/relationships/hyperlink" Target="consultantplus://offline/ref=094BC0494920F996BC9AD2167D60EFD13F237B3A299C35E07304D9FEE4OFX0D" TargetMode="External"/><Relationship Id="rId26" Type="http://schemas.openxmlformats.org/officeDocument/2006/relationships/hyperlink" Target="consultantplus://offline/ref=FC8433DE665E157C71C38BD77AEC2EE0489EE72A7E0420DBE9F4232B99553B17BA20AB770BD9804D5D95uFJBG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C8433DE665E157C71C38BD77AEC2EE0489EE72A7E0420DBE9F4232B99553B17BA20AB770BD9804D5D95uFJBG" TargetMode="External"/><Relationship Id="rId34" Type="http://schemas.openxmlformats.org/officeDocument/2006/relationships/hyperlink" Target="consultantplus://offline/ref=3D12EE258ADE081F4A7CB79EC7A50594B46CEBE6B0E0AB3BB200E423BA964510B5B51AA4A16C3FA6A3F8U4UB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8433DE665E157C71C38BD77AEC2EE0489EE72A7E0420DBE9F4232B99553B17BA20AB770BD9804D5D95uFJBG" TargetMode="External"/><Relationship Id="rId17" Type="http://schemas.openxmlformats.org/officeDocument/2006/relationships/hyperlink" Target="consultantplus://offline/ref=FC8433DE665E157C71C38BD77AEC2EE0489EE72A7E0420DBE9F4232B99553B17BA20AB770BD9804D5D95uFJBG" TargetMode="External"/><Relationship Id="rId25" Type="http://schemas.openxmlformats.org/officeDocument/2006/relationships/hyperlink" Target="consultantplus://offline/ref=AEA259AD200DFC7DEE6FA95D7E74F47AAB091FE8CD9607CE7C64FFC83BA5A8B680CB9898A3F9F8FD2BB406w4G" TargetMode="External"/><Relationship Id="rId33" Type="http://schemas.openxmlformats.org/officeDocument/2006/relationships/hyperlink" Target="consultantplus://offline/ref=E5AB2B5E55DB132EB7E8520E5D34B28249A33983E472B712C785FA45728DA82FE5C397914ET9K6I" TargetMode="External"/><Relationship Id="rId38" Type="http://schemas.openxmlformats.org/officeDocument/2006/relationships/hyperlink" Target="consultantplus://offline/ref=6F803E11DA8D66CF2D3ED666918468B00F72C072E1BD17E2E970332CA2353EBE7B97981FD51C47DD7275DEe6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B669D40FC51E8FE78AACC23B0EFD8D828B64AA2FA12C183B596A5FD03566A30BDF01F688EAF809590APEz8G" TargetMode="External"/><Relationship Id="rId20" Type="http://schemas.openxmlformats.org/officeDocument/2006/relationships/hyperlink" Target="consultantplus://offline/ref=094BC0494920F996BC9AD2167D60EFD13F237B3A299C35E07304D9FEE4F00F2D16C1912AB422E25FOBX5D" TargetMode="External"/><Relationship Id="rId29" Type="http://schemas.openxmlformats.org/officeDocument/2006/relationships/hyperlink" Target="consultantplus://offline/ref=503B4246E40F3F9E5ABB6544E99C7B51D4DCEB6BBB728E6A2C7885B08Cj0X1H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3987175712AA57FF19379E8667A6A5BB601EFD7B09ABBB1C392F0B60D07D2140596F26EA0DF9A3917FkFoAG" TargetMode="External"/><Relationship Id="rId24" Type="http://schemas.openxmlformats.org/officeDocument/2006/relationships/hyperlink" Target="consultantplus://offline/ref=AEA259AD200DFC7DEE6FA95D7E74F47AAB091FE8CD9607CE7C64FFC83BA5A8B680CB9898A3F9F8FD2BB906w6G" TargetMode="External"/><Relationship Id="rId32" Type="http://schemas.openxmlformats.org/officeDocument/2006/relationships/hyperlink" Target="consultantplus://offline/ref=E5AB2B5E55DB132EB7E8520E5D34B28249A03D8BEB79B712C785FA45728DA82FE5C397914D92442ET3KBI" TargetMode="External"/><Relationship Id="rId37" Type="http://schemas.openxmlformats.org/officeDocument/2006/relationships/hyperlink" Target="consultantplus://offline/ref=6F803E11DA8D66CF2D3ED666918468B00F72C072E1BD17E2E970332CA2353EBE7B97981FD51C47DD7771DEe5H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B669D40FC51E8FE78AACC23B0EFD8D828B64AA2FA12C183B596A5FD03566A30BDF01F688EAF8095C0EPEzBG" TargetMode="External"/><Relationship Id="rId23" Type="http://schemas.openxmlformats.org/officeDocument/2006/relationships/hyperlink" Target="consultantplus://offline/ref=FC8433DE665E157C71C38BD77AEC2EE0489EE72A7E0420DBE9F4232B99553B17BA20AB770BD9804D5D95uFJBG" TargetMode="External"/><Relationship Id="rId28" Type="http://schemas.openxmlformats.org/officeDocument/2006/relationships/hyperlink" Target="consultantplus://offline/ref=FC8433DE665E157C71C38BD77AEC2EE0489EE72A7E0420DBE9F4232B99553B17BA20AB770BD9804D5D95uFJBG" TargetMode="External"/><Relationship Id="rId36" Type="http://schemas.openxmlformats.org/officeDocument/2006/relationships/hyperlink" Target="consultantplus://offline/ref=6F803E11DA8D66CF2D3ED666918468B00F72C072E1BD17E2E970332CA2353EBE7B97981FD51C47DD7574DEe5H" TargetMode="External"/><Relationship Id="rId10" Type="http://schemas.openxmlformats.org/officeDocument/2006/relationships/hyperlink" Target="consultantplus://offline/ref=343987175712AA57FF19379E8667A6A5BB601EFD740AAFBA1C392F0B60D07D2140596F26EA0DF9A2977BkFo2G" TargetMode="External"/><Relationship Id="rId19" Type="http://schemas.openxmlformats.org/officeDocument/2006/relationships/hyperlink" Target="consultantplus://offline/ref=094BC0494920F996BC9AD2167D60EFD13F237B3A299C35E07304D9FEE4F00F2D16C1912AB422E25FOBXCD" TargetMode="External"/><Relationship Id="rId31" Type="http://schemas.openxmlformats.org/officeDocument/2006/relationships/hyperlink" Target="consultantplus://offline/ref=E5AB2B5E55DB132EB7E8520E5D34B28249A03C8BE076B712C785FA45728DA82FE5C39796T4K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3987175712AA57FF192993900BF9ACBD6E46F97C0EA5ED4B3B7E5E6ED5757108492163E70CF8A4k9o1G" TargetMode="External"/><Relationship Id="rId14" Type="http://schemas.openxmlformats.org/officeDocument/2006/relationships/hyperlink" Target="consultantplus://offline/ref=0AB669D40FC51E8FE78AACC23B0EFD8D828B64AA2FA12C183B596A5FD03566A30BDF01F688EAF8095E0BPEzBG" TargetMode="External"/><Relationship Id="rId22" Type="http://schemas.openxmlformats.org/officeDocument/2006/relationships/hyperlink" Target="consultantplus://offline/ref=864CD3588A74923D5D53B50AE62526BCCEA59203ACA7B7E29929DFF5E86C8F73DBFBF94D742C7B9D95C0y5mAC" TargetMode="External"/><Relationship Id="rId27" Type="http://schemas.openxmlformats.org/officeDocument/2006/relationships/hyperlink" Target="consultantplus://offline/ref=FC8433DE665E157C71C38BD77AEC2EE0489EE72A7E0420DBE9F4232B99553B17BA20AB770BD9804D5D95uFJBG" TargetMode="External"/><Relationship Id="rId30" Type="http://schemas.openxmlformats.org/officeDocument/2006/relationships/hyperlink" Target="consultantplus://offline/ref=041827CE4C4F351C2C66A29BFE8EBC7C55CE9D3D83CD97AC5DFAE77126CB485E4FB444EE418F56DFB6A3l4kCH" TargetMode="External"/><Relationship Id="rId35" Type="http://schemas.openxmlformats.org/officeDocument/2006/relationships/hyperlink" Target="consultantplus://offline/ref=3D12EE258ADE081F4A7CB79EC7A50594B46CEBE6B0E0AB3BB200E423BA964510B5B51AA4A16C3FA6A3F8U4U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7967-29E9-4FCC-A64F-0857269E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3665</Words>
  <Characters>20896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Усенок</cp:lastModifiedBy>
  <cp:revision>12</cp:revision>
  <cp:lastPrinted>2014-12-17T08:10:00Z</cp:lastPrinted>
  <dcterms:created xsi:type="dcterms:W3CDTF">2014-11-14T09:23:00Z</dcterms:created>
  <dcterms:modified xsi:type="dcterms:W3CDTF">2014-12-17T08:11:00Z</dcterms:modified>
</cp:coreProperties>
</file>