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 xml:space="preserve">проекту о внесении изменений в Правила </w:t>
      </w:r>
      <w:r w:rsidR="000307EA">
        <w:rPr>
          <w:rFonts w:ascii="Times New Roman" w:hAnsi="Times New Roman" w:cs="Times New Roman"/>
          <w:sz w:val="26"/>
          <w:szCs w:val="26"/>
        </w:rPr>
        <w:t>благоустройства территории</w:t>
      </w:r>
      <w:r w:rsidR="00F12CAD" w:rsidRPr="00F12CAD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</w:p>
    <w:p w:rsidR="00D52051" w:rsidRPr="0063218A" w:rsidRDefault="00D52051" w:rsidP="00D5205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FA01FD" w:rsidRDefault="00FA01FD" w:rsidP="00FA01F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№ 4 от </w:t>
      </w:r>
      <w:r w:rsidR="00F03796">
        <w:rPr>
          <w:rFonts w:ascii="Times New Roman" w:hAnsi="Times New Roman" w:cs="Times New Roman"/>
          <w:b/>
          <w:sz w:val="26"/>
          <w:szCs w:val="26"/>
        </w:rPr>
        <w:t>15</w:t>
      </w:r>
      <w:r>
        <w:rPr>
          <w:rFonts w:ascii="Times New Roman" w:hAnsi="Times New Roman" w:cs="Times New Roman"/>
          <w:b/>
          <w:sz w:val="26"/>
          <w:szCs w:val="26"/>
        </w:rPr>
        <w:t>.0</w:t>
      </w:r>
      <w:r w:rsidR="00E74967">
        <w:rPr>
          <w:rFonts w:ascii="Times New Roman" w:hAnsi="Times New Roman" w:cs="Times New Roman"/>
          <w:b/>
          <w:sz w:val="26"/>
          <w:szCs w:val="26"/>
        </w:rPr>
        <w:t>5</w:t>
      </w:r>
      <w:r>
        <w:rPr>
          <w:rFonts w:ascii="Times New Roman" w:hAnsi="Times New Roman" w:cs="Times New Roman"/>
          <w:b/>
          <w:sz w:val="26"/>
          <w:szCs w:val="26"/>
        </w:rPr>
        <w:t>.2023 года</w:t>
      </w:r>
    </w:p>
    <w:p w:rsidR="00FA01FD" w:rsidRDefault="00FA01FD" w:rsidP="00FA01F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E74967" w:rsidRDefault="00E74967" w:rsidP="00E74967">
      <w:pPr>
        <w:pStyle w:val="ConsPlusNonformat"/>
        <w:tabs>
          <w:tab w:val="left" w:pos="851"/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Полное наименование проекта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F03796" w:rsidRPr="00BB1FB2" w:rsidRDefault="00F03796" w:rsidP="00F0379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Cs/>
          <w:sz w:val="26"/>
        </w:rPr>
        <w:t xml:space="preserve">«О внесении изменений в решение Городского Совета от 19.02.2019                    № 11/5-247 «Об утверждении Правил благоустройства территории муниципального </w:t>
      </w:r>
      <w:r>
        <w:rPr>
          <w:bCs/>
          <w:spacing w:val="-6"/>
          <w:sz w:val="26"/>
        </w:rPr>
        <w:t xml:space="preserve">образования город Норильск» </w:t>
      </w:r>
      <w:r w:rsidRPr="00BB1FB2">
        <w:rPr>
          <w:bCs/>
          <w:spacing w:val="-6"/>
          <w:sz w:val="26"/>
          <w:szCs w:val="26"/>
        </w:rPr>
        <w:t>предусматривающий</w:t>
      </w:r>
      <w:r>
        <w:rPr>
          <w:bCs/>
          <w:spacing w:val="-6"/>
          <w:sz w:val="26"/>
          <w:szCs w:val="26"/>
        </w:rPr>
        <w:t>:</w:t>
      </w:r>
    </w:p>
    <w:p w:rsidR="00F03796" w:rsidRDefault="00F03796" w:rsidP="00F0379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FC078C">
        <w:rPr>
          <w:sz w:val="26"/>
          <w:szCs w:val="26"/>
        </w:rPr>
        <w:t xml:space="preserve"> </w:t>
      </w:r>
      <w:r>
        <w:rPr>
          <w:bCs/>
          <w:spacing w:val="-6"/>
          <w:sz w:val="26"/>
        </w:rPr>
        <w:t xml:space="preserve">внесение </w:t>
      </w:r>
      <w:r w:rsidRPr="00FC078C">
        <w:rPr>
          <w:sz w:val="26"/>
          <w:szCs w:val="26"/>
        </w:rPr>
        <w:t>изменени</w:t>
      </w:r>
      <w:r>
        <w:rPr>
          <w:sz w:val="26"/>
          <w:szCs w:val="26"/>
        </w:rPr>
        <w:t>й</w:t>
      </w:r>
      <w:r w:rsidRPr="00FC078C">
        <w:rPr>
          <w:sz w:val="26"/>
          <w:szCs w:val="26"/>
        </w:rPr>
        <w:t xml:space="preserve"> в пункт 1 раздела 1.2 и главу 6 Правил </w:t>
      </w:r>
      <w:r>
        <w:rPr>
          <w:sz w:val="26"/>
          <w:szCs w:val="26"/>
        </w:rPr>
        <w:t xml:space="preserve">в части </w:t>
      </w:r>
      <w:r w:rsidRPr="00FC078C">
        <w:rPr>
          <w:sz w:val="26"/>
          <w:szCs w:val="26"/>
        </w:rPr>
        <w:t>урегулирован</w:t>
      </w:r>
      <w:r>
        <w:rPr>
          <w:sz w:val="26"/>
          <w:szCs w:val="26"/>
        </w:rPr>
        <w:t>ия</w:t>
      </w:r>
      <w:r w:rsidRPr="00FC078C">
        <w:rPr>
          <w:sz w:val="26"/>
          <w:szCs w:val="26"/>
        </w:rPr>
        <w:t xml:space="preserve"> поряд</w:t>
      </w:r>
      <w:r>
        <w:rPr>
          <w:sz w:val="26"/>
          <w:szCs w:val="26"/>
        </w:rPr>
        <w:t xml:space="preserve">ка размещения в </w:t>
      </w:r>
      <w:r w:rsidRPr="00FC078C">
        <w:rPr>
          <w:sz w:val="26"/>
          <w:szCs w:val="26"/>
        </w:rPr>
        <w:t>городской сред</w:t>
      </w:r>
      <w:r>
        <w:rPr>
          <w:sz w:val="26"/>
          <w:szCs w:val="26"/>
        </w:rPr>
        <w:t>е</w:t>
      </w:r>
      <w:r w:rsidRPr="00FC078C">
        <w:rPr>
          <w:sz w:val="26"/>
          <w:szCs w:val="26"/>
        </w:rPr>
        <w:t xml:space="preserve"> элемент</w:t>
      </w:r>
      <w:r>
        <w:rPr>
          <w:sz w:val="26"/>
          <w:szCs w:val="26"/>
        </w:rPr>
        <w:t>ов</w:t>
      </w:r>
      <w:r w:rsidRPr="00FC078C">
        <w:rPr>
          <w:sz w:val="26"/>
          <w:szCs w:val="26"/>
        </w:rPr>
        <w:t xml:space="preserve"> монументально-декоративного оформления, в число которых входят объекты, не относящиеся </w:t>
      </w:r>
      <w:r w:rsidR="000D0DD0">
        <w:rPr>
          <w:sz w:val="26"/>
          <w:szCs w:val="26"/>
        </w:rPr>
        <w:t xml:space="preserve">               </w:t>
      </w:r>
      <w:r w:rsidRPr="00FC078C">
        <w:rPr>
          <w:sz w:val="26"/>
          <w:szCs w:val="26"/>
        </w:rPr>
        <w:t>к</w:t>
      </w:r>
      <w:r>
        <w:rPr>
          <w:sz w:val="26"/>
          <w:szCs w:val="26"/>
        </w:rPr>
        <w:t xml:space="preserve"> объектам увековечивания памяти;</w:t>
      </w:r>
    </w:p>
    <w:p w:rsidR="00F03796" w:rsidRPr="00FC078C" w:rsidRDefault="00F03796" w:rsidP="00F0379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FC078C">
        <w:rPr>
          <w:sz w:val="26"/>
          <w:szCs w:val="26"/>
        </w:rPr>
        <w:t xml:space="preserve"> дополнени</w:t>
      </w:r>
      <w:r>
        <w:rPr>
          <w:sz w:val="26"/>
          <w:szCs w:val="26"/>
        </w:rPr>
        <w:t>е</w:t>
      </w:r>
      <w:r w:rsidRPr="00FC078C">
        <w:rPr>
          <w:sz w:val="26"/>
          <w:szCs w:val="26"/>
        </w:rPr>
        <w:t xml:space="preserve"> Правил новой Главой 5.1 следующего содержания:</w:t>
      </w:r>
    </w:p>
    <w:p w:rsidR="00E74967" w:rsidRDefault="00F03796" w:rsidP="00F03796">
      <w:pPr>
        <w:pStyle w:val="ConsPlusNonformat"/>
        <w:tabs>
          <w:tab w:val="left" w:pos="851"/>
          <w:tab w:val="left" w:pos="993"/>
        </w:tabs>
        <w:ind w:firstLine="708"/>
        <w:jc w:val="both"/>
        <w:rPr>
          <w:rFonts w:ascii="Times New Roman" w:hAnsi="Times New Roman" w:cs="Times New Roman"/>
          <w:bCs/>
          <w:spacing w:val="-6"/>
          <w:sz w:val="26"/>
          <w:szCs w:val="24"/>
        </w:rPr>
      </w:pPr>
      <w:r w:rsidRPr="00FC078C">
        <w:rPr>
          <w:rFonts w:ascii="Times New Roman" w:hAnsi="Times New Roman" w:cs="Times New Roman"/>
          <w:sz w:val="26"/>
          <w:szCs w:val="26"/>
        </w:rPr>
        <w:t>«5.1. ПОРЯДОК РАЗМЕЩЕНИЯ И СОДЕРЖАНИЯ ОБЪЕКТОВ УВЕКОВЕЧЕНИЯ ПАМЯТИ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Pr="00E54F1B">
        <w:rPr>
          <w:rFonts w:ascii="Times New Roman" w:hAnsi="Times New Roman" w:cs="Times New Roman"/>
          <w:sz w:val="26"/>
          <w:szCs w:val="26"/>
        </w:rPr>
        <w:t>(</w:t>
      </w:r>
      <w:r w:rsidRPr="00E54F1B">
        <w:rPr>
          <w:rFonts w:ascii="Times New Roman" w:hAnsi="Times New Roman" w:cs="Times New Roman"/>
          <w:bCs/>
          <w:spacing w:val="-6"/>
          <w:sz w:val="26"/>
          <w:szCs w:val="26"/>
        </w:rPr>
        <w:t>далее – Проект</w:t>
      </w:r>
      <w:r>
        <w:rPr>
          <w:rFonts w:ascii="Times New Roman" w:hAnsi="Times New Roman" w:cs="Times New Roman"/>
          <w:bCs/>
          <w:spacing w:val="-6"/>
          <w:sz w:val="26"/>
          <w:szCs w:val="26"/>
        </w:rPr>
        <w:t>)</w:t>
      </w:r>
      <w:r w:rsidRPr="00511E49">
        <w:rPr>
          <w:rFonts w:ascii="Times New Roman" w:hAnsi="Times New Roman" w:cs="Times New Roman"/>
          <w:bCs/>
          <w:spacing w:val="-6"/>
          <w:sz w:val="26"/>
          <w:szCs w:val="24"/>
        </w:rPr>
        <w:t>.</w:t>
      </w:r>
    </w:p>
    <w:p w:rsidR="000D0DD0" w:rsidRDefault="000D0DD0" w:rsidP="00F03796">
      <w:pPr>
        <w:pStyle w:val="ConsPlusNonformat"/>
        <w:tabs>
          <w:tab w:val="left" w:pos="851"/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D0DD0" w:rsidRDefault="000D0DD0" w:rsidP="000D0DD0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Красноярский край, </w:t>
      </w:r>
      <w:proofErr w:type="spellStart"/>
      <w:r>
        <w:rPr>
          <w:rFonts w:ascii="Times New Roman" w:hAnsi="Times New Roman" w:cs="Times New Roman"/>
          <w:sz w:val="26"/>
          <w:szCs w:val="26"/>
        </w:rPr>
        <w:t>г.п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Снежногорск,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sz w:val="26"/>
          <w:szCs w:val="26"/>
        </w:rPr>
        <w:t>ул. Хантайская Набережная, д. 10 (</w:t>
      </w:r>
      <w:proofErr w:type="spellStart"/>
      <w:r>
        <w:rPr>
          <w:rFonts w:ascii="Times New Roman" w:hAnsi="Times New Roman" w:cs="Times New Roman"/>
          <w:sz w:val="26"/>
          <w:szCs w:val="26"/>
        </w:rPr>
        <w:t>Снежногорский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филиал МБУК «Городской центр культуры» городского поселка Снежногорск).</w:t>
      </w:r>
    </w:p>
    <w:p w:rsidR="004D5EAC" w:rsidRPr="0063218A" w:rsidRDefault="004D5EAC" w:rsidP="009923E1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167875" w:rsidRDefault="00167875" w:rsidP="001678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Экспозиция материалов была открыта с 25.04.2023                   по 12.05.2023 по адресу: </w:t>
      </w:r>
      <w:r>
        <w:rPr>
          <w:rFonts w:ascii="Times New Roman" w:hAnsi="Times New Roman" w:cs="Times New Roman"/>
          <w:bCs/>
          <w:sz w:val="26"/>
          <w:szCs w:val="24"/>
        </w:rPr>
        <w:t xml:space="preserve">Красноярский край, район Центральный, г. </w:t>
      </w:r>
      <w:proofErr w:type="gramStart"/>
      <w:r>
        <w:rPr>
          <w:rFonts w:ascii="Times New Roman" w:hAnsi="Times New Roman" w:cs="Times New Roman"/>
          <w:bCs/>
          <w:sz w:val="26"/>
          <w:szCs w:val="24"/>
        </w:rPr>
        <w:t xml:space="preserve">Норильск,   </w:t>
      </w:r>
      <w:proofErr w:type="gramEnd"/>
      <w:r>
        <w:rPr>
          <w:rFonts w:ascii="Times New Roman" w:hAnsi="Times New Roman" w:cs="Times New Roman"/>
          <w:bCs/>
          <w:sz w:val="26"/>
          <w:szCs w:val="24"/>
        </w:rPr>
        <w:t xml:space="preserve">                     улица Севастопольская, 7, на информационных стендах (1 этаж)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67875" w:rsidRDefault="00167875" w:rsidP="001678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Прием предложений осуществлялся:</w:t>
      </w:r>
    </w:p>
    <w:p w:rsidR="00167875" w:rsidRDefault="00167875" w:rsidP="001678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посредствам официального сайта муниципального образования;</w:t>
      </w:r>
    </w:p>
    <w:p w:rsidR="00167875" w:rsidRPr="002953AF" w:rsidRDefault="00167875" w:rsidP="00167875">
      <w:pPr>
        <w:pStyle w:val="ConsPlusNonformat"/>
        <w:ind w:firstLine="708"/>
        <w:jc w:val="both"/>
        <w:rPr>
          <w:rStyle w:val="a5"/>
          <w:color w:val="auto"/>
        </w:rPr>
      </w:pPr>
      <w:r>
        <w:rPr>
          <w:rFonts w:ascii="Times New Roman" w:hAnsi="Times New Roman" w:cs="Times New Roman"/>
          <w:sz w:val="26"/>
          <w:szCs w:val="26"/>
        </w:rPr>
        <w:t xml:space="preserve">- в </w:t>
      </w:r>
      <w:r>
        <w:rPr>
          <w:rFonts w:ascii="Times New Roman" w:hAnsi="Times New Roman" w:cs="Times New Roman"/>
          <w:bCs/>
          <w:sz w:val="26"/>
          <w:szCs w:val="24"/>
        </w:rPr>
        <w:t xml:space="preserve">письменной форме или в форме электронного документа в адрес </w:t>
      </w:r>
      <w:r w:rsidRPr="002953AF">
        <w:rPr>
          <w:rFonts w:ascii="Times New Roman" w:hAnsi="Times New Roman" w:cs="Times New Roman"/>
          <w:bCs/>
          <w:sz w:val="26"/>
          <w:szCs w:val="24"/>
        </w:rPr>
        <w:t xml:space="preserve">Управления городского хозяйства Администрации города Норильска с </w:t>
      </w:r>
      <w:r w:rsidRPr="002953AF">
        <w:rPr>
          <w:rFonts w:ascii="Times New Roman" w:hAnsi="Times New Roman" w:cs="Times New Roman"/>
          <w:sz w:val="26"/>
          <w:szCs w:val="26"/>
        </w:rPr>
        <w:t>25.04.2023                   по 12.05.2023</w:t>
      </w:r>
      <w:r w:rsidRPr="002953AF">
        <w:rPr>
          <w:rFonts w:ascii="Times New Roman" w:hAnsi="Times New Roman" w:cs="Times New Roman"/>
          <w:bCs/>
          <w:sz w:val="26"/>
          <w:szCs w:val="24"/>
        </w:rPr>
        <w:t xml:space="preserve"> (663300, Красноярский край, г. Норильск, ул. Севастопольская, 7), телефон: (3919) 437050; факс (3919) 437051 и электронный адрес </w:t>
      </w:r>
      <w:r w:rsidRPr="002953AF">
        <w:rPr>
          <w:rFonts w:ascii="Times New Roman" w:hAnsi="Times New Roman" w:cs="Times New Roman"/>
          <w:bCs/>
          <w:sz w:val="26"/>
          <w:szCs w:val="24"/>
        </w:rPr>
        <w:br/>
        <w:t>e</w:t>
      </w:r>
      <w:r w:rsidRPr="002953AF">
        <w:rPr>
          <w:rFonts w:ascii="Times New Roman" w:hAnsi="Times New Roman" w:cs="Times New Roman"/>
          <w:bCs/>
          <w:sz w:val="26"/>
          <w:szCs w:val="24"/>
        </w:rPr>
        <w:noBreakHyphen/>
      </w:r>
      <w:proofErr w:type="spellStart"/>
      <w:r w:rsidRPr="002953AF">
        <w:rPr>
          <w:rFonts w:ascii="Times New Roman" w:hAnsi="Times New Roman" w:cs="Times New Roman"/>
          <w:bCs/>
          <w:sz w:val="26"/>
          <w:szCs w:val="24"/>
        </w:rPr>
        <w:t>mail</w:t>
      </w:r>
      <w:proofErr w:type="spellEnd"/>
      <w:r w:rsidRPr="002953AF">
        <w:rPr>
          <w:rFonts w:ascii="Times New Roman" w:hAnsi="Times New Roman" w:cs="Times New Roman"/>
          <w:bCs/>
          <w:sz w:val="26"/>
          <w:szCs w:val="24"/>
        </w:rPr>
        <w:t xml:space="preserve">: </w:t>
      </w:r>
      <w:r w:rsidRPr="002953AF">
        <w:rPr>
          <w:rFonts w:ascii="Times New Roman" w:hAnsi="Times New Roman" w:cs="Times New Roman"/>
          <w:bCs/>
          <w:sz w:val="26"/>
          <w:szCs w:val="24"/>
          <w:lang w:val="en-US"/>
        </w:rPr>
        <w:t>Ugh</w:t>
      </w:r>
      <w:r w:rsidRPr="002953AF">
        <w:rPr>
          <w:rFonts w:ascii="Times New Roman" w:hAnsi="Times New Roman" w:cs="Times New Roman"/>
          <w:bCs/>
          <w:sz w:val="26"/>
          <w:szCs w:val="24"/>
        </w:rPr>
        <w:t>@</w:t>
      </w:r>
      <w:r w:rsidRPr="002953AF">
        <w:rPr>
          <w:rFonts w:ascii="Times New Roman" w:hAnsi="Times New Roman" w:cs="Times New Roman"/>
          <w:bCs/>
          <w:sz w:val="26"/>
          <w:szCs w:val="24"/>
          <w:lang w:val="en-US"/>
        </w:rPr>
        <w:t>norilsk</w:t>
      </w:r>
      <w:r w:rsidRPr="002953AF">
        <w:rPr>
          <w:rFonts w:ascii="Times New Roman" w:hAnsi="Times New Roman" w:cs="Times New Roman"/>
          <w:bCs/>
          <w:sz w:val="26"/>
          <w:szCs w:val="24"/>
        </w:rPr>
        <w:t>-</w:t>
      </w:r>
      <w:r w:rsidRPr="002953AF">
        <w:rPr>
          <w:rFonts w:ascii="Times New Roman" w:hAnsi="Times New Roman" w:cs="Times New Roman"/>
          <w:bCs/>
          <w:sz w:val="26"/>
          <w:szCs w:val="24"/>
          <w:lang w:val="en-US"/>
        </w:rPr>
        <w:t>city</w:t>
      </w:r>
      <w:r w:rsidRPr="002953AF">
        <w:rPr>
          <w:rFonts w:ascii="Times New Roman" w:hAnsi="Times New Roman" w:cs="Times New Roman"/>
          <w:bCs/>
          <w:sz w:val="26"/>
          <w:szCs w:val="24"/>
        </w:rPr>
        <w:t>.</w:t>
      </w:r>
      <w:r w:rsidRPr="002953AF">
        <w:rPr>
          <w:rFonts w:ascii="Times New Roman" w:hAnsi="Times New Roman" w:cs="Times New Roman"/>
          <w:bCs/>
          <w:sz w:val="26"/>
          <w:szCs w:val="24"/>
          <w:lang w:val="en-US"/>
        </w:rPr>
        <w:t>ru</w:t>
      </w:r>
      <w:r w:rsidRPr="002953AF">
        <w:rPr>
          <w:rStyle w:val="a5"/>
          <w:rFonts w:ascii="Times New Roman" w:hAnsi="Times New Roman" w:cs="Times New Roman"/>
          <w:color w:val="auto"/>
          <w:sz w:val="26"/>
          <w:szCs w:val="26"/>
        </w:rPr>
        <w:t>;</w:t>
      </w:r>
    </w:p>
    <w:p w:rsidR="00167875" w:rsidRPr="002953AF" w:rsidRDefault="00167875" w:rsidP="00167875">
      <w:pPr>
        <w:pStyle w:val="ConsPlusNonformat"/>
        <w:ind w:firstLine="708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</w:rPr>
      </w:pPr>
      <w:r w:rsidRPr="002953AF">
        <w:rPr>
          <w:rStyle w:val="a5"/>
          <w:rFonts w:ascii="Times New Roman" w:hAnsi="Times New Roman" w:cs="Times New Roman"/>
          <w:color w:val="auto"/>
          <w:sz w:val="26"/>
          <w:szCs w:val="26"/>
        </w:rPr>
        <w:t>- посредством записи в книге (журнале) учета посетителей экспозиции;</w:t>
      </w:r>
    </w:p>
    <w:p w:rsidR="00167875" w:rsidRPr="002953AF" w:rsidRDefault="00167875" w:rsidP="00167875">
      <w:pPr>
        <w:pStyle w:val="ConsPlusNonformat"/>
        <w:ind w:firstLine="708"/>
        <w:jc w:val="both"/>
      </w:pPr>
      <w:r w:rsidRPr="002953AF">
        <w:rPr>
          <w:rStyle w:val="a5"/>
          <w:rFonts w:ascii="Times New Roman" w:hAnsi="Times New Roman" w:cs="Times New Roman"/>
          <w:color w:val="auto"/>
          <w:sz w:val="26"/>
          <w:szCs w:val="26"/>
        </w:rPr>
        <w:t>- в письменной или устной форме в ходе проведения собрания или собраний участников публичных слушаний.</w:t>
      </w:r>
    </w:p>
    <w:p w:rsidR="00167875" w:rsidRPr="002953AF" w:rsidRDefault="00167875" w:rsidP="00167875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167875" w:rsidRDefault="00167875" w:rsidP="001678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53AF">
        <w:rPr>
          <w:rFonts w:ascii="Times New Roman" w:hAnsi="Times New Roman" w:cs="Times New Roman"/>
          <w:b/>
          <w:sz w:val="26"/>
          <w:szCs w:val="26"/>
        </w:rPr>
        <w:t xml:space="preserve">Оповещение о начале публичных </w:t>
      </w:r>
      <w:r>
        <w:rPr>
          <w:rFonts w:ascii="Times New Roman" w:hAnsi="Times New Roman" w:cs="Times New Roman"/>
          <w:b/>
          <w:sz w:val="26"/>
          <w:szCs w:val="26"/>
        </w:rPr>
        <w:t>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в газете «Заполярная правда» 18.04.2023 № 29. </w:t>
      </w:r>
    </w:p>
    <w:p w:rsidR="00167875" w:rsidRDefault="00167875" w:rsidP="001678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167875" w:rsidRDefault="00167875" w:rsidP="00167875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4"/>
        </w:rPr>
        <w:t xml:space="preserve">с </w:t>
      </w:r>
      <w:r>
        <w:rPr>
          <w:rFonts w:ascii="Times New Roman" w:hAnsi="Times New Roman" w:cs="Times New Roman"/>
          <w:sz w:val="26"/>
          <w:szCs w:val="26"/>
        </w:rPr>
        <w:t>25.04.2023 по 12.05.2023.</w:t>
      </w:r>
    </w:p>
    <w:p w:rsidR="00167875" w:rsidRDefault="00167875" w:rsidP="001678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67875" w:rsidRDefault="00167875" w:rsidP="001678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слушания:</w:t>
      </w:r>
    </w:p>
    <w:p w:rsidR="00167875" w:rsidRDefault="00167875" w:rsidP="001678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Красноярский край, городской округ город Норильск, город Норильск.</w:t>
      </w:r>
    </w:p>
    <w:p w:rsidR="00167875" w:rsidRDefault="00167875" w:rsidP="001678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167875" w:rsidRDefault="00167875" w:rsidP="001678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 xml:space="preserve">: всего участников публичных слушаний </w:t>
      </w:r>
      <w:r w:rsidR="002953AF">
        <w:rPr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чел. (перечень принявших участие в рассмотрении проектов участников публичных слушаний прилагается к настоящему протоколу).</w:t>
      </w:r>
    </w:p>
    <w:p w:rsidR="00167875" w:rsidRDefault="00167875" w:rsidP="0016787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67875" w:rsidRDefault="00167875" w:rsidP="001678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>: И.В. Русяева – начальник Управления городского хозяйства Администрации города Норильска.</w:t>
      </w:r>
    </w:p>
    <w:p w:rsidR="00167875" w:rsidRDefault="00167875" w:rsidP="001678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167875" w:rsidRDefault="00167875" w:rsidP="001678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Докладчик</w:t>
      </w:r>
      <w:r>
        <w:rPr>
          <w:rFonts w:ascii="Times New Roman" w:hAnsi="Times New Roman" w:cs="Times New Roman"/>
          <w:sz w:val="26"/>
          <w:szCs w:val="26"/>
        </w:rPr>
        <w:t>: И.В. Русяева – начальник Управления городского хозяйства Администрации города Норильска.</w:t>
      </w:r>
    </w:p>
    <w:p w:rsidR="00167875" w:rsidRDefault="00167875" w:rsidP="001678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67875" w:rsidRDefault="00167875" w:rsidP="001678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Секретарь</w:t>
      </w:r>
      <w:r>
        <w:rPr>
          <w:rFonts w:ascii="Times New Roman" w:hAnsi="Times New Roman" w:cs="Times New Roman"/>
          <w:sz w:val="26"/>
          <w:szCs w:val="26"/>
        </w:rPr>
        <w:t xml:space="preserve"> Г.В. Энгель – главный специалист отдела муниципального жилищного контроля Управления городского хозяйства Администрации города Норильска.  </w:t>
      </w:r>
    </w:p>
    <w:p w:rsidR="00167875" w:rsidRDefault="00167875" w:rsidP="001678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67875" w:rsidRDefault="00167875" w:rsidP="001678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167875" w:rsidRDefault="00167875" w:rsidP="0016787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Разработка данного Проекта внесению изменений в Правила благоустройства территории муниципального образования город Норильска, утвержденных решением Норильского городского Совета депутатов от 19.02.2019 № 11/5-247 (далее – Правила) обусловлено следующим.</w:t>
      </w:r>
    </w:p>
    <w:p w:rsidR="00167875" w:rsidRDefault="00167875" w:rsidP="00167875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 xml:space="preserve">1. </w:t>
      </w:r>
      <w:r>
        <w:rPr>
          <w:color w:val="auto"/>
          <w:sz w:val="26"/>
          <w:szCs w:val="26"/>
        </w:rPr>
        <w:t xml:space="preserve">На территории муниципального образования город Норильск планируется обогащение городской среды элементами монументально-декоративного оформления, в число которых входят объекты, не относящиеся к объектам увековечивания памяти. </w:t>
      </w:r>
    </w:p>
    <w:p w:rsidR="00167875" w:rsidRDefault="00167875" w:rsidP="00167875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В связи с тем, что Правилами не урегулирован порядок размещения таких элементов, соответствующие изменения вносятся в пункт 1 раздела 1.2 и главу 6 Правил.</w:t>
      </w:r>
    </w:p>
    <w:p w:rsidR="00167875" w:rsidRDefault="00167875" w:rsidP="00167875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2. На территории муниципального образования город Норильск действует Положение об увековечении памяти граждан, исторических событий на территории муниципального образования город Норильск, утвержденное решением Норильского городского Совета депутатов Красноярского края от 26.06.2012                № 4/4-69. Однако в данном документе отсутствуют требования, регламентирующие допустимые параметры объектов увековечивании памяти, место их размещения в существующей застройке, требования к внешнему виду и благоустройство прилегающей территории к данным объектам.  </w:t>
      </w:r>
    </w:p>
    <w:p w:rsidR="00167875" w:rsidRDefault="00167875" w:rsidP="00167875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В целях урегулирования порядка размещения объектов увековечивания памяти Правила дополняются новой главой 5.1 и вносится изменение в пункт 1 раздела 1.2.</w:t>
      </w:r>
    </w:p>
    <w:p w:rsidR="00167875" w:rsidRDefault="00167875" w:rsidP="00167875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Принятие данного решения не влечет дополнительных ассигнований бюджетных средств.</w:t>
      </w:r>
    </w:p>
    <w:p w:rsidR="00167875" w:rsidRDefault="00167875" w:rsidP="00167875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Подготовка решения Норильского городского Совета депутатов «О внесении изменений в Решение Городского Совета от 19.02.2019 № 11/5-247 «Об утверждении Правил благоустройства территории муниципального образования город Норильск» осуществлена применительно к территории муниципального образования город Норильск (городской округ город Норильск, город Норильск (район Центральный, районы Талнах и Кайеркан), городской поселок Снежногорск).</w:t>
      </w:r>
    </w:p>
    <w:p w:rsidR="00167875" w:rsidRDefault="00167875" w:rsidP="00167875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предложений и замечаний                          по существу обсуждаемого Проекта не поступало.</w:t>
      </w:r>
    </w:p>
    <w:p w:rsidR="00167875" w:rsidRDefault="00167875" w:rsidP="00167875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>
        <w:rPr>
          <w:rFonts w:ascii="Times New Roman" w:hAnsi="Times New Roman" w:cs="Times New Roman"/>
          <w:sz w:val="26"/>
          <w:szCs w:val="26"/>
        </w:rPr>
        <w:t>: предложений и замечаний в письменной форме в адрес организатора публичных слушаний в период размещения Проекта и информационных материалов к нему                  не поступало.</w:t>
      </w:r>
    </w:p>
    <w:p w:rsidR="00167875" w:rsidRDefault="00167875" w:rsidP="001678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D0DD0" w:rsidRDefault="000D0DD0" w:rsidP="001678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D0DD0" w:rsidRDefault="000D0DD0" w:rsidP="001678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D0DD0" w:rsidRDefault="000D0DD0" w:rsidP="001678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167875" w:rsidRDefault="00167875" w:rsidP="00167875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РЕКОМЕНДАЦИИ по итогам собрания участников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167875" w:rsidRDefault="00167875" w:rsidP="0016787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bCs/>
          <w:sz w:val="26"/>
          <w:szCs w:val="26"/>
        </w:rPr>
        <w:t xml:space="preserve">«О внесении изменений в решение Городского Совета            от 19.02.2019 № 11/5-247 «Об утверждении Правил благоустройства территории муниципального образования город Норильск», </w:t>
      </w:r>
      <w:r>
        <w:rPr>
          <w:bCs/>
          <w:spacing w:val="-6"/>
          <w:sz w:val="26"/>
          <w:szCs w:val="26"/>
        </w:rPr>
        <w:t>предусматривающий:</w:t>
      </w:r>
    </w:p>
    <w:p w:rsidR="00167875" w:rsidRDefault="00167875" w:rsidP="0016787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bCs/>
          <w:spacing w:val="-6"/>
          <w:sz w:val="26"/>
        </w:rPr>
        <w:t xml:space="preserve">внесение </w:t>
      </w:r>
      <w:r>
        <w:rPr>
          <w:sz w:val="26"/>
          <w:szCs w:val="26"/>
        </w:rPr>
        <w:t>изменений в пункт 1 раздела 1.2 и главу 6 Правил в части урегулирования порядка размещения в городской среде элементов монументально-декоративного оформления, в число которых входят объекты, не относящиеся               к объектам увековечивания памяти;</w:t>
      </w:r>
    </w:p>
    <w:p w:rsidR="00167875" w:rsidRDefault="00167875" w:rsidP="0016787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дополнение Правил новой Главой 5.1 следующего содержания:</w:t>
      </w:r>
    </w:p>
    <w:p w:rsidR="00167875" w:rsidRDefault="00167875" w:rsidP="00167875">
      <w:pPr>
        <w:pStyle w:val="ConsPlusNonformat"/>
        <w:tabs>
          <w:tab w:val="left" w:pos="851"/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«5.1. ПОРЯДОК РАЗМЕЩЕНИЯ И СОДЕРЖАНИЯ ОБЪЕКТОВ УВЕКОВЕЧЕНИЯ ПАМЯТИ»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>.</w:t>
      </w:r>
    </w:p>
    <w:p w:rsidR="00167875" w:rsidRDefault="00167875" w:rsidP="00167875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167875" w:rsidRDefault="00167875" w:rsidP="001678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67875" w:rsidRDefault="00167875" w:rsidP="001678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Голосовали: «за» </w:t>
      </w:r>
      <w:r w:rsidRPr="002953AF">
        <w:rPr>
          <w:rFonts w:ascii="Times New Roman" w:hAnsi="Times New Roman" w:cs="Times New Roman"/>
          <w:sz w:val="26"/>
          <w:szCs w:val="26"/>
        </w:rPr>
        <w:t xml:space="preserve">- </w:t>
      </w:r>
      <w:r w:rsidR="002953AF" w:rsidRPr="002953AF">
        <w:rPr>
          <w:rFonts w:ascii="Times New Roman" w:hAnsi="Times New Roman" w:cs="Times New Roman"/>
          <w:sz w:val="26"/>
          <w:szCs w:val="26"/>
        </w:rPr>
        <w:t xml:space="preserve">9 </w:t>
      </w:r>
      <w:r w:rsidRPr="002953AF">
        <w:rPr>
          <w:rFonts w:ascii="Times New Roman" w:hAnsi="Times New Roman" w:cs="Times New Roman"/>
          <w:sz w:val="26"/>
          <w:szCs w:val="26"/>
        </w:rPr>
        <w:t>чел.,</w:t>
      </w:r>
      <w:r>
        <w:rPr>
          <w:rFonts w:ascii="Times New Roman" w:hAnsi="Times New Roman" w:cs="Times New Roman"/>
          <w:sz w:val="26"/>
          <w:szCs w:val="26"/>
        </w:rPr>
        <w:t xml:space="preserve"> «против» -  0 чел., «воздержались» - 0 чел.</w:t>
      </w:r>
    </w:p>
    <w:p w:rsidR="00167875" w:rsidRDefault="00167875" w:rsidP="001678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67875" w:rsidRDefault="00167875" w:rsidP="00167875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167875" w:rsidRDefault="00167875" w:rsidP="00167875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Председательствующий                                                 _______________ И.В. Русяева</w:t>
      </w:r>
    </w:p>
    <w:p w:rsidR="00167875" w:rsidRDefault="00167875" w:rsidP="001678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67875" w:rsidRDefault="00167875" w:rsidP="0016787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167875" w:rsidRDefault="00167875" w:rsidP="00167875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                                                                       _________________ Г.В. Энгель</w:t>
      </w:r>
    </w:p>
    <w:p w:rsidR="00E74967" w:rsidRDefault="00E74967" w:rsidP="00E74967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2E294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D52051" w:rsidSect="000D0DD0">
      <w:pgSz w:w="11906" w:h="16838"/>
      <w:pgMar w:top="1276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7255D5"/>
    <w:multiLevelType w:val="hybridMultilevel"/>
    <w:tmpl w:val="B27A7E56"/>
    <w:lvl w:ilvl="0" w:tplc="F25EC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0CF4"/>
    <w:rsid w:val="00026565"/>
    <w:rsid w:val="00027862"/>
    <w:rsid w:val="000307EA"/>
    <w:rsid w:val="00031485"/>
    <w:rsid w:val="00032339"/>
    <w:rsid w:val="00035405"/>
    <w:rsid w:val="000532E0"/>
    <w:rsid w:val="000A1688"/>
    <w:rsid w:val="000D0DD0"/>
    <w:rsid w:val="000D5A8F"/>
    <w:rsid w:val="000E668F"/>
    <w:rsid w:val="000F7BF0"/>
    <w:rsid w:val="001123F6"/>
    <w:rsid w:val="00122D15"/>
    <w:rsid w:val="00123698"/>
    <w:rsid w:val="001318B7"/>
    <w:rsid w:val="00140046"/>
    <w:rsid w:val="00160699"/>
    <w:rsid w:val="00167875"/>
    <w:rsid w:val="001B0E73"/>
    <w:rsid w:val="001D3569"/>
    <w:rsid w:val="001D432E"/>
    <w:rsid w:val="002203DF"/>
    <w:rsid w:val="00226E59"/>
    <w:rsid w:val="00235B47"/>
    <w:rsid w:val="00235BD3"/>
    <w:rsid w:val="002378BB"/>
    <w:rsid w:val="00240BF3"/>
    <w:rsid w:val="00240FD4"/>
    <w:rsid w:val="0027100F"/>
    <w:rsid w:val="002953AF"/>
    <w:rsid w:val="002D7A75"/>
    <w:rsid w:val="002E2943"/>
    <w:rsid w:val="002E58F6"/>
    <w:rsid w:val="003163D3"/>
    <w:rsid w:val="00362399"/>
    <w:rsid w:val="003638D0"/>
    <w:rsid w:val="0038371A"/>
    <w:rsid w:val="003A0A2E"/>
    <w:rsid w:val="003D3553"/>
    <w:rsid w:val="00422780"/>
    <w:rsid w:val="0043071A"/>
    <w:rsid w:val="0047267C"/>
    <w:rsid w:val="00474894"/>
    <w:rsid w:val="0049353C"/>
    <w:rsid w:val="004B0BDC"/>
    <w:rsid w:val="004B3698"/>
    <w:rsid w:val="004B4A5C"/>
    <w:rsid w:val="004B755E"/>
    <w:rsid w:val="004C6A22"/>
    <w:rsid w:val="004D44AD"/>
    <w:rsid w:val="004D5EAC"/>
    <w:rsid w:val="00500B90"/>
    <w:rsid w:val="00501927"/>
    <w:rsid w:val="005078BD"/>
    <w:rsid w:val="005119DF"/>
    <w:rsid w:val="00516791"/>
    <w:rsid w:val="00533A33"/>
    <w:rsid w:val="00584661"/>
    <w:rsid w:val="005A4759"/>
    <w:rsid w:val="005B35DE"/>
    <w:rsid w:val="005E58FA"/>
    <w:rsid w:val="005F3D32"/>
    <w:rsid w:val="006048DD"/>
    <w:rsid w:val="0060790B"/>
    <w:rsid w:val="00612DFA"/>
    <w:rsid w:val="00623412"/>
    <w:rsid w:val="00626FA8"/>
    <w:rsid w:val="0063218A"/>
    <w:rsid w:val="00680730"/>
    <w:rsid w:val="00691EF9"/>
    <w:rsid w:val="006A3D75"/>
    <w:rsid w:val="006B2E4F"/>
    <w:rsid w:val="006C1A20"/>
    <w:rsid w:val="006F74AD"/>
    <w:rsid w:val="00726DA5"/>
    <w:rsid w:val="00735E43"/>
    <w:rsid w:val="00736E4A"/>
    <w:rsid w:val="00740CBE"/>
    <w:rsid w:val="0074275F"/>
    <w:rsid w:val="00761A05"/>
    <w:rsid w:val="00767F37"/>
    <w:rsid w:val="00777C9C"/>
    <w:rsid w:val="00792B9C"/>
    <w:rsid w:val="007A753E"/>
    <w:rsid w:val="007B2F14"/>
    <w:rsid w:val="007C13B8"/>
    <w:rsid w:val="007C2E83"/>
    <w:rsid w:val="007D1935"/>
    <w:rsid w:val="00804F92"/>
    <w:rsid w:val="00806C74"/>
    <w:rsid w:val="00822748"/>
    <w:rsid w:val="0086684D"/>
    <w:rsid w:val="00880958"/>
    <w:rsid w:val="008D77A5"/>
    <w:rsid w:val="008E351E"/>
    <w:rsid w:val="008F64C1"/>
    <w:rsid w:val="00903CDE"/>
    <w:rsid w:val="00915311"/>
    <w:rsid w:val="00921580"/>
    <w:rsid w:val="00923B82"/>
    <w:rsid w:val="009301ED"/>
    <w:rsid w:val="0095522C"/>
    <w:rsid w:val="009743D8"/>
    <w:rsid w:val="00985CAC"/>
    <w:rsid w:val="009923E1"/>
    <w:rsid w:val="00997B3A"/>
    <w:rsid w:val="009C7112"/>
    <w:rsid w:val="009D0C8B"/>
    <w:rsid w:val="00A24BA6"/>
    <w:rsid w:val="00A30932"/>
    <w:rsid w:val="00A70F5A"/>
    <w:rsid w:val="00A8326F"/>
    <w:rsid w:val="00A961BE"/>
    <w:rsid w:val="00AB1C7B"/>
    <w:rsid w:val="00AB50F1"/>
    <w:rsid w:val="00AD36FC"/>
    <w:rsid w:val="00AD669D"/>
    <w:rsid w:val="00AF636C"/>
    <w:rsid w:val="00B0051F"/>
    <w:rsid w:val="00B32B33"/>
    <w:rsid w:val="00BE436C"/>
    <w:rsid w:val="00C025FC"/>
    <w:rsid w:val="00C04817"/>
    <w:rsid w:val="00C44595"/>
    <w:rsid w:val="00C50BD1"/>
    <w:rsid w:val="00C817B7"/>
    <w:rsid w:val="00C81C50"/>
    <w:rsid w:val="00CB0163"/>
    <w:rsid w:val="00CB236D"/>
    <w:rsid w:val="00CB724C"/>
    <w:rsid w:val="00CE50C2"/>
    <w:rsid w:val="00D072B6"/>
    <w:rsid w:val="00D44BF8"/>
    <w:rsid w:val="00D45B90"/>
    <w:rsid w:val="00D52051"/>
    <w:rsid w:val="00D6062A"/>
    <w:rsid w:val="00D737FB"/>
    <w:rsid w:val="00D842AB"/>
    <w:rsid w:val="00D87B2A"/>
    <w:rsid w:val="00DA0620"/>
    <w:rsid w:val="00DC25AC"/>
    <w:rsid w:val="00DC5DED"/>
    <w:rsid w:val="00DC6949"/>
    <w:rsid w:val="00DC6E6C"/>
    <w:rsid w:val="00DD0C98"/>
    <w:rsid w:val="00DE18E5"/>
    <w:rsid w:val="00DF5942"/>
    <w:rsid w:val="00E018C6"/>
    <w:rsid w:val="00E25327"/>
    <w:rsid w:val="00E554DA"/>
    <w:rsid w:val="00E6037F"/>
    <w:rsid w:val="00E743EE"/>
    <w:rsid w:val="00E74967"/>
    <w:rsid w:val="00E76C43"/>
    <w:rsid w:val="00E81BE0"/>
    <w:rsid w:val="00E930E1"/>
    <w:rsid w:val="00E97554"/>
    <w:rsid w:val="00EB0478"/>
    <w:rsid w:val="00EB5E48"/>
    <w:rsid w:val="00EB73B2"/>
    <w:rsid w:val="00EB7DA4"/>
    <w:rsid w:val="00EC6C45"/>
    <w:rsid w:val="00EE59FD"/>
    <w:rsid w:val="00EF2A26"/>
    <w:rsid w:val="00F03796"/>
    <w:rsid w:val="00F04E43"/>
    <w:rsid w:val="00F10C8A"/>
    <w:rsid w:val="00F12CAD"/>
    <w:rsid w:val="00F17B67"/>
    <w:rsid w:val="00F33FA3"/>
    <w:rsid w:val="00F70618"/>
    <w:rsid w:val="00F87172"/>
    <w:rsid w:val="00F94199"/>
    <w:rsid w:val="00FA01FD"/>
    <w:rsid w:val="00FA5D29"/>
    <w:rsid w:val="00FB5835"/>
    <w:rsid w:val="00FC1558"/>
    <w:rsid w:val="00FD5B24"/>
    <w:rsid w:val="00FF48EF"/>
    <w:rsid w:val="00FF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customStyle="1" w:styleId="Default">
    <w:name w:val="Default"/>
    <w:rsid w:val="00903C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Киселёва Ольга Алексеевна</cp:lastModifiedBy>
  <cp:revision>16</cp:revision>
  <cp:lastPrinted>2022-12-06T11:40:00Z</cp:lastPrinted>
  <dcterms:created xsi:type="dcterms:W3CDTF">2022-12-06T11:22:00Z</dcterms:created>
  <dcterms:modified xsi:type="dcterms:W3CDTF">2023-05-17T04:08:00Z</dcterms:modified>
</cp:coreProperties>
</file>