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760" w:rsidRDefault="001A1760" w:rsidP="007C10AE">
      <w:pPr>
        <w:spacing w:after="0" w:line="240" w:lineRule="auto"/>
        <w:ind w:left="5245" w:hanging="283"/>
      </w:pPr>
      <w:r>
        <w:t>Утвержден</w:t>
      </w:r>
    </w:p>
    <w:p w:rsidR="001A1760" w:rsidRDefault="001A1760" w:rsidP="007C10AE">
      <w:pPr>
        <w:spacing w:after="0" w:line="240" w:lineRule="auto"/>
        <w:ind w:left="5245" w:hanging="283"/>
      </w:pPr>
      <w:r>
        <w:t>решением Норильского</w:t>
      </w:r>
    </w:p>
    <w:p w:rsidR="001A1760" w:rsidRDefault="001A1760" w:rsidP="007C10AE">
      <w:pPr>
        <w:spacing w:after="0" w:line="240" w:lineRule="auto"/>
        <w:ind w:left="5245" w:hanging="283"/>
      </w:pPr>
      <w:r>
        <w:t>городского Совета депутатов</w:t>
      </w:r>
    </w:p>
    <w:p w:rsidR="001A1760" w:rsidRDefault="005526D5" w:rsidP="007C10AE">
      <w:pPr>
        <w:spacing w:after="0" w:line="240" w:lineRule="auto"/>
        <w:ind w:left="5245" w:hanging="283"/>
      </w:pPr>
      <w:r>
        <w:t>от 24 октября 2023</w:t>
      </w:r>
      <w:r w:rsidR="001A1760">
        <w:t xml:space="preserve"> года № </w:t>
      </w:r>
      <w:r w:rsidR="007C10AE">
        <w:t>10/6–265</w:t>
      </w:r>
    </w:p>
    <w:p w:rsidR="001A1760" w:rsidRDefault="001A1760" w:rsidP="0047520E">
      <w:pPr>
        <w:spacing w:after="0" w:line="240" w:lineRule="auto"/>
        <w:jc w:val="center"/>
        <w:rPr>
          <w:b/>
        </w:rPr>
      </w:pPr>
    </w:p>
    <w:p w:rsidR="00E47C24" w:rsidRDefault="00E47C24" w:rsidP="0047520E">
      <w:pPr>
        <w:spacing w:after="0" w:line="240" w:lineRule="auto"/>
        <w:jc w:val="center"/>
        <w:rPr>
          <w:b/>
        </w:rPr>
      </w:pPr>
    </w:p>
    <w:p w:rsidR="00E47C24" w:rsidRDefault="00E47C24" w:rsidP="0047520E">
      <w:pPr>
        <w:spacing w:after="0" w:line="240" w:lineRule="auto"/>
        <w:jc w:val="center"/>
        <w:rPr>
          <w:b/>
        </w:rPr>
      </w:pPr>
    </w:p>
    <w:p w:rsidR="0047520E" w:rsidRPr="00B3746B" w:rsidRDefault="0047520E" w:rsidP="0047520E">
      <w:pPr>
        <w:spacing w:after="0" w:line="240" w:lineRule="auto"/>
        <w:jc w:val="center"/>
        <w:rPr>
          <w:b/>
        </w:rPr>
      </w:pPr>
      <w:r w:rsidRPr="00B3746B">
        <w:rPr>
          <w:b/>
        </w:rPr>
        <w:t xml:space="preserve">Отчёт о работе Норильского городского Совета депутатов </w:t>
      </w:r>
    </w:p>
    <w:p w:rsidR="0047520E" w:rsidRDefault="0047520E" w:rsidP="0047520E">
      <w:pPr>
        <w:spacing w:after="0" w:line="240" w:lineRule="auto"/>
        <w:jc w:val="center"/>
        <w:rPr>
          <w:b/>
        </w:rPr>
      </w:pPr>
      <w:r w:rsidRPr="00B3746B">
        <w:rPr>
          <w:b/>
        </w:rPr>
        <w:t>(с сентября 20</w:t>
      </w:r>
      <w:r w:rsidR="007A737F">
        <w:rPr>
          <w:b/>
        </w:rPr>
        <w:t>22</w:t>
      </w:r>
      <w:r w:rsidRPr="00B3746B">
        <w:rPr>
          <w:b/>
        </w:rPr>
        <w:t xml:space="preserve"> года по </w:t>
      </w:r>
      <w:r w:rsidR="007A737F">
        <w:rPr>
          <w:b/>
        </w:rPr>
        <w:t>сентябрь</w:t>
      </w:r>
      <w:r w:rsidRPr="00B3746B">
        <w:rPr>
          <w:b/>
        </w:rPr>
        <w:t xml:space="preserve"> 202</w:t>
      </w:r>
      <w:r w:rsidR="007A737F">
        <w:rPr>
          <w:b/>
        </w:rPr>
        <w:t>3</w:t>
      </w:r>
      <w:r w:rsidRPr="00B3746B">
        <w:rPr>
          <w:b/>
        </w:rPr>
        <w:t xml:space="preserve"> года)</w:t>
      </w:r>
    </w:p>
    <w:p w:rsidR="00F14EFF" w:rsidRDefault="00F14EFF" w:rsidP="00F14EFF">
      <w:pPr>
        <w:spacing w:after="0" w:line="240" w:lineRule="auto"/>
        <w:ind w:firstLine="709"/>
        <w:jc w:val="both"/>
      </w:pP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 xml:space="preserve">6 созыв Норильского городского Совета депутатов </w:t>
      </w:r>
      <w:r>
        <w:t xml:space="preserve">(далее – Городской Совет) </w:t>
      </w:r>
      <w:r w:rsidRPr="006B3FD9">
        <w:t>был избран в ходе Единого дня голосования 11 сентября 20</w:t>
      </w:r>
      <w:r>
        <w:t>2</w:t>
      </w:r>
      <w:r w:rsidRPr="006B3FD9">
        <w:t>2 года по смешанной (мажоритарно-пропорциональной) системе. В соответствии с Устав</w:t>
      </w:r>
      <w:r>
        <w:t>ом</w:t>
      </w:r>
      <w:r w:rsidRPr="006B3FD9">
        <w:t xml:space="preserve"> г</w:t>
      </w:r>
      <w:r>
        <w:t>ородского округа город Норильск</w:t>
      </w:r>
      <w:r w:rsidRPr="006B3FD9">
        <w:t xml:space="preserve"> </w:t>
      </w:r>
      <w:r>
        <w:t xml:space="preserve">Красноярского края </w:t>
      </w:r>
      <w:r w:rsidRPr="006B3FD9">
        <w:t xml:space="preserve">Городской Совет формируется следующим образом: 21 депутат избирается в семи </w:t>
      </w:r>
      <w:proofErr w:type="spellStart"/>
      <w:r w:rsidRPr="006B3FD9">
        <w:t>трёхмандатных</w:t>
      </w:r>
      <w:proofErr w:type="spellEnd"/>
      <w:r w:rsidRPr="006B3FD9">
        <w:t xml:space="preserve"> округах, 14 – по спискам от политических партий</w:t>
      </w:r>
      <w:r>
        <w:t xml:space="preserve"> (в предыдущем созыве 23 депутата избирались по спискам от политических партий, 12 – по четырём </w:t>
      </w:r>
      <w:proofErr w:type="spellStart"/>
      <w:r>
        <w:t>трёхмандатным</w:t>
      </w:r>
      <w:proofErr w:type="spellEnd"/>
      <w:r>
        <w:t xml:space="preserve"> округам)</w:t>
      </w:r>
      <w:r w:rsidRPr="006B3FD9">
        <w:t>.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>В ходе голосования 28 депутатских мандатов получила партия «Единая Рос</w:t>
      </w:r>
      <w:r w:rsidR="00793C47">
        <w:t>сия» (в том числе 20 мандатов</w:t>
      </w:r>
      <w:bookmarkStart w:id="0" w:name="_GoBack"/>
      <w:bookmarkEnd w:id="0"/>
      <w:r w:rsidRPr="006B3FD9">
        <w:t xml:space="preserve"> в семи </w:t>
      </w:r>
      <w:proofErr w:type="spellStart"/>
      <w:r w:rsidRPr="006B3FD9">
        <w:t>трёхмандатных</w:t>
      </w:r>
      <w:proofErr w:type="spellEnd"/>
      <w:r w:rsidRPr="006B3FD9">
        <w:t xml:space="preserve"> округах), 3 – ЛДПР, и по 1 мандату</w:t>
      </w:r>
      <w:r>
        <w:t xml:space="preserve"> –</w:t>
      </w:r>
      <w:r w:rsidRPr="006B3FD9">
        <w:t xml:space="preserve"> партии КПРФ, «Зелёные», «Новые люди», «Справедливая Россия – патриоты – За правду». Таким образом, </w:t>
      </w:r>
      <w:r>
        <w:t xml:space="preserve">сейчас </w:t>
      </w:r>
      <w:r w:rsidRPr="006B3FD9">
        <w:t>в Норильском городском Совете депутатов свою деятельность осуществляют 6 политических объединений</w:t>
      </w:r>
      <w:r>
        <w:t>. В</w:t>
      </w:r>
      <w:r w:rsidRPr="006B3FD9">
        <w:t>первые в состав Городского Совета избраны депутаты моложе 30 лет.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 xml:space="preserve">В настоящее время полномочия осуществляют 34 избранных депутата из 35 в связи с досрочным сложением полномочий депутатом </w:t>
      </w:r>
      <w:proofErr w:type="spellStart"/>
      <w:r w:rsidRPr="006B3FD9">
        <w:t>Лягиным</w:t>
      </w:r>
      <w:proofErr w:type="spellEnd"/>
      <w:r w:rsidRPr="006B3FD9">
        <w:t xml:space="preserve"> </w:t>
      </w:r>
      <w:r>
        <w:t>А.Ю.</w:t>
      </w:r>
      <w:r w:rsidRPr="006B3FD9">
        <w:t xml:space="preserve"> в ходе сессии 13.12.2022. В соответствии с действующим избирательным законодательством его место в Городском Совете останется вакантным</w:t>
      </w:r>
      <w:r>
        <w:t xml:space="preserve"> (проведение довыборов не требуется)</w:t>
      </w:r>
      <w:r w:rsidRPr="006B3FD9">
        <w:t>.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>Как и в предыдущем созыве, в Норильском городском Совете депутатов осуществляют деятельность 5 постоянных депутатских комиссий: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>–</w:t>
      </w:r>
      <w:r w:rsidRPr="006B3FD9">
        <w:t xml:space="preserve"> по законности и местному самоуправлению (10 депутатов);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>–</w:t>
      </w:r>
      <w:r w:rsidRPr="006B3FD9">
        <w:t xml:space="preserve"> по социальной политике (22 депутат</w:t>
      </w:r>
      <w:r>
        <w:t>а</w:t>
      </w:r>
      <w:r w:rsidRPr="006B3FD9">
        <w:t>);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>–</w:t>
      </w:r>
      <w:r w:rsidRPr="006B3FD9">
        <w:t xml:space="preserve"> по городскому хозяйству (25 депутатов);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>–</w:t>
      </w:r>
      <w:r w:rsidRPr="006B3FD9">
        <w:t xml:space="preserve"> по бюджету и собственности (17 депутатов);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>–</w:t>
      </w:r>
      <w:r w:rsidRPr="006B3FD9">
        <w:t xml:space="preserve"> мандатная (счётная) комиссия (5 депутатов).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>За отчётный период было проведено 11 сессий Городского Совета, в том числе 2 внеочередных, на которых было принято 261 решение</w:t>
      </w:r>
      <w:r>
        <w:t>, в том числе</w:t>
      </w:r>
      <w:r w:rsidRPr="006B3FD9">
        <w:t>: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>–</w:t>
      </w:r>
      <w:r w:rsidRPr="006B3FD9">
        <w:t xml:space="preserve"> </w:t>
      </w:r>
      <w:r>
        <w:t xml:space="preserve">организационные </w:t>
      </w:r>
      <w:r w:rsidRPr="006B3FD9">
        <w:t xml:space="preserve">– </w:t>
      </w:r>
      <w:r>
        <w:t>67</w:t>
      </w:r>
      <w:r w:rsidRPr="006B3FD9">
        <w:t>;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>–</w:t>
      </w:r>
      <w:r w:rsidRPr="006B3FD9">
        <w:t xml:space="preserve"> городско</w:t>
      </w:r>
      <w:r>
        <w:t>е</w:t>
      </w:r>
      <w:r w:rsidRPr="006B3FD9">
        <w:t xml:space="preserve"> хозяйств</w:t>
      </w:r>
      <w:r>
        <w:t>о и ЖКХ</w:t>
      </w:r>
      <w:r w:rsidRPr="006B3FD9">
        <w:t xml:space="preserve"> – </w:t>
      </w:r>
      <w:r>
        <w:t>40</w:t>
      </w:r>
      <w:r w:rsidRPr="006B3FD9">
        <w:t>;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>–</w:t>
      </w:r>
      <w:r w:rsidRPr="006B3FD9">
        <w:t xml:space="preserve"> </w:t>
      </w:r>
      <w:r>
        <w:t>социальная сфера</w:t>
      </w:r>
      <w:r w:rsidRPr="006B3FD9">
        <w:t xml:space="preserve"> – </w:t>
      </w:r>
      <w:r>
        <w:t>29</w:t>
      </w:r>
      <w:r w:rsidRPr="006B3FD9">
        <w:t>;</w:t>
      </w:r>
    </w:p>
    <w:p w:rsidR="00F14EFF" w:rsidRDefault="00F14EFF" w:rsidP="00F14EFF">
      <w:pPr>
        <w:spacing w:after="0" w:line="240" w:lineRule="auto"/>
        <w:ind w:firstLine="709"/>
        <w:jc w:val="both"/>
      </w:pPr>
      <w:r>
        <w:t>–</w:t>
      </w:r>
      <w:r w:rsidRPr="006B3FD9">
        <w:t xml:space="preserve"> </w:t>
      </w:r>
      <w:r>
        <w:t>бюджет и имущество</w:t>
      </w:r>
      <w:r w:rsidRPr="006B3FD9">
        <w:t xml:space="preserve"> – </w:t>
      </w:r>
      <w:r>
        <w:t>64;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 xml:space="preserve">– местное самоуправление (МСУ) – 61.  </w:t>
      </w:r>
    </w:p>
    <w:p w:rsidR="00F14EFF" w:rsidRDefault="00F14EFF" w:rsidP="00F14EFF">
      <w:pPr>
        <w:spacing w:after="0" w:line="240" w:lineRule="auto"/>
        <w:ind w:firstLine="709"/>
        <w:jc w:val="both"/>
      </w:pPr>
      <w:r w:rsidRPr="006B3FD9">
        <w:t xml:space="preserve">Помимо сессионных решений, депутатский корпус рассматривает и согласовывает проекты 21 муниципальной программы, отчёты об их исполнении в течение года, план муниципальных пассажирских перевозок, а также утверждает сводный титульный список на проведение капитального ремонта многоквартирных домов. Представители депутатского корпуса входят в составы </w:t>
      </w:r>
      <w:r w:rsidRPr="006B3FD9">
        <w:lastRenderedPageBreak/>
        <w:t>различных комиссий, советов и рабочих групп: Инвестиционный Совет, Градостроительный Совет, бюджетная комиссия, Совет по строительству и сохранению жилищного фонда, Координационный Совет по социально-экономическому развитию и иные коллегиальные органы.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 xml:space="preserve">Деятельность Городского Совета осуществляется в тесном взаимодействии с Администрацией </w:t>
      </w:r>
      <w:r>
        <w:t xml:space="preserve">города </w:t>
      </w:r>
      <w:r w:rsidRPr="006B3FD9">
        <w:t xml:space="preserve">Норильска, Контрольно-счётной палатой </w:t>
      </w:r>
      <w:r>
        <w:t xml:space="preserve">города Норильска </w:t>
      </w:r>
      <w:r w:rsidRPr="006B3FD9">
        <w:t xml:space="preserve">и надзорными органами. </w:t>
      </w:r>
    </w:p>
    <w:p w:rsidR="00F14EFF" w:rsidRDefault="00F14EFF" w:rsidP="00F14EFF">
      <w:pPr>
        <w:spacing w:after="0" w:line="240" w:lineRule="auto"/>
        <w:ind w:firstLine="709"/>
        <w:jc w:val="both"/>
      </w:pPr>
      <w:r w:rsidRPr="006B3FD9">
        <w:t>Работа представительного органа ведётся в строгом соответствии с действующим законодательством. Значительную помощь в этом оказывает прокуратура города Норильска, с которой руководством Городского Совета 5 созыва в апреле 2020 года было подписано Соглашение о взаимодействии</w:t>
      </w:r>
      <w:r>
        <w:t xml:space="preserve">, согласно которому </w:t>
      </w:r>
      <w:r w:rsidRPr="006B3FD9">
        <w:t>стороны осуществляют сотрудничество в сфере правовых основ организации и совершенствования деятельности органов местного самоуправления, осуществления совместных мер, направленных на повышение качества принимаемых нормативных актов. В соответствии с документом работники прокуратуры принимают активное участие в нормотворческой деятельности Городского Совета в целях устранения правовых пробелов, коллизий и противоречий. Замечания надзорного органа к нормативным правовым актам устраняются на стадии проектов – это позволяет не принимать решения, противоречащие действующему законодательству.</w:t>
      </w:r>
    </w:p>
    <w:p w:rsidR="00F14EFF" w:rsidRPr="00664908" w:rsidRDefault="00F14EFF" w:rsidP="00F14EFF">
      <w:pPr>
        <w:spacing w:after="0" w:line="240" w:lineRule="auto"/>
        <w:ind w:firstLine="708"/>
        <w:jc w:val="both"/>
      </w:pPr>
      <w:r>
        <w:t xml:space="preserve">Кроме того, с 2019 года действует соглашение между Городским Советом и Норильской транспортной прокуратурой, направленное на повышение эффективности взаимодействия </w:t>
      </w:r>
      <w:r w:rsidRPr="00ED3B80">
        <w:t>в сфере муниципального нормотворчества по</w:t>
      </w:r>
      <w:r>
        <w:t xml:space="preserve"> вопросам деятельности железнодо</w:t>
      </w:r>
      <w:r w:rsidRPr="00ED3B80">
        <w:t>рожного, воздушного, внутреннего водного и мор</w:t>
      </w:r>
      <w:r>
        <w:t>ского транспорта и в таможенной сфере.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>Помимо этого, для проведения независимой антикоррупционной экспертизы проекты нормативных правовых актов (</w:t>
      </w:r>
      <w:r>
        <w:t xml:space="preserve">далее – </w:t>
      </w:r>
      <w:r w:rsidRPr="006B3FD9">
        <w:t xml:space="preserve">НПА) размещаются на официальном сайте города Норильска. Все </w:t>
      </w:r>
      <w:r>
        <w:t>решения</w:t>
      </w:r>
      <w:r w:rsidRPr="006B3FD9">
        <w:t>, принятые Городским Советом, также публикуются на</w:t>
      </w:r>
      <w:r>
        <w:t xml:space="preserve"> официальном</w:t>
      </w:r>
      <w:r w:rsidRPr="006B3FD9">
        <w:t xml:space="preserve"> сайте</w:t>
      </w:r>
      <w:r>
        <w:t xml:space="preserve"> города Норильска</w:t>
      </w:r>
      <w:r w:rsidRPr="006B3FD9">
        <w:t xml:space="preserve"> и в газете «Заполярная правда»</w:t>
      </w:r>
      <w:r>
        <w:t>.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 xml:space="preserve">Благодаря многолетней конструктивной работе, выстроенной в </w:t>
      </w:r>
      <w:r>
        <w:t xml:space="preserve">ходе </w:t>
      </w:r>
      <w:r w:rsidRPr="006B3FD9">
        <w:t xml:space="preserve">деятельности профильных комиссий, все сессионные решения в большинстве случаев утверждаются единогласно. </w:t>
      </w:r>
      <w:r>
        <w:t>Как правило, з</w:t>
      </w:r>
      <w:r w:rsidRPr="006B3FD9">
        <w:t>начительная часть решений Городского Совета связана с приведением местных нормативных правовых актов в соответствие с постоянно меняющимся федеральным и краевым законодательством. В настоящее время все сферы жизнедеятельности муниципального образования город Норильск урегулированы соответствующими решениями Городского Совета.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>
        <w:t>В</w:t>
      </w:r>
      <w:r w:rsidRPr="006B3FD9">
        <w:t>ажнейшим политическим событием в отчётном периоде стали выборы Губернатора Красноярского края</w:t>
      </w:r>
      <w:r>
        <w:t xml:space="preserve"> в сентябре 2023 года</w:t>
      </w:r>
      <w:r w:rsidRPr="006B3FD9">
        <w:t>.</w:t>
      </w:r>
      <w:r>
        <w:t xml:space="preserve"> В ходе подготовки к данному событию</w:t>
      </w:r>
      <w:r w:rsidRPr="006B3FD9">
        <w:t xml:space="preserve"> </w:t>
      </w:r>
      <w:r>
        <w:t>н</w:t>
      </w:r>
      <w:r w:rsidRPr="006B3FD9">
        <w:t>орильские депутаты проводили встречи с трудовыми коллективами, вели разъяснительную работу с горожана</w:t>
      </w:r>
      <w:r>
        <w:t>ми о важности участия в выборах, а в ходе трёхдневного голосования горожане имели возможность озвучить свои проблемы депутатам непосредственно на избирательных участках.</w:t>
      </w:r>
      <w:r w:rsidRPr="006B3FD9">
        <w:t xml:space="preserve"> В итоге Норильск на выборах показал самую высокую явку в регионе – 44,7 %, при этом поддержка </w:t>
      </w:r>
      <w:proofErr w:type="spellStart"/>
      <w:r w:rsidRPr="006B3FD9">
        <w:t>норильчанами</w:t>
      </w:r>
      <w:proofErr w:type="spellEnd"/>
      <w:r w:rsidRPr="006B3FD9">
        <w:t xml:space="preserve"> избранного Губернатора составила более 75,5</w:t>
      </w:r>
      <w:r>
        <w:t xml:space="preserve"> </w:t>
      </w:r>
      <w:r w:rsidRPr="006B3FD9">
        <w:t xml:space="preserve">%. Столь высокая активность является важным показателем </w:t>
      </w:r>
      <w:proofErr w:type="spellStart"/>
      <w:r w:rsidRPr="006B3FD9">
        <w:t>вовлечённости</w:t>
      </w:r>
      <w:proofErr w:type="spellEnd"/>
      <w:r w:rsidRPr="006B3FD9">
        <w:t xml:space="preserve"> </w:t>
      </w:r>
      <w:r>
        <w:t>норильчан</w:t>
      </w:r>
      <w:r w:rsidRPr="006B3FD9">
        <w:t xml:space="preserve"> в реализацию всех процессов, направленных на развитие территории.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lastRenderedPageBreak/>
        <w:t xml:space="preserve">Одним из важных направлений работы представительного органа является осуществление депутатского контроля за реализацией </w:t>
      </w:r>
      <w:r w:rsidRPr="007F5A95">
        <w:t>Комплексного плана социально-экономического развития муниципального образования город Норильск</w:t>
      </w:r>
      <w:r>
        <w:t xml:space="preserve"> </w:t>
      </w:r>
      <w:r w:rsidRPr="006B3FD9">
        <w:t>до 2035 года</w:t>
      </w:r>
      <w:r>
        <w:t xml:space="preserve"> (далее – Комплексный план), который</w:t>
      </w:r>
      <w:r w:rsidRPr="006B3FD9">
        <w:t xml:space="preserve"> </w:t>
      </w:r>
      <w:r>
        <w:t>с</w:t>
      </w:r>
      <w:r w:rsidRPr="006B3FD9">
        <w:t xml:space="preserve"> учётом существующей общественно-политической и социально-экономической мировой обстановки приходится постоянно корректировать, в том числе через принятие соответствующих решений Городского Совета. В реализации всех мероприятий Комплексного плана важен тандем муниципалитета в лице представительного и исполнительного органов муниципального образования. От конструктивности совместной работы, умения оперативно принимать важные управленческие решения полностью зависит успешная </w:t>
      </w:r>
      <w:r>
        <w:t>реализация проекта «Норильск–</w:t>
      </w:r>
      <w:r w:rsidRPr="006B3FD9">
        <w:t>2035». Поэтому особое внимание уделяется модернизации нормативно-правовой базы</w:t>
      </w:r>
      <w:r>
        <w:t xml:space="preserve"> –</w:t>
      </w:r>
      <w:r w:rsidRPr="006B3FD9">
        <w:t xml:space="preserve"> в </w:t>
      </w:r>
      <w:r>
        <w:t>сотрудничестве</w:t>
      </w:r>
      <w:r w:rsidRPr="006B3FD9">
        <w:t xml:space="preserve"> с краевыми и федеральными органами власти Городским Советом и Администрацией Норильска принимаются все меры, чтобы запланированные мероприятия были реализованы в установленные сроки.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>Важным событием 2023 года является утверждение на июньской сессии Городского Совета Стратегии социально-экономического развития Норильска до 2035 года как опорного города Арктики (Восточной Арктики). Документ определяет основные направления развития всех сфер жизни города и учитывает мероприятия Комплексного плана</w:t>
      </w:r>
      <w:r>
        <w:t>.</w:t>
      </w:r>
      <w:r w:rsidRPr="006B3FD9">
        <w:t xml:space="preserve">  </w:t>
      </w:r>
    </w:p>
    <w:p w:rsidR="00F14EFF" w:rsidRDefault="00F14EFF" w:rsidP="00F14EFF">
      <w:pPr>
        <w:spacing w:after="0" w:line="240" w:lineRule="auto"/>
        <w:ind w:firstLine="708"/>
        <w:jc w:val="both"/>
      </w:pPr>
      <w:r w:rsidRPr="006B3FD9">
        <w:t xml:space="preserve">Ещё одним немаловажным направлением работы депутатского корпуса Норильска является участие в разработке и </w:t>
      </w:r>
      <w:r>
        <w:t>утверждении</w:t>
      </w:r>
      <w:r w:rsidRPr="006B3FD9">
        <w:t xml:space="preserve"> различных мер социальной поддержки норильчан</w:t>
      </w:r>
      <w:r>
        <w:t>, принимающих</w:t>
      </w:r>
      <w:r w:rsidRPr="006B3FD9">
        <w:t xml:space="preserve"> участие в специальной военной операции (далее – СВО), и член</w:t>
      </w:r>
      <w:r>
        <w:t>ов</w:t>
      </w:r>
      <w:r w:rsidRPr="006B3FD9">
        <w:t xml:space="preserve"> их семей. В отчётном периоде совместно с Администрацией города Норильска был принят ряд решений в этой области. Так, помимо федеральных и региональных мер </w:t>
      </w:r>
      <w:proofErr w:type="gramStart"/>
      <w:r w:rsidRPr="006B3FD9">
        <w:t>поддержки</w:t>
      </w:r>
      <w:proofErr w:type="gramEnd"/>
      <w:r w:rsidRPr="006B3FD9">
        <w:t xml:space="preserve"> указанной категории граждан, в Норильске утверждены и </w:t>
      </w:r>
      <w:r>
        <w:t>дополнительные, финансируемые</w:t>
      </w:r>
      <w:r w:rsidRPr="006B3FD9">
        <w:t xml:space="preserve"> из средств местного бюджета: </w:t>
      </w:r>
    </w:p>
    <w:p w:rsidR="00F14EFF" w:rsidRDefault="00F14EFF" w:rsidP="00F14EFF">
      <w:pPr>
        <w:spacing w:after="0" w:line="240" w:lineRule="auto"/>
        <w:ind w:firstLine="709"/>
        <w:jc w:val="both"/>
      </w:pPr>
      <w:r>
        <w:t xml:space="preserve">– </w:t>
      </w:r>
      <w:r w:rsidRPr="006B3FD9">
        <w:t xml:space="preserve">на детей участников СВО ежемесячно выплачивается материальная помощь в размере </w:t>
      </w:r>
      <w:r>
        <w:t xml:space="preserve">по </w:t>
      </w:r>
      <w:r w:rsidRPr="006B3FD9">
        <w:t xml:space="preserve">10 тыс. рублей; </w:t>
      </w:r>
    </w:p>
    <w:p w:rsidR="00F14EFF" w:rsidRDefault="00F14EFF" w:rsidP="00F14EFF">
      <w:pPr>
        <w:spacing w:after="0" w:line="240" w:lineRule="auto"/>
        <w:ind w:firstLine="709"/>
        <w:jc w:val="both"/>
      </w:pPr>
      <w:r>
        <w:t xml:space="preserve">– </w:t>
      </w:r>
      <w:r w:rsidRPr="006B3FD9">
        <w:t xml:space="preserve">дети участников СВО обеспечиваются бесплатным горячим питанием в общеобразовательных учреждениях Норильска; </w:t>
      </w:r>
    </w:p>
    <w:p w:rsidR="00F14EFF" w:rsidRDefault="00F14EFF" w:rsidP="00F14EFF">
      <w:pPr>
        <w:spacing w:after="0" w:line="240" w:lineRule="auto"/>
        <w:ind w:firstLine="709"/>
        <w:jc w:val="both"/>
      </w:pPr>
      <w:r>
        <w:t xml:space="preserve">– </w:t>
      </w:r>
      <w:r w:rsidRPr="006B3FD9">
        <w:t xml:space="preserve">родители детей участников СВО освобождены от ежемесячной платы за детский сад; </w:t>
      </w:r>
    </w:p>
    <w:p w:rsidR="00F14EFF" w:rsidRDefault="00F14EFF" w:rsidP="00F14EFF">
      <w:pPr>
        <w:spacing w:after="0" w:line="240" w:lineRule="auto"/>
        <w:ind w:firstLine="709"/>
        <w:jc w:val="both"/>
      </w:pPr>
      <w:r>
        <w:t xml:space="preserve">– </w:t>
      </w:r>
      <w:r w:rsidRPr="006B3FD9">
        <w:t xml:space="preserve">члены семей участников СВО могут бесплатно посещать культурные мероприятия и пользоваться услугами муниципальных спортивных учреждений; </w:t>
      </w:r>
    </w:p>
    <w:p w:rsidR="00F14EFF" w:rsidRDefault="00F14EFF" w:rsidP="00F14EFF">
      <w:pPr>
        <w:spacing w:after="0" w:line="240" w:lineRule="auto"/>
        <w:ind w:firstLine="709"/>
        <w:jc w:val="both"/>
      </w:pPr>
      <w:r>
        <w:t xml:space="preserve">– </w:t>
      </w:r>
      <w:r w:rsidRPr="006B3FD9">
        <w:t xml:space="preserve">в резервном фонде предусмотрены средства на единовременные выплаты в связи с призывом на военную службу в зону СВО, а также в случае гибели военнослужащего в зоне СВО. 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>Стоит отметить, что действующие меры поддержки семей участников СВО постоянно дополняются и корректируются, чтобы оказать всемерную помощь указанной категории норильчан.</w:t>
      </w:r>
      <w:r>
        <w:t xml:space="preserve"> Актуальный перечень всех действующих мер поддержки (федеральных, региональных, муниципальных) опубликован в специальном разделе официального сайта города Норильска.</w:t>
      </w:r>
      <w:r w:rsidRPr="006B3FD9">
        <w:t xml:space="preserve"> 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>В отчётном периоде депутаты Городского Совета инициировали внесение изменений в действующие меры социальной поддержки отдельных категорий граждан. В частности, по предложению парламентарие</w:t>
      </w:r>
      <w:r>
        <w:t>в</w:t>
      </w:r>
      <w:r w:rsidRPr="006B3FD9">
        <w:t xml:space="preserve"> изменено количество льготных поездок для школьников и студентов, зарегистрированных по месту </w:t>
      </w:r>
      <w:r w:rsidRPr="006B3FD9">
        <w:lastRenderedPageBreak/>
        <w:t xml:space="preserve">жительства в </w:t>
      </w:r>
      <w:proofErr w:type="spellStart"/>
      <w:r w:rsidRPr="006B3FD9">
        <w:t>Талнахе</w:t>
      </w:r>
      <w:proofErr w:type="spellEnd"/>
      <w:r w:rsidRPr="006B3FD9">
        <w:t xml:space="preserve"> или </w:t>
      </w:r>
      <w:proofErr w:type="spellStart"/>
      <w:r w:rsidRPr="006B3FD9">
        <w:t>Кайеркане</w:t>
      </w:r>
      <w:proofErr w:type="spellEnd"/>
      <w:r w:rsidRPr="006B3FD9">
        <w:t>, но обучающихся в Центральном районе, с 50 до 75 в месяц. Необходимость таких корректировок обусловлена многочисленными обращениями учащихся в адрес депутатов.</w:t>
      </w:r>
    </w:p>
    <w:p w:rsidR="00F14EFF" w:rsidRDefault="00F14EFF" w:rsidP="00F14EFF">
      <w:pPr>
        <w:spacing w:after="0" w:line="240" w:lineRule="auto"/>
        <w:ind w:firstLine="708"/>
        <w:jc w:val="both"/>
      </w:pPr>
      <w:r w:rsidRPr="006B3FD9">
        <w:t>Помимо этого, депутатами Городского Совета особое внимание уделяется решению вопросов, связанных с привлечением на территорию дефицитных специалистов. Несмотря на принимаемые меры в рамках муниципальной программы «</w:t>
      </w:r>
      <w:r w:rsidRPr="006B3FD9">
        <w:rPr>
          <w:iCs/>
        </w:rPr>
        <w:t>Приглашение специалистов, обладающих специальностями, являющимися дефицитными для муниципальных учреждений</w:t>
      </w:r>
      <w:r w:rsidRPr="006B3FD9">
        <w:t xml:space="preserve">», кадровый голод в различных отраслях продолжается, а по некоторым направлениям и увеличивается. В целях улучшения ситуации </w:t>
      </w:r>
      <w:r>
        <w:t>с</w:t>
      </w:r>
      <w:r w:rsidRPr="006B3FD9">
        <w:t xml:space="preserve"> нехваткой дефицитных специалистов Городским Советом было утверждено увеличение максимального размера компенсации за аренду жилья с 30 до 40 тыс. рублей. Кроме того, из учёта периода длительностью 5 лет, в течение которого приглашённый специалист должен работать в Норильске, исключено нахождение работника в отпуске по беременности и родам. 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 xml:space="preserve">Также в настоящее время на рассмотрении и в проработке депутатов и профильных специалистов Администрации города находятся предложения руководителя </w:t>
      </w:r>
      <w:r>
        <w:t xml:space="preserve">норильского </w:t>
      </w:r>
      <w:r w:rsidRPr="006B3FD9">
        <w:t>территориального отдела</w:t>
      </w:r>
      <w:r>
        <w:t xml:space="preserve"> министерства здравоохранения Красноярского края</w:t>
      </w:r>
      <w:r w:rsidRPr="006B3FD9">
        <w:t xml:space="preserve">. В частности, речь идёт о дополнении категории получателей выплат на аренду жилья медиками, которые трудоустроились в учреждения здравоохранения самостоятельно, а не прибыли по муниципальной программе. </w:t>
      </w:r>
      <w:r>
        <w:t>Кроме того,</w:t>
      </w:r>
      <w:r w:rsidRPr="006B3FD9">
        <w:t xml:space="preserve"> рассматривается возможность выплачивать приглашённым специалистам «подъёмные» не сразу по прибытии, а по истечении определённого срока, а размер указанных «подъёмных» привязать к стажу – тем, у кого он более трёх лет, выплачивать 2 млн рублей, выпускникам </w:t>
      </w:r>
      <w:proofErr w:type="spellStart"/>
      <w:r w:rsidRPr="006B3FD9">
        <w:t>медвузов</w:t>
      </w:r>
      <w:proofErr w:type="spellEnd"/>
      <w:r w:rsidRPr="006B3FD9">
        <w:t xml:space="preserve"> и специалистам со стажем менее трёх лет – 1 млн рублей. Ещё одной мерой поддержки приглашённых специалистов могла бы стать льготная ипотека, когда специалистам, приобретающим жильё в Норильске, часть ипотечного платежа возмещалась бы из бюджета. Указанные предложения в случае принятия будут распространены на все отрасли, включённые в муниципальную программу по приглашению дефицитных специалистов.</w:t>
      </w:r>
    </w:p>
    <w:p w:rsidR="00F14EFF" w:rsidRDefault="00F14EFF" w:rsidP="00F14EFF">
      <w:pPr>
        <w:spacing w:after="0" w:line="240" w:lineRule="auto"/>
        <w:ind w:firstLine="708"/>
        <w:jc w:val="both"/>
      </w:pPr>
      <w:r w:rsidRPr="006B3FD9">
        <w:t xml:space="preserve">Важным направлением деятельности норильских парламентариев остаётся создание благоприятных условий для развития малого и среднего предпринимательства (далее – МСП) в Норильске и улучшения инвестиционного климата на территории. Так, под эгидой депутатского корпуса ежегодно проводится встреча представителей органов местного самоуправления и предпринимательского сообщества. В ходе таких встреч субъекты МСП имеют возможность напрямую проработать с </w:t>
      </w:r>
      <w:r>
        <w:t>представителями</w:t>
      </w:r>
      <w:r w:rsidRPr="006B3FD9">
        <w:t xml:space="preserve"> муниципалитета возникающие сложности, а основным посылом подобного общения является снятие административных барьеров для бизнес-сообщества, что благоприятно сказывается на инвестиционном климате территории. </w:t>
      </w:r>
      <w:r>
        <w:t xml:space="preserve">Кроме того, результатом сотрудничества МСП и муниципалитета </w:t>
      </w:r>
      <w:r w:rsidRPr="006B3FD9">
        <w:t xml:space="preserve">стало введение таких мер государственной поддержки предпринимателей и граждан как Арктический гектар и Арктическая льготная ипотека.         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>
        <w:t>В</w:t>
      </w:r>
      <w:r w:rsidRPr="006B3FD9">
        <w:t xml:space="preserve"> настоящее время при поддержке депутатов Норильска стартовала работа </w:t>
      </w:r>
      <w:r w:rsidRPr="006B3FD9">
        <w:rPr>
          <w:lang w:val="en-US"/>
        </w:rPr>
        <w:t>GR</w:t>
      </w:r>
      <w:r w:rsidRPr="006B3FD9">
        <w:t xml:space="preserve">-акселератора, в ходе которого на территории будут реализовываться различные </w:t>
      </w:r>
      <w:proofErr w:type="spellStart"/>
      <w:r w:rsidRPr="006B3FD9">
        <w:t>инвестпроекты</w:t>
      </w:r>
      <w:proofErr w:type="spellEnd"/>
      <w:r w:rsidRPr="006B3FD9">
        <w:t xml:space="preserve">. Также при </w:t>
      </w:r>
      <w:r>
        <w:t>содействии</w:t>
      </w:r>
      <w:r w:rsidRPr="006B3FD9">
        <w:t xml:space="preserve"> Городского Совета в Норильске был назначен представитель Уполномоченного по защите прав </w:t>
      </w:r>
      <w:r w:rsidRPr="006B3FD9">
        <w:lastRenderedPageBreak/>
        <w:t>предпринимателей в Красноярском крае – известный в городе руководитель НКО Дудче</w:t>
      </w:r>
      <w:r>
        <w:t>нко Е.В. Кроме того, впервые Норильск</w:t>
      </w:r>
      <w:r w:rsidRPr="006B3FD9">
        <w:t xml:space="preserve"> посетила Уполномоченный по защите прав предпринимателей </w:t>
      </w:r>
      <w:proofErr w:type="spellStart"/>
      <w:r w:rsidRPr="006B3FD9">
        <w:t>Загитова</w:t>
      </w:r>
      <w:proofErr w:type="spellEnd"/>
      <w:r w:rsidRPr="006B3FD9">
        <w:t xml:space="preserve"> О.В. </w:t>
      </w:r>
      <w:r w:rsidRPr="0075015D">
        <w:t>Итогом её встречи с представителями предпринимательского сообщества Норильска станет актуализация действующих мер государственной поддержки МСП, а также проработка создания отдельных мер поддержки для бизнесменов – резидентов Арктической зоны РФ.</w:t>
      </w:r>
      <w:r w:rsidRPr="006B3FD9">
        <w:t xml:space="preserve"> 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>По инициативе Городского Совета совместно с Администрацией города в отчётном периоде была завершена работа с краевыми и федеральными органами власти по присвоению Норильску почётного звания «Город трудовой доблести». Указанное звание Норильску присвоено в ноябре 2022 года.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 xml:space="preserve">В отчётном периоде </w:t>
      </w:r>
      <w:r w:rsidRPr="00BE55E2">
        <w:t>Городским Советом</w:t>
      </w:r>
      <w:r>
        <w:t xml:space="preserve"> </w:t>
      </w:r>
      <w:r w:rsidRPr="006B3FD9">
        <w:t>в адрес Законодательного Собрания Красноярского края были направлены следующие инициативы:</w:t>
      </w:r>
    </w:p>
    <w:p w:rsidR="00F14EFF" w:rsidRPr="006B3FD9" w:rsidRDefault="00F14EFF" w:rsidP="00F14EF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6B3FD9">
        <w:t>о необходимости учреждения новых видов наград Красноярского края: почётные звания «Заслуженный металлург Красноярского края» и «Заслуженный шахтёр Красноярского края»;</w:t>
      </w:r>
    </w:p>
    <w:p w:rsidR="00F14EFF" w:rsidRPr="006B3FD9" w:rsidRDefault="00F14EFF" w:rsidP="00F14EF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6B3FD9">
        <w:t>о предложениях в действующий закон в рамках программы переселения северян в регионы с благоприятными климатическими условиями в части урегулирования отдельных вопросов, связанных со сроками реализации социальных выплат гражданами;</w:t>
      </w:r>
    </w:p>
    <w:p w:rsidR="00F14EFF" w:rsidRPr="006B3FD9" w:rsidRDefault="00F14EFF" w:rsidP="00F14EF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6B3FD9">
        <w:t>о предложениях по оплате дороги в отпуск и обратно краевым бюджетникам в части расширения категории «члены семьи» (предоставление права на оплату дороги для совершеннолетних детей, обучающихся по очной форме в вузах до окончания обучения, но не старше 23 лет);</w:t>
      </w:r>
    </w:p>
    <w:p w:rsidR="00F14EFF" w:rsidRPr="006B3FD9" w:rsidRDefault="00F14EFF" w:rsidP="00F14EF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6B3FD9">
        <w:t xml:space="preserve">о предложениях </w:t>
      </w:r>
      <w:r>
        <w:t>п</w:t>
      </w:r>
      <w:r w:rsidRPr="006B3FD9">
        <w:t>о расширени</w:t>
      </w:r>
      <w:r>
        <w:t>ю</w:t>
      </w:r>
      <w:r w:rsidRPr="006B3FD9">
        <w:t xml:space="preserve"> видов транспорта для перевозки багажа дефицитным специалистам, трудоустраивающимся в учреждения Норильска по квотам, и членам их семей;</w:t>
      </w:r>
    </w:p>
    <w:p w:rsidR="00F14EFF" w:rsidRPr="006B3FD9" w:rsidRDefault="00F14EFF" w:rsidP="00F14EF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6B3FD9">
        <w:t xml:space="preserve">о поддержке инициативы граждан </w:t>
      </w:r>
      <w:r>
        <w:t>п</w:t>
      </w:r>
      <w:r w:rsidRPr="006B3FD9">
        <w:t>о создани</w:t>
      </w:r>
      <w:r>
        <w:t>ю</w:t>
      </w:r>
      <w:r w:rsidRPr="006B3FD9">
        <w:t xml:space="preserve"> спортклубов на придомовых территориях в Норильске в рамках реализации программы реновации и о перенаправлении данной инициативы для учёта в работе Администрацией города Норильска;</w:t>
      </w:r>
    </w:p>
    <w:p w:rsidR="00F14EFF" w:rsidRPr="006B3FD9" w:rsidRDefault="00F14EFF" w:rsidP="00F14EF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6B3FD9">
        <w:t>о предварительном рассмотрении вопроса ограничения времени розничной продажи алкогольной продукции в Норильске с 20</w:t>
      </w:r>
      <w:r w:rsidRPr="008558D9">
        <w:t>:</w:t>
      </w:r>
      <w:r w:rsidRPr="006B3FD9">
        <w:t>00 до 11</w:t>
      </w:r>
      <w:r w:rsidRPr="008558D9">
        <w:t>:</w:t>
      </w:r>
      <w:r w:rsidRPr="006B3FD9">
        <w:t>00;</w:t>
      </w:r>
    </w:p>
    <w:p w:rsidR="00F14EFF" w:rsidRPr="006B3FD9" w:rsidRDefault="00F14EFF" w:rsidP="00F14EF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6B3FD9">
        <w:t xml:space="preserve">о проработке вопроса предоставления мер поддержки работникам бюджетной сферы в части выплаты процентной надбавки 80% с первого дня работы в </w:t>
      </w:r>
      <w:r>
        <w:t>районах Крайнего Севера</w:t>
      </w:r>
      <w:r w:rsidRPr="006B3FD9">
        <w:t>, независимо от возраста и стажа, а также оплаты проезда в отпуск и провоза багажа таким работникам и членам их семей;</w:t>
      </w:r>
    </w:p>
    <w:p w:rsidR="00F14EFF" w:rsidRPr="006B3FD9" w:rsidRDefault="00F14EFF" w:rsidP="00F14EF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6B3FD9">
        <w:t>об урегулировании отдельных вопросов наделения муниципалитета Норильска полномочиями в области охраны труда.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>В ходе совместной работы с депутатами Законодательного Собрания Красноярского края</w:t>
      </w:r>
      <w:r>
        <w:t xml:space="preserve"> в отчётном периоде</w:t>
      </w:r>
      <w:r w:rsidRPr="006B3FD9">
        <w:t xml:space="preserve"> удалось решить два немаловажных для территории вопроса. В частности, устранена социальная несправедливость в отношении биологов и психологов, работающих в норильских учреждениях здравоохранения: ранее норильским медикам дополнительно повысили заработную плату на 20%, а указанные категории специалистов под эту меру не попали. С учётом позиции муниципалитета и поддержки краевых депутатов эту ошибку устранили. Помимо этого, региональным парламентариям удалось сохранить льготы, предусмотренные </w:t>
      </w:r>
      <w:r w:rsidRPr="00D81515">
        <w:t xml:space="preserve">для ветеранов труда Красноярского края, </w:t>
      </w:r>
      <w:r w:rsidRPr="00D81515">
        <w:lastRenderedPageBreak/>
        <w:t>переселившихся</w:t>
      </w:r>
      <w:r w:rsidRPr="006B3FD9">
        <w:t xml:space="preserve"> из районов Крайнего Севера в другие регионы России до достижения пенсионного возраста (55 лет для женщин и 60 лет для мужчин).  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 xml:space="preserve">В отчётном периоде продолжилась </w:t>
      </w:r>
      <w:r>
        <w:t xml:space="preserve">совместная </w:t>
      </w:r>
      <w:r w:rsidRPr="006B3FD9">
        <w:t xml:space="preserve">работа депутатского корпуса с местной общественной палатой </w:t>
      </w:r>
      <w:r>
        <w:t xml:space="preserve">муниципального образования город Норильск </w:t>
      </w:r>
      <w:r w:rsidRPr="006B3FD9">
        <w:t>и Молодёжным парл</w:t>
      </w:r>
      <w:r>
        <w:t>аментом муниципального образования город Норильск (далее – Молодежный парламент). Так, о</w:t>
      </w:r>
      <w:r w:rsidRPr="006B3FD9">
        <w:t>бщественную палату пятого состава</w:t>
      </w:r>
      <w:r>
        <w:t xml:space="preserve"> с января 2022 года</w:t>
      </w:r>
      <w:r w:rsidRPr="006B3FD9">
        <w:t xml:space="preserve"> возглавляла депутат Городского Совета Татьяна Скорик. В настоящее время идёт формирование шестого состава коллегиального органа.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 xml:space="preserve">В начале 2023 года был сформирован новый состав Молодёжного парламента при Городском Совете. </w:t>
      </w:r>
      <w:r>
        <w:t>П</w:t>
      </w:r>
      <w:r w:rsidRPr="006B3FD9">
        <w:t>ринципы формирования этого коллегиального органа были изменены – теперь в состав Молодёжного парламента может войти только помощник депу</w:t>
      </w:r>
      <w:r>
        <w:t>тата Городского Совета</w:t>
      </w:r>
      <w:r w:rsidRPr="006B3FD9">
        <w:t xml:space="preserve">, избранного по списку от политической партии. </w:t>
      </w:r>
      <w:r>
        <w:t>Д</w:t>
      </w:r>
      <w:r w:rsidRPr="006B3FD9">
        <w:t>епутатами Городского Совета 6 созыва были ужесточены требования к помощникам парламентариев – соискатели на этот пост должны предоставлять справку об отсутствии судимости. В соответствии с положением о Молодёжном парламенте коллегиальный орган молодёжи возглавляет депутат Городского Совета</w:t>
      </w:r>
      <w:r>
        <w:t>,</w:t>
      </w:r>
      <w:r w:rsidRPr="006B3FD9">
        <w:t xml:space="preserve"> по решению депутатского корпуса </w:t>
      </w:r>
      <w:r>
        <w:t>его председателем</w:t>
      </w:r>
      <w:r w:rsidRPr="006B3FD9">
        <w:t xml:space="preserve"> назначен Каминский Д.С.</w:t>
      </w:r>
    </w:p>
    <w:p w:rsidR="00F14EFF" w:rsidRPr="006B3FD9" w:rsidRDefault="00F14EFF" w:rsidP="00F14EFF">
      <w:pPr>
        <w:spacing w:after="0" w:line="240" w:lineRule="auto"/>
        <w:ind w:firstLine="709"/>
        <w:jc w:val="both"/>
      </w:pPr>
      <w:r w:rsidRPr="006B3FD9">
        <w:t>Одним из ключевых событий в молодёжной среде Норильска в отчётном периоде стал третий региональный форум «Молодёжь Севера»</w:t>
      </w:r>
      <w:r>
        <w:t xml:space="preserve"> (далее – форум)</w:t>
      </w:r>
      <w:r w:rsidRPr="006B3FD9">
        <w:t>, организованный при поддержке депутатского корпуса Норильска, Администрации города и компании «</w:t>
      </w:r>
      <w:proofErr w:type="spellStart"/>
      <w:r w:rsidRPr="006B3FD9">
        <w:t>Норникель</w:t>
      </w:r>
      <w:proofErr w:type="spellEnd"/>
      <w:r w:rsidRPr="006B3FD9">
        <w:t>». В ходе работы Форум</w:t>
      </w:r>
      <w:r>
        <w:t>а депутаты Норильского Г</w:t>
      </w:r>
      <w:r w:rsidRPr="006B3FD9">
        <w:t xml:space="preserve">ородского Совета выступили экспертами </w:t>
      </w:r>
      <w:r>
        <w:t xml:space="preserve">на </w:t>
      </w:r>
      <w:r w:rsidRPr="006B3FD9">
        <w:t>различных площад</w:t>
      </w:r>
      <w:r>
        <w:t>ках</w:t>
      </w:r>
      <w:r w:rsidRPr="006B3FD9">
        <w:t xml:space="preserve">. </w:t>
      </w:r>
    </w:p>
    <w:p w:rsidR="00F14EFF" w:rsidRPr="000B1481" w:rsidRDefault="00F14EFF" w:rsidP="00F14EFF">
      <w:pPr>
        <w:spacing w:after="0" w:line="240" w:lineRule="auto"/>
        <w:ind w:firstLine="709"/>
        <w:jc w:val="both"/>
      </w:pPr>
      <w:r w:rsidRPr="006B3FD9">
        <w:t xml:space="preserve">Значимые социальные посты занимают также ещё два депутата Городского Совета. Шпетная Н.М. является представителем Уполномоченного по правам человека в Красноярском крае в городе Норильске. Кочеткова Т.Б. – представителем Уполномоченного по правам ребёнка в Красноярском крае в городе Норильске. Оба депутата осуществляют приём норильчан в качестве </w:t>
      </w:r>
      <w:r w:rsidRPr="000B1481">
        <w:t xml:space="preserve">представителей уполномоченных и ежегодно представляют отчёт о своей деятельности в данном статусе. </w:t>
      </w:r>
    </w:p>
    <w:p w:rsidR="00F14EFF" w:rsidRPr="000B1481" w:rsidRDefault="00F14EFF" w:rsidP="00F14EFF">
      <w:pPr>
        <w:spacing w:after="0" w:line="240" w:lineRule="auto"/>
        <w:ind w:firstLine="709"/>
        <w:jc w:val="both"/>
      </w:pPr>
      <w:r w:rsidRPr="000B1481">
        <w:t xml:space="preserve">Что касается основной работы депутатов Городского Совета – общения с избирателями и исполнения их наказов, – то в отчётном периоде парламентарии провели 304 встречи с трудовыми коллективами предприятий и организаций всех форм собственности, в которых приняли участие 14 155 норильчан. В ходе этих встреч было рассмотрено 3 754 вопроса. Помимо этого, на личный приём к депутатам, а также с письменными заявлениями обратились 1 294 жителя Норильска. Тематика и количество вопросов представлены в таблице*:  </w:t>
      </w:r>
    </w:p>
    <w:p w:rsidR="00F14EFF" w:rsidRPr="000B1481" w:rsidRDefault="00F14EFF" w:rsidP="00F14EFF">
      <w:pPr>
        <w:spacing w:after="0" w:line="240" w:lineRule="auto"/>
        <w:jc w:val="both"/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2268"/>
      </w:tblGrid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2D39BB" w:rsidRDefault="00F14EFF" w:rsidP="00F14EFF">
            <w:pPr>
              <w:spacing w:after="0" w:line="240" w:lineRule="auto"/>
              <w:ind w:left="-38" w:firstLine="38"/>
              <w:jc w:val="both"/>
              <w:rPr>
                <w:b/>
              </w:rPr>
            </w:pPr>
            <w:r w:rsidRPr="002D39BB">
              <w:rPr>
                <w:b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2D39BB" w:rsidRDefault="00F14EFF" w:rsidP="00F14EFF">
            <w:pPr>
              <w:spacing w:after="0" w:line="240" w:lineRule="auto"/>
              <w:jc w:val="both"/>
              <w:rPr>
                <w:b/>
              </w:rPr>
            </w:pPr>
            <w:r w:rsidRPr="002D39BB">
              <w:rPr>
                <w:b/>
              </w:rPr>
              <w:t>Тематика обращений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2D39BB" w:rsidRDefault="00F14EFF" w:rsidP="00F14EFF">
            <w:pPr>
              <w:spacing w:after="0" w:line="240" w:lineRule="auto"/>
              <w:jc w:val="both"/>
              <w:rPr>
                <w:b/>
              </w:rPr>
            </w:pPr>
            <w:r w:rsidRPr="002D39BB">
              <w:rPr>
                <w:b/>
              </w:rPr>
              <w:t xml:space="preserve">Кол-во обращений в 2022–2023 </w:t>
            </w:r>
            <w:proofErr w:type="spellStart"/>
            <w:r w:rsidRPr="002D39BB">
              <w:rPr>
                <w:b/>
              </w:rPr>
              <w:t>г.г</w:t>
            </w:r>
            <w:proofErr w:type="spellEnd"/>
            <w:r w:rsidRPr="002D39BB">
              <w:rPr>
                <w:b/>
              </w:rPr>
              <w:t>.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Жилищно-коммунальное хозяйство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308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Городское хозяйство (благоустройство)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148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Переселение из районов Крайнего Севера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12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Образование, культура, спорт и молодёжная политика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94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Социальная политика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106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lastRenderedPageBreak/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Труд и занятость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133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Торговля и услуги населению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15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Улучшение жилищных условий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47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Транспорт и пассажирские перевозки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41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Здравоохранение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80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Предпринимательство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27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Обеспечение законности и правопорядка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60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Въезд иностранных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9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Вопросы, связанные с СВО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33</w:t>
            </w:r>
          </w:p>
        </w:tc>
      </w:tr>
      <w:tr w:rsidR="00F14EFF" w:rsidRPr="000B1481" w:rsidTr="00A04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Иные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0B1481" w:rsidRDefault="00F14EFF" w:rsidP="00F14EFF">
            <w:pPr>
              <w:spacing w:after="0" w:line="240" w:lineRule="auto"/>
              <w:jc w:val="both"/>
            </w:pPr>
            <w:r w:rsidRPr="000B1481">
              <w:t>181</w:t>
            </w:r>
          </w:p>
        </w:tc>
      </w:tr>
      <w:tr w:rsidR="00F14EFF" w:rsidRPr="000B1481" w:rsidTr="00A04337"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FF" w:rsidRPr="002D39BB" w:rsidRDefault="00F14EFF" w:rsidP="00F14EFF">
            <w:pPr>
              <w:spacing w:after="0" w:line="240" w:lineRule="auto"/>
              <w:jc w:val="both"/>
              <w:rPr>
                <w:b/>
              </w:rPr>
            </w:pPr>
            <w:r w:rsidRPr="002D39BB">
              <w:rPr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EFF" w:rsidRPr="002D39BB" w:rsidRDefault="00F14EFF" w:rsidP="00F14EFF">
            <w:pPr>
              <w:spacing w:after="0" w:line="240" w:lineRule="auto"/>
              <w:jc w:val="both"/>
              <w:rPr>
                <w:b/>
              </w:rPr>
            </w:pPr>
            <w:r w:rsidRPr="002D39BB">
              <w:rPr>
                <w:b/>
              </w:rPr>
              <w:t>1 294</w:t>
            </w:r>
          </w:p>
        </w:tc>
      </w:tr>
    </w:tbl>
    <w:p w:rsidR="00F14EFF" w:rsidRPr="000B1481" w:rsidRDefault="00F14EFF" w:rsidP="00F14EFF">
      <w:pPr>
        <w:spacing w:after="0" w:line="240" w:lineRule="auto"/>
        <w:jc w:val="both"/>
      </w:pPr>
    </w:p>
    <w:p w:rsidR="00F14EFF" w:rsidRPr="000B1481" w:rsidRDefault="00F14EFF" w:rsidP="00F14EFF">
      <w:pPr>
        <w:spacing w:after="0" w:line="240" w:lineRule="auto"/>
        <w:jc w:val="both"/>
        <w:rPr>
          <w:i/>
        </w:rPr>
      </w:pPr>
      <w:r w:rsidRPr="000B1481">
        <w:rPr>
          <w:i/>
        </w:rPr>
        <w:t>*Данные за 2021</w:t>
      </w:r>
      <w:r w:rsidRPr="008558D9">
        <w:rPr>
          <w:i/>
        </w:rPr>
        <w:t>–</w:t>
      </w:r>
      <w:r w:rsidRPr="000B1481">
        <w:rPr>
          <w:i/>
        </w:rPr>
        <w:t>2022 годы не представлены</w:t>
      </w:r>
      <w:r>
        <w:rPr>
          <w:i/>
        </w:rPr>
        <w:t xml:space="preserve"> для сравнения</w:t>
      </w:r>
      <w:r w:rsidRPr="000B1481">
        <w:rPr>
          <w:i/>
        </w:rPr>
        <w:t>, т.к. в 2022 году был представлен отчёт о работе</w:t>
      </w:r>
      <w:r>
        <w:rPr>
          <w:i/>
        </w:rPr>
        <w:t xml:space="preserve"> 5 созыва</w:t>
      </w:r>
      <w:r w:rsidRPr="000B1481">
        <w:rPr>
          <w:i/>
        </w:rPr>
        <w:t xml:space="preserve"> Городского Совета за 2017</w:t>
      </w:r>
      <w:r w:rsidRPr="00D76014">
        <w:rPr>
          <w:i/>
        </w:rPr>
        <w:t>–</w:t>
      </w:r>
      <w:r w:rsidRPr="000B1481">
        <w:rPr>
          <w:i/>
        </w:rPr>
        <w:t>2022 годы.</w:t>
      </w:r>
    </w:p>
    <w:p w:rsidR="00F14EFF" w:rsidRPr="000B1481" w:rsidRDefault="00F14EFF" w:rsidP="00F14EFF">
      <w:pPr>
        <w:spacing w:after="0" w:line="240" w:lineRule="auto"/>
        <w:ind w:firstLine="708"/>
        <w:jc w:val="both"/>
      </w:pPr>
    </w:p>
    <w:p w:rsidR="00F14EFF" w:rsidRPr="000B1481" w:rsidRDefault="00F14EFF" w:rsidP="00F14EFF">
      <w:pPr>
        <w:spacing w:after="0" w:line="240" w:lineRule="auto"/>
        <w:ind w:firstLine="708"/>
        <w:jc w:val="both"/>
      </w:pPr>
      <w:r w:rsidRPr="000B1481">
        <w:t>По-прежнему одной из самых проблемных тем для норильчан остаётся жилищно-коммунальное хозяйство. Ветхий жилой фонд, значительный износ инженерных коммуникаций, некачественное выполнение ремонта подрядными организациями и практически полное отсутствие выстроенных коммуникаций жителей и управляющих компаний – основные причин</w:t>
      </w:r>
      <w:r w:rsidRPr="00D76014">
        <w:t>ы</w:t>
      </w:r>
      <w:r w:rsidRPr="000B1481">
        <w:t xml:space="preserve"> такого количества жалоб. </w:t>
      </w:r>
    </w:p>
    <w:p w:rsidR="00F14EFF" w:rsidRPr="000B1481" w:rsidRDefault="00F14EFF" w:rsidP="00F14EFF">
      <w:pPr>
        <w:spacing w:after="0" w:line="240" w:lineRule="auto"/>
        <w:ind w:firstLine="708"/>
        <w:jc w:val="both"/>
      </w:pPr>
      <w:r w:rsidRPr="000B1481">
        <w:t>Также актуальны для норильчан вопросы в области городского хозяйства и благоустройства: горожанам не хватает мест для отдыха</w:t>
      </w:r>
      <w:r>
        <w:t xml:space="preserve"> в целом</w:t>
      </w:r>
      <w:r w:rsidRPr="000B1481">
        <w:t xml:space="preserve"> и детских площадок</w:t>
      </w:r>
      <w:r>
        <w:t xml:space="preserve"> в частности</w:t>
      </w:r>
      <w:r w:rsidRPr="000B1481">
        <w:t>. В эту же цифру статистики входят обращения в части несвоевременного либо некачественного вывоза ТКО региональным оператором ООО «</w:t>
      </w:r>
      <w:proofErr w:type="spellStart"/>
      <w:r w:rsidRPr="000B1481">
        <w:t>РостТех</w:t>
      </w:r>
      <w:proofErr w:type="spellEnd"/>
      <w:r w:rsidRPr="000B1481">
        <w:t>».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0B1481">
        <w:t xml:space="preserve">На третьем месте по количеству обращений – вопросы, связанные с трудоустройством. Несмотря на практически нулевой уровень безработицы, </w:t>
      </w:r>
      <w:proofErr w:type="spellStart"/>
      <w:r w:rsidRPr="000B1481">
        <w:t>норильчане</w:t>
      </w:r>
      <w:proofErr w:type="spellEnd"/>
      <w:r w:rsidRPr="000B1481">
        <w:t xml:space="preserve"> не могут найти работу по специальности. Причины такого коллапса на рынке труда в переизбытке специалистов в области гуманитарных наук, которые в</w:t>
      </w:r>
      <w:r w:rsidRPr="006B3FD9">
        <w:t xml:space="preserve"> настоящее время не востребованы. В то же время город испытывает колоссальный дефицит технических специалистов и инженеров. Это, в том числе, обуславливает значительное количество на территории Норильска </w:t>
      </w:r>
      <w:r>
        <w:t>лиц, работающих вахтовым методом</w:t>
      </w:r>
      <w:r w:rsidRPr="006B3FD9">
        <w:t>.</w:t>
      </w:r>
    </w:p>
    <w:p w:rsidR="00F14EFF" w:rsidRDefault="00F14EFF" w:rsidP="00F14EFF">
      <w:pPr>
        <w:spacing w:after="0" w:line="240" w:lineRule="auto"/>
        <w:ind w:firstLine="708"/>
        <w:jc w:val="both"/>
      </w:pPr>
      <w:r w:rsidRPr="006B3FD9">
        <w:t>Среди актуальных тем обращений также значатся вопросы в области здравоохранения – в городе по-прежнему нехватка медицинских кадров. Наблюдается рост жалоб, связанных с улучшением жилищных условий и предоставлением жилья по различным видам найма</w:t>
      </w:r>
      <w:r>
        <w:t>, –</w:t>
      </w:r>
      <w:r w:rsidRPr="006B3FD9">
        <w:t xml:space="preserve"> в Норильске не хватает жилых помещений, а стоимость приобретения и аренды жилья за последние два года увеличилась в несколько раз.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>
        <w:t xml:space="preserve">С весеннего периода 2023 года наблюдается рост числа обращений на работу общественного транспорта – </w:t>
      </w:r>
      <w:proofErr w:type="spellStart"/>
      <w:r>
        <w:t>норильчане</w:t>
      </w:r>
      <w:proofErr w:type="spellEnd"/>
      <w:r>
        <w:t xml:space="preserve"> жалуются на нехватку автобусов на городских маршрутах и длительные интервалы между рейсами. Большинство жалоб касаются межрайонных пассажирских перевозок.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 xml:space="preserve">По всем вопросам, поступившим в адрес депутатов от норильчан, приняты меры, даны необходимые разъяснения, оказана консультативная помощь в решении различных проблем. </w:t>
      </w:r>
    </w:p>
    <w:p w:rsidR="00F14EFF" w:rsidRDefault="00F14EFF" w:rsidP="00F14EFF">
      <w:pPr>
        <w:spacing w:after="0" w:line="240" w:lineRule="auto"/>
        <w:ind w:firstLine="708"/>
        <w:jc w:val="both"/>
      </w:pPr>
      <w:r w:rsidRPr="006B3FD9">
        <w:t>Важной составляющей в проведении разъяснительной работы с жителями являются средства массовой информации (</w:t>
      </w:r>
      <w:r>
        <w:t xml:space="preserve">далее – </w:t>
      </w:r>
      <w:r w:rsidRPr="006B3FD9">
        <w:t xml:space="preserve">СМИ), социальные сети и </w:t>
      </w:r>
      <w:r w:rsidRPr="006B3FD9">
        <w:lastRenderedPageBreak/>
        <w:t xml:space="preserve">мессенджеры. Норильские депутаты регулярно становятся спикерами в телевизионных репортажах, статьях и информационных сообщениях. Тематика публикаций охватывает все сферы жизнедеятельности Норильска: городское и жилищно-коммунальное хозяйство, социальная политика, здравоохранение, образование, культура, спорт, развитие социального предпринимательства и т.д. 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>В отчётном периоде в федеральных, краевых и местных СМИ вышло 624 публикации и информационных сюжета, отражающих работу депутатов Городского Совета. В частности, информационные материалы были опубликованы (вышли в эфир) на местных телеканалах «Норильск ТВ», «Северный город», «Вести-Красноярск», «Енисей», а также в газетах и электронных СМИ: «</w:t>
      </w:r>
      <w:proofErr w:type="spellStart"/>
      <w:r w:rsidRPr="006B3FD9">
        <w:rPr>
          <w:lang w:val="en-US"/>
        </w:rPr>
        <w:t>NewsLab</w:t>
      </w:r>
      <w:proofErr w:type="spellEnd"/>
      <w:r>
        <w:t>», «1–</w:t>
      </w:r>
      <w:r w:rsidRPr="006B3FD9">
        <w:rPr>
          <w:lang w:val="en-US"/>
        </w:rPr>
        <w:t>Line</w:t>
      </w:r>
      <w:r w:rsidRPr="006B3FD9">
        <w:t>», «Северный город», «Заполярная правда», «Таймырски</w:t>
      </w:r>
      <w:r>
        <w:t xml:space="preserve">й телеграф», «Коммерсант», «РИА </w:t>
      </w:r>
      <w:r w:rsidRPr="006B3FD9">
        <w:t xml:space="preserve">Новости», «ТАСС», «РБК» и пр. </w:t>
      </w:r>
      <w:r>
        <w:t>Помимо этого,</w:t>
      </w:r>
      <w:r w:rsidRPr="006B3FD9">
        <w:t xml:space="preserve"> в целях обеспечения «прозрачности» работы Городского Совета совместно с телекомпанией «Северный город» регулярно проводятся прямые трансляции заседаний депутатских комиссий. Такая форма работы востребована </w:t>
      </w:r>
      <w:proofErr w:type="spellStart"/>
      <w:r w:rsidRPr="006B3FD9">
        <w:t>норильчанами</w:t>
      </w:r>
      <w:proofErr w:type="spellEnd"/>
      <w:r w:rsidRPr="006B3FD9">
        <w:t xml:space="preserve"> и будет применяться в дальнейшем. 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>В своей работе депутаты Городского Совета 6 созыва также активно используют социальные сети и мессенджеры, публикуя информацию о своей деятельности и участвуя в дискуссиях на различные темы. Такой формат общения остаётся важной альтернативой Федерального закона от 02.05.2006 № 59</w:t>
      </w:r>
      <w:r>
        <w:t>–</w:t>
      </w:r>
      <w:r w:rsidRPr="006B3FD9">
        <w:t xml:space="preserve">ФЗ «О порядке рассмотрения обращений граждан Российской Федерации», позволяя </w:t>
      </w:r>
      <w:proofErr w:type="spellStart"/>
      <w:r w:rsidRPr="006B3FD9">
        <w:t>норильчанам</w:t>
      </w:r>
      <w:proofErr w:type="spellEnd"/>
      <w:r w:rsidRPr="006B3FD9">
        <w:t xml:space="preserve"> оперативно получать ответы на свои вопросы, в том числе в режиме реального времени, а не в течение 30 дней, как это предусмотрено указанным законом. Кроме того, социальные сети и мессенджеры используются горожанами для записи на личный приём к депутатам. 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>Помимо этого, в соответствии с действующим законодательством создан аккаунт Городского Совета в социальной сети «</w:t>
      </w:r>
      <w:proofErr w:type="spellStart"/>
      <w:r w:rsidRPr="006B3FD9">
        <w:t>ВКонтакте</w:t>
      </w:r>
      <w:proofErr w:type="spellEnd"/>
      <w:r w:rsidRPr="006B3FD9">
        <w:t>», где также публикуется информация о деятельности представительного органа.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>Стоит отметить, что при общении в социальных сетях и мессенджерах депутатам зачастую приходится сталкиваться с проявлениями негатива и даже агрессии. Это является следствием того, что собеседник при желании может оставаться анонимным. Тем не менее, такое общение с жителями необходимо использовать в своей работе, поскольку оно позволяет выявлять комплексные проблемы и трудности, которые иногда не совпадают со статистикой официальных обращений. Получая через социальные сети и мессенджеры своего рода срез общественного мнения, депутаты Городского Совета могут оперативно принимать меры для решения существующих проблем и предотвращения их в будущем</w:t>
      </w:r>
      <w:r>
        <w:t>, а также корректировать приоритеты направлений своей работы</w:t>
      </w:r>
      <w:r w:rsidRPr="006B3FD9">
        <w:t xml:space="preserve">. </w:t>
      </w:r>
    </w:p>
    <w:p w:rsidR="00F14EFF" w:rsidRDefault="00F14EFF" w:rsidP="00F14EFF">
      <w:pPr>
        <w:spacing w:after="0" w:line="240" w:lineRule="auto"/>
        <w:ind w:firstLine="708"/>
        <w:jc w:val="both"/>
      </w:pPr>
      <w:r w:rsidRPr="006B3FD9">
        <w:t>Большинство депут</w:t>
      </w:r>
      <w:r>
        <w:t>атов Городского Совета</w:t>
      </w:r>
      <w:r w:rsidRPr="006B3FD9">
        <w:t xml:space="preserve">, помимо основной работы и депутатской деятельности, принимают активное участие в общественной жизни города. В том числе занимаются </w:t>
      </w:r>
      <w:proofErr w:type="spellStart"/>
      <w:r w:rsidRPr="006B3FD9">
        <w:t>волонтёрством</w:t>
      </w:r>
      <w:proofErr w:type="spellEnd"/>
      <w:r w:rsidRPr="006B3FD9">
        <w:t xml:space="preserve">, проведением благотворительных </w:t>
      </w:r>
      <w:r>
        <w:t>акций</w:t>
      </w:r>
      <w:r w:rsidRPr="006B3FD9">
        <w:t xml:space="preserve">, </w:t>
      </w:r>
      <w:r>
        <w:t>являются организаторами и участниками</w:t>
      </w:r>
      <w:r w:rsidRPr="006B3FD9">
        <w:t xml:space="preserve"> общегородских мероприяти</w:t>
      </w:r>
      <w:r>
        <w:t>й</w:t>
      </w:r>
      <w:r w:rsidRPr="006B3FD9">
        <w:t>, выездных семинар</w:t>
      </w:r>
      <w:r>
        <w:t>ов</w:t>
      </w:r>
      <w:r w:rsidRPr="006B3FD9">
        <w:t>, форум</w:t>
      </w:r>
      <w:r>
        <w:t>ов</w:t>
      </w:r>
      <w:r w:rsidRPr="006B3FD9">
        <w:t xml:space="preserve"> и конференци</w:t>
      </w:r>
      <w:r>
        <w:t>й</w:t>
      </w:r>
      <w:r w:rsidRPr="006B3FD9">
        <w:t xml:space="preserve">. Тематика таких событий охватывает все сферы жизни города – спорт, культуру, благоустройство, здравоохранение, социальную и молодёжную политику, туризм, образование и многое другое. </w:t>
      </w:r>
    </w:p>
    <w:p w:rsidR="00F14EFF" w:rsidRDefault="00F14EFF" w:rsidP="00F14EFF">
      <w:pPr>
        <w:spacing w:after="0" w:line="240" w:lineRule="auto"/>
        <w:ind w:firstLine="708"/>
        <w:jc w:val="both"/>
      </w:pPr>
      <w:r w:rsidRPr="006B3FD9">
        <w:t>Особое внимание депутаты уделяют общению с детьми и молодёжью, привлекая их к общественно полезной деятельности и участию в</w:t>
      </w:r>
      <w:r>
        <w:t xml:space="preserve"> жизни</w:t>
      </w:r>
      <w:r w:rsidRPr="006B3FD9">
        <w:t xml:space="preserve"> города. В </w:t>
      </w:r>
      <w:r w:rsidRPr="006B3FD9">
        <w:lastRenderedPageBreak/>
        <w:t xml:space="preserve">ходе тематических встреч с юными </w:t>
      </w:r>
      <w:proofErr w:type="spellStart"/>
      <w:r w:rsidRPr="006B3FD9">
        <w:t>норильчанами</w:t>
      </w:r>
      <w:proofErr w:type="spellEnd"/>
      <w:r w:rsidRPr="006B3FD9">
        <w:t xml:space="preserve"> парламентарии проводят разъяснительную работу, помогая ребятам разобраться в принадлежности тех или иных вопросов, легче ориентироваться в действующем законодательстве, принимать активное участие в решении актуальных для Норильска и норильчан вопросов. </w:t>
      </w:r>
    </w:p>
    <w:p w:rsidR="00F14EFF" w:rsidRPr="006B3FD9" w:rsidRDefault="00F14EFF" w:rsidP="00F14EFF">
      <w:pPr>
        <w:spacing w:after="0" w:line="240" w:lineRule="auto"/>
        <w:ind w:firstLine="708"/>
        <w:jc w:val="both"/>
      </w:pPr>
      <w:r w:rsidRPr="006B3FD9">
        <w:t xml:space="preserve">Подробную информацию о работе каждого депутата можно найти на официальном сайте города Норильска в соответствующем разделе. </w:t>
      </w:r>
    </w:p>
    <w:p w:rsidR="00F14EFF" w:rsidRDefault="00F14EFF" w:rsidP="00F14EFF">
      <w:pPr>
        <w:spacing w:after="0" w:line="240" w:lineRule="auto"/>
        <w:ind w:firstLine="708"/>
        <w:jc w:val="both"/>
      </w:pPr>
      <w:r w:rsidRPr="006B3FD9">
        <w:t xml:space="preserve">Резюмируя итоги первого года </w:t>
      </w:r>
      <w:r>
        <w:t>деятельности</w:t>
      </w:r>
      <w:r w:rsidRPr="006B3FD9">
        <w:t xml:space="preserve"> депутатского корпуса Норильска 6 созыва, можно отметить, что основными принципами работы парламентариев остаются открытость и доступность для населения. Плановые заседания комиссий и сессий Городского Совета проводятся с участием </w:t>
      </w:r>
      <w:r>
        <w:t>СМИ</w:t>
      </w:r>
      <w:r w:rsidRPr="006B3FD9">
        <w:t xml:space="preserve">. </w:t>
      </w:r>
      <w:proofErr w:type="spellStart"/>
      <w:r w:rsidRPr="006B3FD9">
        <w:t>Норильчане</w:t>
      </w:r>
      <w:proofErr w:type="spellEnd"/>
      <w:r w:rsidRPr="006B3FD9">
        <w:t xml:space="preserve"> также могут посещать эти мероприятия в соответствии с установленным порядком. Активная работа депутатов со </w:t>
      </w:r>
      <w:r>
        <w:t>СМИ</w:t>
      </w:r>
      <w:r w:rsidRPr="006B3FD9">
        <w:t xml:space="preserve">, а также в социальных сетях и мессенджерах позволяет оперативно доносить до норильчан важную информацию об изменениях в законодательстве, планируемых работах и инициативах Городского Совета, направленных на повышение качества жизни </w:t>
      </w:r>
      <w:r>
        <w:t>жителей Норильска</w:t>
      </w:r>
      <w:r w:rsidRPr="006B3FD9">
        <w:t>.</w:t>
      </w:r>
      <w:r>
        <w:t xml:space="preserve">   </w:t>
      </w:r>
    </w:p>
    <w:p w:rsidR="00F14EFF" w:rsidRPr="007456C5" w:rsidRDefault="00F14EFF" w:rsidP="00F14EFF">
      <w:pPr>
        <w:ind w:firstLine="709"/>
      </w:pPr>
    </w:p>
    <w:p w:rsidR="00F14EFF" w:rsidRDefault="00F14EFF" w:rsidP="00F14EFF">
      <w:pPr>
        <w:jc w:val="center"/>
        <w:rPr>
          <w:b/>
        </w:rPr>
      </w:pPr>
    </w:p>
    <w:p w:rsidR="0047520E" w:rsidRDefault="0047520E" w:rsidP="0047520E">
      <w:pPr>
        <w:spacing w:after="0" w:line="240" w:lineRule="auto"/>
        <w:jc w:val="center"/>
        <w:rPr>
          <w:b/>
        </w:rPr>
      </w:pPr>
    </w:p>
    <w:sectPr w:rsidR="0047520E" w:rsidSect="001A1760">
      <w:footerReference w:type="default" r:id="rId7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4A7" w:rsidRDefault="006224A7" w:rsidP="00035030">
      <w:pPr>
        <w:spacing w:after="0" w:line="240" w:lineRule="auto"/>
      </w:pPr>
      <w:r>
        <w:separator/>
      </w:r>
    </w:p>
  </w:endnote>
  <w:endnote w:type="continuationSeparator" w:id="0">
    <w:p w:rsidR="006224A7" w:rsidRDefault="006224A7" w:rsidP="00035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8832306"/>
      <w:docPartObj>
        <w:docPartGallery w:val="Page Numbers (Bottom of Page)"/>
        <w:docPartUnique/>
      </w:docPartObj>
    </w:sdtPr>
    <w:sdtEndPr/>
    <w:sdtContent>
      <w:p w:rsidR="001A1760" w:rsidRDefault="001A17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C47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4A7" w:rsidRDefault="006224A7" w:rsidP="00035030">
      <w:pPr>
        <w:spacing w:after="0" w:line="240" w:lineRule="auto"/>
      </w:pPr>
      <w:r>
        <w:separator/>
      </w:r>
    </w:p>
  </w:footnote>
  <w:footnote w:type="continuationSeparator" w:id="0">
    <w:p w:rsidR="006224A7" w:rsidRDefault="006224A7" w:rsidP="00035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5222A"/>
    <w:multiLevelType w:val="hybridMultilevel"/>
    <w:tmpl w:val="BA28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3128F6"/>
    <w:multiLevelType w:val="hybridMultilevel"/>
    <w:tmpl w:val="3B0E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2F65CD"/>
    <w:multiLevelType w:val="hybridMultilevel"/>
    <w:tmpl w:val="34701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EE"/>
    <w:rsid w:val="0000367A"/>
    <w:rsid w:val="00035030"/>
    <w:rsid w:val="00056E63"/>
    <w:rsid w:val="00071522"/>
    <w:rsid w:val="000D7CED"/>
    <w:rsid w:val="000E04CF"/>
    <w:rsid w:val="00120BC1"/>
    <w:rsid w:val="00121878"/>
    <w:rsid w:val="00144110"/>
    <w:rsid w:val="001A1760"/>
    <w:rsid w:val="001A7615"/>
    <w:rsid w:val="001B3EB6"/>
    <w:rsid w:val="002051BD"/>
    <w:rsid w:val="002278A0"/>
    <w:rsid w:val="00236DA8"/>
    <w:rsid w:val="003175A5"/>
    <w:rsid w:val="00334D6E"/>
    <w:rsid w:val="00357390"/>
    <w:rsid w:val="004119D3"/>
    <w:rsid w:val="00422551"/>
    <w:rsid w:val="00422ABB"/>
    <w:rsid w:val="004429A7"/>
    <w:rsid w:val="0045004E"/>
    <w:rsid w:val="0047520E"/>
    <w:rsid w:val="00492C4A"/>
    <w:rsid w:val="004F11CD"/>
    <w:rsid w:val="005050D1"/>
    <w:rsid w:val="005502C6"/>
    <w:rsid w:val="005526D5"/>
    <w:rsid w:val="00561DF0"/>
    <w:rsid w:val="00587673"/>
    <w:rsid w:val="006171A8"/>
    <w:rsid w:val="006224A7"/>
    <w:rsid w:val="00656091"/>
    <w:rsid w:val="006D309B"/>
    <w:rsid w:val="006D4012"/>
    <w:rsid w:val="006E2E83"/>
    <w:rsid w:val="006E57E7"/>
    <w:rsid w:val="007456C5"/>
    <w:rsid w:val="00793C47"/>
    <w:rsid w:val="007A0B6C"/>
    <w:rsid w:val="007A737F"/>
    <w:rsid w:val="007C10AE"/>
    <w:rsid w:val="0083771B"/>
    <w:rsid w:val="008A12EE"/>
    <w:rsid w:val="008A696E"/>
    <w:rsid w:val="008B7EED"/>
    <w:rsid w:val="008C7D74"/>
    <w:rsid w:val="008E54E4"/>
    <w:rsid w:val="008F567B"/>
    <w:rsid w:val="00924552"/>
    <w:rsid w:val="0094728F"/>
    <w:rsid w:val="00992BCF"/>
    <w:rsid w:val="009961A4"/>
    <w:rsid w:val="00997EFA"/>
    <w:rsid w:val="009D3154"/>
    <w:rsid w:val="00A252F7"/>
    <w:rsid w:val="00A515EF"/>
    <w:rsid w:val="00A61C6F"/>
    <w:rsid w:val="00AA13DF"/>
    <w:rsid w:val="00AC0E64"/>
    <w:rsid w:val="00AD2B1D"/>
    <w:rsid w:val="00B02529"/>
    <w:rsid w:val="00B074E4"/>
    <w:rsid w:val="00B2524B"/>
    <w:rsid w:val="00C05E52"/>
    <w:rsid w:val="00C118ED"/>
    <w:rsid w:val="00C323FF"/>
    <w:rsid w:val="00C354DB"/>
    <w:rsid w:val="00C53E59"/>
    <w:rsid w:val="00C55720"/>
    <w:rsid w:val="00CA1AC8"/>
    <w:rsid w:val="00D14A9D"/>
    <w:rsid w:val="00D20B38"/>
    <w:rsid w:val="00D42D05"/>
    <w:rsid w:val="00D44B42"/>
    <w:rsid w:val="00D676B1"/>
    <w:rsid w:val="00DA488D"/>
    <w:rsid w:val="00DE1076"/>
    <w:rsid w:val="00E05453"/>
    <w:rsid w:val="00E2581B"/>
    <w:rsid w:val="00E47C24"/>
    <w:rsid w:val="00E6685A"/>
    <w:rsid w:val="00EE03C7"/>
    <w:rsid w:val="00F14EFF"/>
    <w:rsid w:val="00F164BE"/>
    <w:rsid w:val="00F3277C"/>
    <w:rsid w:val="00F4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586EA-D736-4F4A-A2F4-5F02D7A9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20E"/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List Paragraph2,ПАРАГРАФ,Нумерация,список 1,Абзац списка3,Абзац списка2,List Paragraph,List Paragraph1"/>
    <w:basedOn w:val="a"/>
    <w:link w:val="a4"/>
    <w:uiPriority w:val="34"/>
    <w:qFormat/>
    <w:rsid w:val="00E05453"/>
    <w:pPr>
      <w:ind w:left="720"/>
      <w:contextualSpacing/>
    </w:pPr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List Paragraph Знак,List Paragraph1 Знак"/>
    <w:link w:val="a3"/>
    <w:uiPriority w:val="34"/>
    <w:locked/>
    <w:rsid w:val="00E05453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39"/>
    <w:rsid w:val="00334D6E"/>
    <w:pPr>
      <w:spacing w:after="0" w:line="240" w:lineRule="auto"/>
    </w:pPr>
    <w:rPr>
      <w:rFonts w:ascii="Times New Roman" w:hAnsi="Times New Roman" w:cs="Times New Roman"/>
      <w:sz w:val="26"/>
      <w:szCs w:val="2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92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2BC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35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5030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unhideWhenUsed/>
    <w:rsid w:val="00035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503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6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9</Pages>
  <Words>3706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Полунина Светлана Геннадьевна</dc:creator>
  <cp:keywords/>
  <dc:description/>
  <cp:lastModifiedBy>Гырнец Светлана Васильевна</cp:lastModifiedBy>
  <cp:revision>73</cp:revision>
  <cp:lastPrinted>2022-06-10T10:06:00Z</cp:lastPrinted>
  <dcterms:created xsi:type="dcterms:W3CDTF">2022-06-03T08:24:00Z</dcterms:created>
  <dcterms:modified xsi:type="dcterms:W3CDTF">2023-10-25T02:04:00Z</dcterms:modified>
</cp:coreProperties>
</file>