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E3EC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D24057">
        <w:rPr>
          <w:color w:val="000000"/>
          <w:sz w:val="26"/>
          <w:szCs w:val="26"/>
        </w:rPr>
        <w:t>0201004</w:t>
      </w:r>
      <w:r w:rsidR="00187940">
        <w:rPr>
          <w:color w:val="000000"/>
          <w:sz w:val="26"/>
          <w:szCs w:val="26"/>
        </w:rPr>
        <w:t>:</w:t>
      </w:r>
      <w:r w:rsidR="00D24057">
        <w:rPr>
          <w:color w:val="000000"/>
          <w:sz w:val="26"/>
          <w:szCs w:val="26"/>
        </w:rPr>
        <w:t>3781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24057" w:rsidRPr="00D2405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24057">
        <w:rPr>
          <w:color w:val="000000"/>
          <w:sz w:val="26"/>
          <w:szCs w:val="26"/>
        </w:rPr>
        <w:t>«</w:t>
      </w:r>
      <w:r w:rsidR="00D24057" w:rsidRPr="00D24057">
        <w:rPr>
          <w:color w:val="000000"/>
          <w:sz w:val="26"/>
          <w:szCs w:val="26"/>
        </w:rPr>
        <w:t>Гаражно-строительный кооператив № 460</w:t>
      </w:r>
      <w:r w:rsidR="00D24057">
        <w:rPr>
          <w:color w:val="000000"/>
          <w:sz w:val="26"/>
          <w:szCs w:val="26"/>
        </w:rPr>
        <w:t>»</w:t>
      </w:r>
      <w:r w:rsidR="00D24057" w:rsidRPr="00D24057">
        <w:rPr>
          <w:color w:val="000000"/>
          <w:sz w:val="26"/>
          <w:szCs w:val="26"/>
        </w:rPr>
        <w:t>, земельный участок 26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EC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24057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B673-22E1-4A5C-A8EB-F9858732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2022-12-12T03:46:00Z</cp:lastPrinted>
  <dcterms:created xsi:type="dcterms:W3CDTF">2022-12-09T09:49:00Z</dcterms:created>
  <dcterms:modified xsi:type="dcterms:W3CDTF">2022-12-20T06:30:00Z</dcterms:modified>
</cp:coreProperties>
</file>