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9923B6" w:rsidTr="00213C7F">
        <w:trPr>
          <w:trHeight w:val="351"/>
        </w:trPr>
        <w:tc>
          <w:tcPr>
            <w:tcW w:w="4678" w:type="dxa"/>
            <w:hideMark/>
          </w:tcPr>
          <w:p w:rsidR="009923B6" w:rsidRDefault="00213C7F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20 июня 201</w:t>
            </w:r>
            <w:r w:rsidR="00834D1F">
              <w:rPr>
                <w:szCs w:val="26"/>
                <w:lang w:eastAsia="en-US"/>
              </w:rPr>
              <w:t>7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946E2A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946E2A">
              <w:rPr>
                <w:szCs w:val="26"/>
                <w:lang w:eastAsia="en-US"/>
              </w:rPr>
              <w:t>38/4-845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FE02E0" w:rsidRDefault="00FE02E0" w:rsidP="00FE02E0">
      <w:pPr>
        <w:jc w:val="center"/>
      </w:pPr>
      <w:r>
        <w:rPr>
          <w:rFonts w:cs="Times New Roman"/>
          <w:szCs w:val="26"/>
        </w:rPr>
        <w:t>О награждении Почетной грамотой Норильского городского Совета депутатов</w:t>
      </w:r>
    </w:p>
    <w:p w:rsidR="00FE02E0" w:rsidRDefault="00FE02E0" w:rsidP="00FE02E0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FE02E0" w:rsidRDefault="00FE02E0" w:rsidP="00FE02E0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>
        <w:rPr>
          <w:szCs w:val="26"/>
        </w:rPr>
        <w:t xml:space="preserve">В соответствии с Положением о наградной политике муниципального образования город Норильск, утвержденным решением Городского Совета </w:t>
      </w:r>
      <w:r w:rsidR="00630126">
        <w:rPr>
          <w:szCs w:val="26"/>
        </w:rPr>
        <w:t>от 16.12.2014 № 21/4-454, решени</w:t>
      </w:r>
      <w:r w:rsidR="003A144A">
        <w:rPr>
          <w:szCs w:val="26"/>
        </w:rPr>
        <w:t>ем</w:t>
      </w:r>
      <w:r w:rsidR="00515ABB">
        <w:rPr>
          <w:szCs w:val="26"/>
        </w:rPr>
        <w:t xml:space="preserve"> постоянной</w:t>
      </w:r>
      <w:r>
        <w:rPr>
          <w:szCs w:val="26"/>
        </w:rPr>
        <w:t xml:space="preserve"> комиссии Городского Совета по </w:t>
      </w:r>
      <w:r w:rsidR="005C6ED7">
        <w:rPr>
          <w:szCs w:val="26"/>
        </w:rPr>
        <w:t>социальной политике</w:t>
      </w:r>
      <w:r>
        <w:rPr>
          <w:szCs w:val="26"/>
        </w:rPr>
        <w:t xml:space="preserve"> от</w:t>
      </w:r>
      <w:r w:rsidR="00630126">
        <w:rPr>
          <w:szCs w:val="26"/>
        </w:rPr>
        <w:t xml:space="preserve"> </w:t>
      </w:r>
      <w:r w:rsidR="00C37369">
        <w:rPr>
          <w:szCs w:val="26"/>
        </w:rPr>
        <w:t>17.</w:t>
      </w:r>
      <w:r w:rsidR="005C6ED7">
        <w:rPr>
          <w:szCs w:val="26"/>
        </w:rPr>
        <w:t>05</w:t>
      </w:r>
      <w:r w:rsidR="00C37369">
        <w:rPr>
          <w:szCs w:val="26"/>
        </w:rPr>
        <w:t>.2017 № 3</w:t>
      </w:r>
      <w:r w:rsidR="005C6ED7">
        <w:rPr>
          <w:szCs w:val="26"/>
        </w:rPr>
        <w:t>68</w:t>
      </w:r>
      <w:r w:rsidR="00515ABB">
        <w:rPr>
          <w:szCs w:val="26"/>
        </w:rPr>
        <w:t xml:space="preserve"> «О награждении Почетной грамотой Норильского городского Совета депутатов»</w:t>
      </w:r>
      <w:r>
        <w:rPr>
          <w:szCs w:val="26"/>
        </w:rPr>
        <w:t>,</w:t>
      </w:r>
      <w:r w:rsidR="00E7480B">
        <w:rPr>
          <w:szCs w:val="26"/>
        </w:rPr>
        <w:t xml:space="preserve"> </w:t>
      </w:r>
      <w:r w:rsidR="003A144A">
        <w:rPr>
          <w:szCs w:val="26"/>
        </w:rPr>
        <w:t xml:space="preserve">решением постоянной комиссии Городского Совета по социальной политике </w:t>
      </w:r>
      <w:r w:rsidR="00E7480B">
        <w:rPr>
          <w:szCs w:val="26"/>
        </w:rPr>
        <w:t xml:space="preserve">от 14.06.2017 № 372 «О награждении Почетной грамотой Норильского городского Совета депутатов», </w:t>
      </w:r>
      <w:r w:rsidR="002E24C0">
        <w:rPr>
          <w:szCs w:val="26"/>
        </w:rPr>
        <w:t>решением постоянной комиссии Городского Совета по городскому хозяйству от 15.06.2017 № 465 «О награждении Почетной грамотой Норильского городского Совета депутатов»,</w:t>
      </w:r>
      <w:r>
        <w:rPr>
          <w:szCs w:val="26"/>
        </w:rPr>
        <w:t xml:space="preserve"> </w:t>
      </w:r>
      <w:r w:rsidR="003A144A">
        <w:rPr>
          <w:szCs w:val="26"/>
        </w:rPr>
        <w:t xml:space="preserve">решением постоянной комиссии Городского Совета по бюджету и собственности от 16.06.2017 № 414 «О награждении Почетной грамотой Норильского городского Совета депутатов», </w:t>
      </w:r>
      <w:r>
        <w:rPr>
          <w:rFonts w:eastAsia="Times New Roman" w:cs="Times New Roman"/>
          <w:szCs w:val="26"/>
        </w:rPr>
        <w:t>Городской Совет</w:t>
      </w:r>
    </w:p>
    <w:p w:rsidR="00FE02E0" w:rsidRPr="000C450F" w:rsidRDefault="00FE02E0" w:rsidP="00D11AEC">
      <w:pPr>
        <w:rPr>
          <w:rFonts w:cs="Times New Roman"/>
          <w:b/>
          <w:szCs w:val="26"/>
        </w:rPr>
      </w:pPr>
    </w:p>
    <w:p w:rsidR="00FE02E0" w:rsidRDefault="00FE02E0" w:rsidP="00FE02E0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FE02E0" w:rsidRPr="000C450F" w:rsidRDefault="00FE02E0" w:rsidP="00FE02E0">
      <w:pPr>
        <w:rPr>
          <w:rFonts w:cs="Times New Roman"/>
          <w:szCs w:val="26"/>
        </w:rPr>
      </w:pPr>
    </w:p>
    <w:p w:rsidR="00FE02E0" w:rsidRPr="009B7B1A" w:rsidRDefault="00FE02E0" w:rsidP="00FE02E0">
      <w:pPr>
        <w:ind w:firstLine="709"/>
      </w:pPr>
      <w:r>
        <w:rPr>
          <w:szCs w:val="26"/>
        </w:rPr>
        <w:t>1. Наградить Почетной грамотой Норильского городского Совета депутатов</w:t>
      </w:r>
      <w:r w:rsidRPr="009B7B1A">
        <w:rPr>
          <w:szCs w:val="26"/>
        </w:rPr>
        <w:t>:</w:t>
      </w:r>
    </w:p>
    <w:p w:rsidR="005A6BA6" w:rsidRPr="00374BEB" w:rsidRDefault="00515ABB" w:rsidP="00FE02E0">
      <w:pPr>
        <w:ind w:firstLine="708"/>
        <w:rPr>
          <w:szCs w:val="26"/>
        </w:rPr>
      </w:pPr>
      <w:r>
        <w:rPr>
          <w:szCs w:val="26"/>
        </w:rPr>
        <w:t>1</w:t>
      </w:r>
      <w:r w:rsidR="00FE02E0">
        <w:rPr>
          <w:szCs w:val="26"/>
        </w:rPr>
        <w:t xml:space="preserve">.1. </w:t>
      </w:r>
      <w:r w:rsidR="00FE02E0" w:rsidRPr="009B7B1A">
        <w:rPr>
          <w:szCs w:val="26"/>
        </w:rPr>
        <w:t xml:space="preserve">За </w:t>
      </w:r>
      <w:r w:rsidR="008E0877">
        <w:rPr>
          <w:szCs w:val="26"/>
        </w:rPr>
        <w:t>высокий професси</w:t>
      </w:r>
      <w:r w:rsidR="00374BEB">
        <w:rPr>
          <w:szCs w:val="26"/>
        </w:rPr>
        <w:t xml:space="preserve">онализм, добросовестный труд и </w:t>
      </w:r>
      <w:r w:rsidR="008E0877">
        <w:rPr>
          <w:szCs w:val="26"/>
        </w:rPr>
        <w:t>личный вклад</w:t>
      </w:r>
      <w:r w:rsidR="00C37369">
        <w:rPr>
          <w:szCs w:val="26"/>
        </w:rPr>
        <w:t xml:space="preserve"> </w:t>
      </w:r>
      <w:r w:rsidR="00374BEB">
        <w:rPr>
          <w:szCs w:val="26"/>
        </w:rPr>
        <w:t xml:space="preserve">в </w:t>
      </w:r>
      <w:r w:rsidR="00213C7F">
        <w:rPr>
          <w:szCs w:val="26"/>
        </w:rPr>
        <w:t>развитие здравоохранения на территории</w:t>
      </w:r>
      <w:r w:rsidR="00374BEB">
        <w:rPr>
          <w:szCs w:val="26"/>
        </w:rPr>
        <w:t xml:space="preserve"> муниципального образования город Норильск </w:t>
      </w:r>
      <w:r w:rsidR="00C37369">
        <w:rPr>
          <w:szCs w:val="26"/>
        </w:rPr>
        <w:t xml:space="preserve">и в связи с празднованием Дня </w:t>
      </w:r>
      <w:r w:rsidR="00374BEB">
        <w:rPr>
          <w:szCs w:val="26"/>
        </w:rPr>
        <w:t>медицинского работника</w:t>
      </w:r>
      <w:r w:rsidR="00374BEB" w:rsidRPr="00374BEB">
        <w:rPr>
          <w:szCs w:val="26"/>
        </w:rPr>
        <w:t>:</w:t>
      </w:r>
    </w:p>
    <w:p w:rsidR="00EF5DF6" w:rsidRDefault="00EF5DF6" w:rsidP="00FE02E0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rPr>
          <w:sz w:val="16"/>
          <w:szCs w:val="16"/>
        </w:rPr>
      </w:pPr>
    </w:p>
    <w:tbl>
      <w:tblPr>
        <w:tblStyle w:val="3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8E0877" w:rsidRPr="008E0877" w:rsidTr="002E24C0">
        <w:tc>
          <w:tcPr>
            <w:tcW w:w="3369" w:type="dxa"/>
          </w:tcPr>
          <w:p w:rsidR="008E0877" w:rsidRDefault="008E0877" w:rsidP="008E08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8E0877">
              <w:rPr>
                <w:rFonts w:cs="Times New Roman"/>
                <w:szCs w:val="26"/>
              </w:rPr>
              <w:t xml:space="preserve">Бушманову </w:t>
            </w:r>
          </w:p>
          <w:p w:rsidR="008E0877" w:rsidRPr="008E0877" w:rsidRDefault="008E0877" w:rsidP="008E08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8E0877">
              <w:rPr>
                <w:rFonts w:cs="Times New Roman"/>
                <w:szCs w:val="26"/>
              </w:rPr>
              <w:t>Лилию Николаевну</w:t>
            </w:r>
          </w:p>
        </w:tc>
        <w:tc>
          <w:tcPr>
            <w:tcW w:w="5811" w:type="dxa"/>
          </w:tcPr>
          <w:p w:rsidR="008E0877" w:rsidRDefault="008E0877" w:rsidP="008E08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t xml:space="preserve">– </w:t>
            </w:r>
            <w:r w:rsidRPr="008E0877">
              <w:rPr>
                <w:rFonts w:cs="Times New Roman"/>
                <w:szCs w:val="26"/>
              </w:rPr>
              <w:t>заведующего клинико-диагностической лаборатории – врача клинической лабораторной диагностики краевого государственного бюджетного учреждения здравоохранения «Норильская городская больница № 2»;</w:t>
            </w:r>
          </w:p>
          <w:p w:rsidR="00374BEB" w:rsidRPr="008E0877" w:rsidRDefault="00374BEB" w:rsidP="008E08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  <w:sz w:val="12"/>
                <w:szCs w:val="12"/>
              </w:rPr>
            </w:pPr>
          </w:p>
        </w:tc>
      </w:tr>
      <w:tr w:rsidR="008E0877" w:rsidRPr="008E0877" w:rsidTr="002E24C0">
        <w:tc>
          <w:tcPr>
            <w:tcW w:w="3369" w:type="dxa"/>
          </w:tcPr>
          <w:p w:rsidR="008E0877" w:rsidRDefault="008E0877" w:rsidP="008E08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8E0877">
              <w:rPr>
                <w:rFonts w:cs="Times New Roman"/>
                <w:szCs w:val="26"/>
              </w:rPr>
              <w:t xml:space="preserve">Тасоеву </w:t>
            </w:r>
          </w:p>
          <w:p w:rsidR="008E0877" w:rsidRPr="008E0877" w:rsidRDefault="008E0877" w:rsidP="008E08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8E0877">
              <w:rPr>
                <w:rFonts w:cs="Times New Roman"/>
                <w:szCs w:val="26"/>
              </w:rPr>
              <w:t>Галину Васильевну</w:t>
            </w:r>
          </w:p>
        </w:tc>
        <w:tc>
          <w:tcPr>
            <w:tcW w:w="5811" w:type="dxa"/>
          </w:tcPr>
          <w:p w:rsidR="008E0877" w:rsidRDefault="008E0877" w:rsidP="008E08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t xml:space="preserve">– </w:t>
            </w:r>
            <w:r w:rsidRPr="008E0877">
              <w:rPr>
                <w:rFonts w:cs="Times New Roman"/>
                <w:szCs w:val="26"/>
              </w:rPr>
              <w:t>медицинскую сестру участковую детской поликлиники краевого государственного бюджетного учреждения здравоохранения «Норильская межрайонная детская больница»;</w:t>
            </w:r>
          </w:p>
          <w:p w:rsidR="00374BEB" w:rsidRPr="008E0877" w:rsidRDefault="00374BEB" w:rsidP="008E08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  <w:sz w:val="12"/>
                <w:szCs w:val="12"/>
              </w:rPr>
            </w:pPr>
          </w:p>
        </w:tc>
      </w:tr>
      <w:tr w:rsidR="008E0877" w:rsidRPr="008E0877" w:rsidTr="002E24C0">
        <w:tc>
          <w:tcPr>
            <w:tcW w:w="3369" w:type="dxa"/>
          </w:tcPr>
          <w:p w:rsidR="008E0877" w:rsidRDefault="008E0877" w:rsidP="008E08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8E0877">
              <w:rPr>
                <w:rFonts w:cs="Times New Roman"/>
                <w:szCs w:val="26"/>
              </w:rPr>
              <w:t xml:space="preserve">Чикишеву </w:t>
            </w:r>
          </w:p>
          <w:p w:rsidR="008E0877" w:rsidRPr="008E0877" w:rsidRDefault="008E0877" w:rsidP="008E08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8E0877">
              <w:rPr>
                <w:rFonts w:cs="Times New Roman"/>
                <w:szCs w:val="26"/>
              </w:rPr>
              <w:t>Галину Александровну</w:t>
            </w:r>
          </w:p>
        </w:tc>
        <w:tc>
          <w:tcPr>
            <w:tcW w:w="5811" w:type="dxa"/>
          </w:tcPr>
          <w:p w:rsidR="008E0877" w:rsidRDefault="008E0877" w:rsidP="008E08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t xml:space="preserve">– </w:t>
            </w:r>
            <w:r w:rsidRPr="008E0877">
              <w:rPr>
                <w:rFonts w:cs="Times New Roman"/>
                <w:szCs w:val="26"/>
              </w:rPr>
              <w:t>врача – кардиолога кардиологической специализированной выездной бригады скорой медицинской помощи краевого государственного бюджетного учреждения здравоохранения «Норильская станция скорой медицинской помощи»;</w:t>
            </w:r>
          </w:p>
          <w:p w:rsidR="00374BEB" w:rsidRPr="008E0877" w:rsidRDefault="00374BEB" w:rsidP="008E08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  <w:sz w:val="12"/>
                <w:szCs w:val="12"/>
              </w:rPr>
            </w:pPr>
          </w:p>
        </w:tc>
      </w:tr>
      <w:tr w:rsidR="008E0877" w:rsidRPr="008E0877" w:rsidTr="002E24C0">
        <w:tc>
          <w:tcPr>
            <w:tcW w:w="3369" w:type="dxa"/>
          </w:tcPr>
          <w:p w:rsidR="008E0877" w:rsidRDefault="008E0877" w:rsidP="008E08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8E0877">
              <w:rPr>
                <w:rFonts w:cs="Times New Roman"/>
                <w:szCs w:val="26"/>
              </w:rPr>
              <w:lastRenderedPageBreak/>
              <w:t xml:space="preserve">Щербинину </w:t>
            </w:r>
          </w:p>
          <w:p w:rsidR="008E0877" w:rsidRPr="008E0877" w:rsidRDefault="008E0877" w:rsidP="008E08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8E0877">
              <w:rPr>
                <w:rFonts w:cs="Times New Roman"/>
                <w:szCs w:val="26"/>
              </w:rPr>
              <w:t>Веру Ефремовну</w:t>
            </w:r>
          </w:p>
        </w:tc>
        <w:tc>
          <w:tcPr>
            <w:tcW w:w="5811" w:type="dxa"/>
          </w:tcPr>
          <w:p w:rsidR="008E0877" w:rsidRDefault="008E0877" w:rsidP="008E08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t xml:space="preserve">– </w:t>
            </w:r>
            <w:r w:rsidRPr="008E0877">
              <w:rPr>
                <w:rFonts w:cs="Times New Roman"/>
                <w:szCs w:val="26"/>
              </w:rPr>
              <w:t xml:space="preserve">операционную медицинскую сестру краевого государственного бюджетного учреждения здравоохранения «Норильская городская </w:t>
            </w:r>
            <w:r w:rsidR="005C6ED7">
              <w:rPr>
                <w:rFonts w:cs="Times New Roman"/>
                <w:szCs w:val="26"/>
              </w:rPr>
              <w:t xml:space="preserve">            </w:t>
            </w:r>
            <w:r w:rsidRPr="008E0877">
              <w:rPr>
                <w:rFonts w:cs="Times New Roman"/>
                <w:szCs w:val="26"/>
              </w:rPr>
              <w:t>больница № 3»;</w:t>
            </w:r>
          </w:p>
          <w:p w:rsidR="00374BEB" w:rsidRPr="008E0877" w:rsidRDefault="00374BEB" w:rsidP="008E08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  <w:sz w:val="12"/>
                <w:szCs w:val="12"/>
              </w:rPr>
            </w:pPr>
          </w:p>
        </w:tc>
      </w:tr>
      <w:tr w:rsidR="008E0877" w:rsidRPr="008E0877" w:rsidTr="002E24C0">
        <w:tc>
          <w:tcPr>
            <w:tcW w:w="3369" w:type="dxa"/>
          </w:tcPr>
          <w:p w:rsidR="008E0877" w:rsidRDefault="008E0877" w:rsidP="008E08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8E0877">
              <w:rPr>
                <w:rFonts w:cs="Times New Roman"/>
                <w:szCs w:val="26"/>
              </w:rPr>
              <w:t xml:space="preserve">Шуварину </w:t>
            </w:r>
          </w:p>
          <w:p w:rsidR="008E0877" w:rsidRPr="008E0877" w:rsidRDefault="008E0877" w:rsidP="008E08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8E0877">
              <w:rPr>
                <w:rFonts w:cs="Times New Roman"/>
                <w:szCs w:val="26"/>
              </w:rPr>
              <w:t>Екатерину Геннадьевну</w:t>
            </w:r>
          </w:p>
        </w:tc>
        <w:tc>
          <w:tcPr>
            <w:tcW w:w="5811" w:type="dxa"/>
          </w:tcPr>
          <w:p w:rsidR="008E0877" w:rsidRDefault="008E0877" w:rsidP="008E08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t xml:space="preserve">– </w:t>
            </w:r>
            <w:r w:rsidRPr="008E0877">
              <w:rPr>
                <w:rFonts w:cs="Times New Roman"/>
                <w:szCs w:val="26"/>
              </w:rPr>
              <w:t>врача – педиатра приемного отделения краевого государственного бюджетного учреждения здравоохранения «Норильская межрайонная детская больница».</w:t>
            </w:r>
          </w:p>
          <w:p w:rsidR="000C450F" w:rsidRPr="008E0877" w:rsidRDefault="000C450F" w:rsidP="008E08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  <w:sz w:val="12"/>
                <w:szCs w:val="12"/>
              </w:rPr>
            </w:pPr>
          </w:p>
        </w:tc>
      </w:tr>
    </w:tbl>
    <w:p w:rsidR="00FE02E0" w:rsidRDefault="00515ABB" w:rsidP="00FE02E0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rPr>
          <w:szCs w:val="26"/>
        </w:rPr>
      </w:pPr>
      <w:r>
        <w:rPr>
          <w:szCs w:val="26"/>
        </w:rPr>
        <w:t>1</w:t>
      </w:r>
      <w:r w:rsidR="00FE02E0">
        <w:rPr>
          <w:szCs w:val="26"/>
        </w:rPr>
        <w:t>.2.</w:t>
      </w:r>
      <w:r w:rsidR="00834D1F">
        <w:rPr>
          <w:szCs w:val="26"/>
        </w:rPr>
        <w:t xml:space="preserve"> </w:t>
      </w:r>
      <w:r w:rsidR="00062477">
        <w:rPr>
          <w:szCs w:val="26"/>
        </w:rPr>
        <w:t xml:space="preserve">За </w:t>
      </w:r>
      <w:r w:rsidR="00374BEB">
        <w:rPr>
          <w:szCs w:val="26"/>
        </w:rPr>
        <w:t>активное участие в общественной жизни муниципального образования город Норильск и личный вклад в развитие молодежных и общественных объединений</w:t>
      </w:r>
    </w:p>
    <w:p w:rsidR="00062477" w:rsidRPr="00062477" w:rsidRDefault="00062477" w:rsidP="00062477">
      <w:pPr>
        <w:ind w:firstLine="708"/>
        <w:rPr>
          <w:sz w:val="16"/>
          <w:szCs w:val="16"/>
        </w:rPr>
      </w:pPr>
    </w:p>
    <w:tbl>
      <w:tblPr>
        <w:tblStyle w:val="2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062477" w:rsidRPr="003D2D89" w:rsidTr="002E24C0">
        <w:trPr>
          <w:trHeight w:val="668"/>
        </w:trPr>
        <w:tc>
          <w:tcPr>
            <w:tcW w:w="3369" w:type="dxa"/>
          </w:tcPr>
          <w:p w:rsidR="00374BEB" w:rsidRDefault="00374BEB" w:rsidP="009F1844">
            <w:pPr>
              <w:autoSpaceDE w:val="0"/>
              <w:autoSpaceDN w:val="0"/>
              <w:adjustRightInd w:val="0"/>
              <w:jc w:val="left"/>
              <w:outlineLvl w:val="0"/>
            </w:pPr>
            <w:r w:rsidRPr="008E0877">
              <w:t xml:space="preserve">Стальмакова </w:t>
            </w:r>
          </w:p>
          <w:p w:rsidR="00062477" w:rsidRPr="003D2D89" w:rsidRDefault="00374BEB" w:rsidP="009F1844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Times New Roman"/>
              </w:rPr>
            </w:pPr>
            <w:r w:rsidRPr="008E0877">
              <w:t>Сергея Сергеевича</w:t>
            </w:r>
          </w:p>
        </w:tc>
        <w:tc>
          <w:tcPr>
            <w:tcW w:w="5811" w:type="dxa"/>
          </w:tcPr>
          <w:p w:rsidR="00374BEB" w:rsidRPr="00374BEB" w:rsidRDefault="00062477" w:rsidP="000C450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 xml:space="preserve">– </w:t>
            </w:r>
            <w:r w:rsidR="00374BEB" w:rsidRPr="008E0877">
              <w:t>генерального директора общества с ограниченной ответственностью «Северная вода»</w:t>
            </w:r>
            <w:r w:rsidR="00374BEB">
              <w:t>.</w:t>
            </w:r>
          </w:p>
        </w:tc>
      </w:tr>
    </w:tbl>
    <w:p w:rsidR="00EF5DF6" w:rsidRDefault="00EF5DF6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p w:rsidR="00374BEB" w:rsidRDefault="00374BEB" w:rsidP="00374BEB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rPr>
          <w:szCs w:val="26"/>
        </w:rPr>
      </w:pPr>
      <w:r>
        <w:rPr>
          <w:szCs w:val="26"/>
        </w:rPr>
        <w:t>1.3. За многолетний добросовестный труд, высокий профессионализм и личный вклад в развитие образования на территории муниципального образования город Норильск</w:t>
      </w:r>
    </w:p>
    <w:p w:rsidR="00374BEB" w:rsidRPr="00062477" w:rsidRDefault="00374BEB" w:rsidP="00374BEB">
      <w:pPr>
        <w:ind w:firstLine="708"/>
        <w:rPr>
          <w:sz w:val="16"/>
          <w:szCs w:val="16"/>
        </w:rPr>
      </w:pPr>
    </w:p>
    <w:tbl>
      <w:tblPr>
        <w:tblStyle w:val="2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374BEB" w:rsidRPr="003D2D89" w:rsidTr="002E24C0">
        <w:trPr>
          <w:trHeight w:val="668"/>
        </w:trPr>
        <w:tc>
          <w:tcPr>
            <w:tcW w:w="3369" w:type="dxa"/>
          </w:tcPr>
          <w:p w:rsidR="000C450F" w:rsidRDefault="000C450F" w:rsidP="00D67CEA">
            <w:pPr>
              <w:autoSpaceDE w:val="0"/>
              <w:autoSpaceDN w:val="0"/>
              <w:adjustRightInd w:val="0"/>
              <w:jc w:val="left"/>
              <w:outlineLvl w:val="0"/>
            </w:pPr>
            <w:r w:rsidRPr="008E0877">
              <w:t xml:space="preserve">Цыганкову </w:t>
            </w:r>
          </w:p>
          <w:p w:rsidR="00374BEB" w:rsidRPr="003D2D89" w:rsidRDefault="000C450F" w:rsidP="00D67CEA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Times New Roman"/>
              </w:rPr>
            </w:pPr>
            <w:r w:rsidRPr="008E0877">
              <w:t>Светлану Викторовну</w:t>
            </w:r>
          </w:p>
        </w:tc>
        <w:tc>
          <w:tcPr>
            <w:tcW w:w="5811" w:type="dxa"/>
          </w:tcPr>
          <w:p w:rsidR="000C450F" w:rsidRPr="008E0877" w:rsidRDefault="00374BEB" w:rsidP="000C450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 xml:space="preserve">– </w:t>
            </w:r>
            <w:r w:rsidR="000C450F" w:rsidRPr="008E0877">
              <w:t>заведующую библиотекой муниципального бюджетного общеобразовательного учреждения «Средняя школа № 28»;</w:t>
            </w:r>
          </w:p>
          <w:p w:rsidR="00374BEB" w:rsidRPr="000C450F" w:rsidRDefault="00374BEB" w:rsidP="00D67CE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0C450F" w:rsidRPr="003D2D89" w:rsidTr="002E24C0">
        <w:trPr>
          <w:trHeight w:val="668"/>
        </w:trPr>
        <w:tc>
          <w:tcPr>
            <w:tcW w:w="3369" w:type="dxa"/>
          </w:tcPr>
          <w:p w:rsidR="000C450F" w:rsidRDefault="000C450F" w:rsidP="000C450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E0877">
              <w:t xml:space="preserve">Полуэктову </w:t>
            </w:r>
          </w:p>
          <w:p w:rsidR="000C450F" w:rsidRPr="008E0877" w:rsidRDefault="000C450F" w:rsidP="000C450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E0877">
              <w:t>Аллу Алексеевну</w:t>
            </w:r>
          </w:p>
        </w:tc>
        <w:tc>
          <w:tcPr>
            <w:tcW w:w="5811" w:type="dxa"/>
          </w:tcPr>
          <w:p w:rsidR="000C450F" w:rsidRDefault="000C450F" w:rsidP="005C6ED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 xml:space="preserve">– </w:t>
            </w:r>
            <w:r w:rsidRPr="008E0877">
              <w:t>учителя химии и биологии муниципального бюджетного общеобразовательного учреждения «Средняя школа № 28»</w:t>
            </w:r>
            <w:r w:rsidR="005C6ED7">
              <w:t>.</w:t>
            </w:r>
          </w:p>
        </w:tc>
      </w:tr>
    </w:tbl>
    <w:p w:rsidR="00374BEB" w:rsidRDefault="00374BEB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p w:rsidR="00742033" w:rsidRPr="00742033" w:rsidRDefault="00742033" w:rsidP="00FE02E0">
      <w:pPr>
        <w:tabs>
          <w:tab w:val="left" w:pos="0"/>
          <w:tab w:val="left" w:pos="993"/>
        </w:tabs>
        <w:ind w:firstLine="709"/>
        <w:rPr>
          <w:szCs w:val="26"/>
        </w:rPr>
      </w:pPr>
      <w:r w:rsidRPr="00742033">
        <w:rPr>
          <w:szCs w:val="26"/>
        </w:rPr>
        <w:t xml:space="preserve">1.4. </w:t>
      </w:r>
      <w:r>
        <w:rPr>
          <w:szCs w:val="26"/>
        </w:rPr>
        <w:t xml:space="preserve">За многолетний добросовестный труд, профессионализм и личный вклад в деятельность по профилактике безнадзорности и правонарушений несовершеннолетних, защите их прав на территории муниципального образования город Норильск </w:t>
      </w:r>
    </w:p>
    <w:p w:rsidR="00742033" w:rsidRPr="00BB7B7C" w:rsidRDefault="00742033" w:rsidP="00BB7B7C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rPr>
          <w:sz w:val="16"/>
          <w:szCs w:val="16"/>
        </w:rPr>
      </w:pPr>
    </w:p>
    <w:tbl>
      <w:tblPr>
        <w:tblStyle w:val="2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694851" w:rsidRPr="003D2D89" w:rsidTr="002E24C0">
        <w:trPr>
          <w:trHeight w:val="668"/>
        </w:trPr>
        <w:tc>
          <w:tcPr>
            <w:tcW w:w="3369" w:type="dxa"/>
          </w:tcPr>
          <w:p w:rsidR="002E24C0" w:rsidRDefault="00E7480B" w:rsidP="00304627">
            <w:pPr>
              <w:autoSpaceDE w:val="0"/>
              <w:autoSpaceDN w:val="0"/>
              <w:adjustRightInd w:val="0"/>
              <w:jc w:val="left"/>
              <w:outlineLvl w:val="0"/>
            </w:pPr>
            <w:r>
              <w:t xml:space="preserve">Стрелец </w:t>
            </w:r>
          </w:p>
          <w:p w:rsidR="00694851" w:rsidRPr="003D2D89" w:rsidRDefault="00E7480B" w:rsidP="00304627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Times New Roman"/>
              </w:rPr>
            </w:pPr>
            <w:r>
              <w:t>Евгению Валериевну</w:t>
            </w:r>
          </w:p>
        </w:tc>
        <w:tc>
          <w:tcPr>
            <w:tcW w:w="5811" w:type="dxa"/>
          </w:tcPr>
          <w:p w:rsidR="00694851" w:rsidRPr="00374BEB" w:rsidRDefault="002E24C0" w:rsidP="0030462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 xml:space="preserve">– </w:t>
            </w:r>
            <w:r w:rsidR="00E7480B">
              <w:t>главного специалиста – инспектора по работе с детьми комиссии по делам несовершеннолетних и защите их прав организационного отдела Талнахского территориального управления Администрации города Норильска.</w:t>
            </w:r>
          </w:p>
        </w:tc>
      </w:tr>
    </w:tbl>
    <w:p w:rsidR="00694851" w:rsidRPr="00BB7B7C" w:rsidRDefault="00694851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p w:rsidR="00742033" w:rsidRDefault="00742033" w:rsidP="00FE02E0">
      <w:pPr>
        <w:tabs>
          <w:tab w:val="left" w:pos="0"/>
          <w:tab w:val="left" w:pos="993"/>
        </w:tabs>
        <w:ind w:firstLine="709"/>
        <w:rPr>
          <w:szCs w:val="26"/>
        </w:rPr>
      </w:pPr>
      <w:r>
        <w:rPr>
          <w:szCs w:val="26"/>
        </w:rPr>
        <w:t>1.5. За высокий профессионализм, большой личный вклад в развитие дополнительного образования детей и активное участие в социально-значимых мероприятиях на территории муниципаль</w:t>
      </w:r>
      <w:r w:rsidR="002E24C0">
        <w:rPr>
          <w:szCs w:val="26"/>
        </w:rPr>
        <w:t>ного образования город Норильск</w:t>
      </w:r>
    </w:p>
    <w:p w:rsidR="00742033" w:rsidRPr="00BB7B7C" w:rsidRDefault="00742033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tbl>
      <w:tblPr>
        <w:tblStyle w:val="2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694851" w:rsidRPr="003D2D89" w:rsidTr="002E24C0">
        <w:trPr>
          <w:trHeight w:val="668"/>
        </w:trPr>
        <w:tc>
          <w:tcPr>
            <w:tcW w:w="3369" w:type="dxa"/>
          </w:tcPr>
          <w:p w:rsidR="002E24C0" w:rsidRDefault="00E7480B" w:rsidP="00304627">
            <w:pPr>
              <w:autoSpaceDE w:val="0"/>
              <w:autoSpaceDN w:val="0"/>
              <w:adjustRightInd w:val="0"/>
              <w:jc w:val="left"/>
              <w:outlineLvl w:val="0"/>
            </w:pPr>
            <w:r>
              <w:t xml:space="preserve">Фединец </w:t>
            </w:r>
          </w:p>
          <w:p w:rsidR="00694851" w:rsidRPr="003D2D89" w:rsidRDefault="00E7480B" w:rsidP="00304627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Times New Roman"/>
              </w:rPr>
            </w:pPr>
            <w:r>
              <w:t>Людмилу Васильевну</w:t>
            </w:r>
          </w:p>
        </w:tc>
        <w:tc>
          <w:tcPr>
            <w:tcW w:w="5811" w:type="dxa"/>
          </w:tcPr>
          <w:p w:rsidR="00694851" w:rsidRPr="00374BEB" w:rsidRDefault="002E24C0" w:rsidP="0030462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 xml:space="preserve">– </w:t>
            </w:r>
            <w:r w:rsidR="00E7480B">
              <w:t>педагога дополнительного образования муниципального бюджетного учреждения дополнительного образования «Центр внешкольной работы».</w:t>
            </w:r>
          </w:p>
        </w:tc>
      </w:tr>
    </w:tbl>
    <w:p w:rsidR="00694851" w:rsidRPr="00BB7B7C" w:rsidRDefault="00694851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p w:rsidR="00742033" w:rsidRDefault="00742033" w:rsidP="00FE02E0">
      <w:pPr>
        <w:tabs>
          <w:tab w:val="left" w:pos="0"/>
          <w:tab w:val="left" w:pos="993"/>
        </w:tabs>
        <w:ind w:firstLine="709"/>
        <w:rPr>
          <w:szCs w:val="26"/>
        </w:rPr>
      </w:pPr>
      <w:r>
        <w:rPr>
          <w:szCs w:val="26"/>
        </w:rPr>
        <w:t>1.6. За добросовестный труд, высокий профессионализм</w:t>
      </w:r>
      <w:r w:rsidR="00E74A6D">
        <w:rPr>
          <w:szCs w:val="26"/>
        </w:rPr>
        <w:t xml:space="preserve"> и личный вклад в развитие культуры</w:t>
      </w:r>
      <w:r w:rsidR="003A144A">
        <w:rPr>
          <w:szCs w:val="26"/>
        </w:rPr>
        <w:t xml:space="preserve"> на территории муниципального образования город Норильск</w:t>
      </w:r>
    </w:p>
    <w:p w:rsidR="00E74A6D" w:rsidRPr="00BB7B7C" w:rsidRDefault="00E74A6D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tbl>
      <w:tblPr>
        <w:tblStyle w:val="2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0"/>
      </w:tblGrid>
      <w:tr w:rsidR="00694851" w:rsidRPr="003D2D89" w:rsidTr="002E24C0">
        <w:trPr>
          <w:trHeight w:val="668"/>
        </w:trPr>
        <w:tc>
          <w:tcPr>
            <w:tcW w:w="3510" w:type="dxa"/>
          </w:tcPr>
          <w:p w:rsidR="002E24C0" w:rsidRDefault="00E7480B" w:rsidP="00304627">
            <w:pPr>
              <w:autoSpaceDE w:val="0"/>
              <w:autoSpaceDN w:val="0"/>
              <w:adjustRightInd w:val="0"/>
              <w:jc w:val="left"/>
              <w:outlineLvl w:val="0"/>
            </w:pPr>
            <w:r w:rsidRPr="00552B17">
              <w:lastRenderedPageBreak/>
              <w:t xml:space="preserve">Шишканову </w:t>
            </w:r>
          </w:p>
          <w:p w:rsidR="00694851" w:rsidRPr="003D2D89" w:rsidRDefault="00E7480B" w:rsidP="00304627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Times New Roman"/>
              </w:rPr>
            </w:pPr>
            <w:r w:rsidRPr="00552B17">
              <w:t>Ирину Николаевну</w:t>
            </w:r>
          </w:p>
        </w:tc>
        <w:tc>
          <w:tcPr>
            <w:tcW w:w="5670" w:type="dxa"/>
          </w:tcPr>
          <w:p w:rsidR="00694851" w:rsidRPr="00374BEB" w:rsidRDefault="002E24C0" w:rsidP="0030462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 xml:space="preserve">– </w:t>
            </w:r>
            <w:r w:rsidR="00E7480B" w:rsidRPr="00552B17">
              <w:t>начальника отдела экономического анализа и планирования Управления по делам культуры и искусства Администрации города Норильска</w:t>
            </w:r>
            <w:r w:rsidR="00E7480B">
              <w:t>.</w:t>
            </w:r>
          </w:p>
        </w:tc>
      </w:tr>
    </w:tbl>
    <w:p w:rsidR="00694851" w:rsidRPr="00BB7B7C" w:rsidRDefault="00694851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p w:rsidR="00E74A6D" w:rsidRDefault="00E74A6D" w:rsidP="00FE02E0">
      <w:pPr>
        <w:tabs>
          <w:tab w:val="left" w:pos="0"/>
          <w:tab w:val="left" w:pos="993"/>
        </w:tabs>
        <w:ind w:firstLine="709"/>
        <w:rPr>
          <w:szCs w:val="26"/>
        </w:rPr>
      </w:pPr>
      <w:r>
        <w:rPr>
          <w:szCs w:val="26"/>
        </w:rPr>
        <w:t>1.7. За достигнутые результаты в профессиональной деятельности и личный вклад в развитие квалифицированных услуг малому и среднему бизнесу на территории муниципального образования город Норильск</w:t>
      </w:r>
    </w:p>
    <w:p w:rsidR="00E74A6D" w:rsidRPr="00BB7B7C" w:rsidRDefault="00E74A6D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369"/>
        <w:gridCol w:w="5811"/>
      </w:tblGrid>
      <w:tr w:rsidR="00E7480B" w:rsidRPr="0045783B" w:rsidTr="002E24C0">
        <w:tc>
          <w:tcPr>
            <w:tcW w:w="3369" w:type="dxa"/>
            <w:shd w:val="clear" w:color="auto" w:fill="auto"/>
          </w:tcPr>
          <w:p w:rsidR="00E7480B" w:rsidRPr="0045783B" w:rsidRDefault="00E7480B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 xml:space="preserve">Маринину </w:t>
            </w:r>
          </w:p>
          <w:p w:rsidR="00E7480B" w:rsidRPr="0045783B" w:rsidRDefault="00E7480B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Марину Александровну</w:t>
            </w:r>
          </w:p>
        </w:tc>
        <w:tc>
          <w:tcPr>
            <w:tcW w:w="5811" w:type="dxa"/>
            <w:shd w:val="clear" w:color="auto" w:fill="auto"/>
          </w:tcPr>
          <w:p w:rsidR="00E7480B" w:rsidRDefault="00E7480B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– Генерального директора ООО «АудитМ»</w:t>
            </w:r>
            <w:r>
              <w:rPr>
                <w:szCs w:val="26"/>
              </w:rPr>
              <w:t>.</w:t>
            </w:r>
          </w:p>
          <w:p w:rsidR="00E7480B" w:rsidRPr="0045783B" w:rsidRDefault="00E7480B" w:rsidP="00416797">
            <w:pPr>
              <w:rPr>
                <w:szCs w:val="26"/>
              </w:rPr>
            </w:pPr>
          </w:p>
        </w:tc>
      </w:tr>
    </w:tbl>
    <w:p w:rsidR="00694851" w:rsidRPr="00BB7B7C" w:rsidRDefault="00694851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p w:rsidR="00E74A6D" w:rsidRDefault="00E74A6D" w:rsidP="00FE02E0">
      <w:pPr>
        <w:tabs>
          <w:tab w:val="left" w:pos="0"/>
          <w:tab w:val="left" w:pos="993"/>
        </w:tabs>
        <w:ind w:firstLine="709"/>
        <w:rPr>
          <w:szCs w:val="26"/>
        </w:rPr>
      </w:pPr>
      <w:r>
        <w:rPr>
          <w:szCs w:val="26"/>
        </w:rPr>
        <w:t>1.8. За высокий профессионализм, творческий подход к решению поставленных задач и большой личный вклад в развитие системы образования муниципального образования город Норильск</w:t>
      </w:r>
    </w:p>
    <w:p w:rsidR="00E74A6D" w:rsidRPr="00BB7B7C" w:rsidRDefault="00E74A6D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tbl>
      <w:tblPr>
        <w:tblStyle w:val="2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694851" w:rsidRPr="003D2D89" w:rsidTr="002E24C0">
        <w:trPr>
          <w:trHeight w:val="668"/>
        </w:trPr>
        <w:tc>
          <w:tcPr>
            <w:tcW w:w="3369" w:type="dxa"/>
          </w:tcPr>
          <w:p w:rsidR="004F185E" w:rsidRDefault="00E7480B" w:rsidP="002E24C0">
            <w:r w:rsidRPr="00E7480B">
              <w:t xml:space="preserve">Гоннову </w:t>
            </w:r>
          </w:p>
          <w:p w:rsidR="00E7480B" w:rsidRPr="00E7480B" w:rsidRDefault="00E7480B" w:rsidP="002E24C0">
            <w:r w:rsidRPr="00E7480B">
              <w:t>Викторию Викторовну</w:t>
            </w:r>
          </w:p>
          <w:p w:rsidR="00694851" w:rsidRPr="003D2D89" w:rsidRDefault="00694851" w:rsidP="00304627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Times New Roman"/>
              </w:rPr>
            </w:pPr>
          </w:p>
        </w:tc>
        <w:tc>
          <w:tcPr>
            <w:tcW w:w="5811" w:type="dxa"/>
          </w:tcPr>
          <w:p w:rsidR="00694851" w:rsidRPr="00374BEB" w:rsidRDefault="002E24C0" w:rsidP="0030462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 xml:space="preserve">– </w:t>
            </w:r>
            <w:r w:rsidR="00E7480B">
              <w:t>начальника планово-экономического отдела Управления общего и дошкольного образования Администрации города Норильска.</w:t>
            </w:r>
          </w:p>
        </w:tc>
      </w:tr>
    </w:tbl>
    <w:p w:rsidR="00E74A6D" w:rsidRPr="00BB7B7C" w:rsidRDefault="00E74A6D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p w:rsidR="00E74A6D" w:rsidRDefault="00E74A6D" w:rsidP="00FE02E0">
      <w:pPr>
        <w:tabs>
          <w:tab w:val="left" w:pos="0"/>
          <w:tab w:val="left" w:pos="993"/>
        </w:tabs>
        <w:ind w:firstLine="709"/>
        <w:rPr>
          <w:szCs w:val="26"/>
        </w:rPr>
      </w:pPr>
      <w:r>
        <w:rPr>
          <w:szCs w:val="26"/>
        </w:rPr>
        <w:t>1.9. За высокий профессионализм,</w:t>
      </w:r>
      <w:r w:rsidRPr="00E74A6D">
        <w:rPr>
          <w:szCs w:val="26"/>
        </w:rPr>
        <w:t xml:space="preserve"> </w:t>
      </w:r>
      <w:r>
        <w:rPr>
          <w:szCs w:val="26"/>
        </w:rPr>
        <w:t>многолетний добросовестный труд и большой личный вклад в развитие системы дополнительного образования муниципального образования город Норильск</w:t>
      </w:r>
    </w:p>
    <w:p w:rsidR="00E74A6D" w:rsidRPr="00BB7B7C" w:rsidRDefault="00E74A6D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tbl>
      <w:tblPr>
        <w:tblStyle w:val="2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694851" w:rsidRPr="003D2D89" w:rsidTr="002E24C0">
        <w:trPr>
          <w:trHeight w:val="668"/>
        </w:trPr>
        <w:tc>
          <w:tcPr>
            <w:tcW w:w="3227" w:type="dxa"/>
          </w:tcPr>
          <w:p w:rsidR="002E24C0" w:rsidRDefault="00E7480B" w:rsidP="002E24C0">
            <w:r w:rsidRPr="00E7480B">
              <w:t xml:space="preserve">Зареченскую </w:t>
            </w:r>
          </w:p>
          <w:p w:rsidR="00E7480B" w:rsidRPr="00E7480B" w:rsidRDefault="00E7480B" w:rsidP="002E24C0">
            <w:r w:rsidRPr="00E7480B">
              <w:t>Валентину Степанов</w:t>
            </w:r>
            <w:r w:rsidR="000C6F3C">
              <w:t>н</w:t>
            </w:r>
            <w:r w:rsidRPr="00E7480B">
              <w:t>у</w:t>
            </w:r>
          </w:p>
          <w:p w:rsidR="00694851" w:rsidRPr="003D2D89" w:rsidRDefault="00694851" w:rsidP="00304627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Times New Roman"/>
              </w:rPr>
            </w:pPr>
          </w:p>
        </w:tc>
        <w:tc>
          <w:tcPr>
            <w:tcW w:w="5953" w:type="dxa"/>
          </w:tcPr>
          <w:p w:rsidR="00694851" w:rsidRPr="00374BEB" w:rsidRDefault="002E24C0" w:rsidP="0030462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 xml:space="preserve">– </w:t>
            </w:r>
            <w:r w:rsidR="00E7480B">
              <w:t>методиста муниципального автономного учреждения дополнительного образования «Дворец творчества детей и молодежи».</w:t>
            </w:r>
          </w:p>
        </w:tc>
      </w:tr>
    </w:tbl>
    <w:p w:rsidR="00694851" w:rsidRPr="00BB7B7C" w:rsidRDefault="00694851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p w:rsidR="000305C1" w:rsidRDefault="000305C1" w:rsidP="00FE02E0">
      <w:pPr>
        <w:tabs>
          <w:tab w:val="left" w:pos="0"/>
          <w:tab w:val="left" w:pos="993"/>
        </w:tabs>
        <w:ind w:firstLine="709"/>
        <w:rPr>
          <w:szCs w:val="26"/>
        </w:rPr>
      </w:pPr>
      <w:r>
        <w:rPr>
          <w:szCs w:val="26"/>
        </w:rPr>
        <w:t>1.10. За достигнутые результаты в профессиональной деятельности и личный вклад в развитие дорожно-строительного хозяйства на территории муниципального образования город Норильск</w:t>
      </w:r>
    </w:p>
    <w:p w:rsidR="000305C1" w:rsidRPr="00BB7B7C" w:rsidRDefault="000305C1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tbl>
      <w:tblPr>
        <w:tblStyle w:val="2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E7480B" w:rsidRPr="003D2D89" w:rsidTr="002E24C0">
        <w:trPr>
          <w:trHeight w:val="668"/>
        </w:trPr>
        <w:tc>
          <w:tcPr>
            <w:tcW w:w="3227" w:type="dxa"/>
            <w:shd w:val="clear" w:color="auto" w:fill="auto"/>
          </w:tcPr>
          <w:p w:rsidR="00E7480B" w:rsidRPr="0045783B" w:rsidRDefault="00E7480B" w:rsidP="00E7480B">
            <w:r w:rsidRPr="0045783B">
              <w:t xml:space="preserve">Чикильдина </w:t>
            </w:r>
          </w:p>
          <w:p w:rsidR="00E7480B" w:rsidRPr="0045783B" w:rsidRDefault="00E7480B" w:rsidP="00E7480B">
            <w:r w:rsidRPr="0045783B">
              <w:t>Евгения Вадимовича</w:t>
            </w:r>
          </w:p>
          <w:p w:rsidR="00E7480B" w:rsidRPr="0045783B" w:rsidRDefault="00E7480B" w:rsidP="00E7480B"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</w:pPr>
          </w:p>
        </w:tc>
        <w:tc>
          <w:tcPr>
            <w:tcW w:w="5953" w:type="dxa"/>
            <w:shd w:val="clear" w:color="auto" w:fill="auto"/>
          </w:tcPr>
          <w:p w:rsidR="00E7480B" w:rsidRPr="0045783B" w:rsidRDefault="00E7480B" w:rsidP="002E24C0">
            <w:r w:rsidRPr="0045783B">
              <w:t>– начальника Талнахского участка по содержанию автодорог ООО «ИЛАН-Норильск»</w:t>
            </w:r>
            <w:r w:rsidR="002E24C0">
              <w:t>.</w:t>
            </w:r>
          </w:p>
        </w:tc>
      </w:tr>
    </w:tbl>
    <w:p w:rsidR="00694851" w:rsidRPr="00BB7B7C" w:rsidRDefault="00694851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p w:rsidR="000305C1" w:rsidRDefault="000305C1" w:rsidP="00FE02E0">
      <w:pPr>
        <w:tabs>
          <w:tab w:val="left" w:pos="0"/>
          <w:tab w:val="left" w:pos="993"/>
        </w:tabs>
        <w:ind w:firstLine="709"/>
        <w:rPr>
          <w:szCs w:val="26"/>
        </w:rPr>
      </w:pPr>
      <w:r>
        <w:rPr>
          <w:szCs w:val="26"/>
        </w:rPr>
        <w:t>1.11. За добросовестный труд, высокий профессионализм и большой личный вклад в обеспечение содержания и обслуживания объектов жилого фонда на территории муниципального образования город Норильск</w:t>
      </w:r>
    </w:p>
    <w:p w:rsidR="000305C1" w:rsidRPr="00BB7B7C" w:rsidRDefault="000305C1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227"/>
        <w:gridCol w:w="5953"/>
      </w:tblGrid>
      <w:tr w:rsidR="00E7480B" w:rsidRPr="0045783B" w:rsidTr="002E24C0">
        <w:tc>
          <w:tcPr>
            <w:tcW w:w="3227" w:type="dxa"/>
            <w:shd w:val="clear" w:color="auto" w:fill="auto"/>
          </w:tcPr>
          <w:p w:rsidR="00E7480B" w:rsidRPr="0045783B" w:rsidRDefault="00E7480B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Калачеву</w:t>
            </w:r>
          </w:p>
          <w:p w:rsidR="00E7480B" w:rsidRPr="0045783B" w:rsidRDefault="00E7480B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Ольгу Борисовну</w:t>
            </w:r>
          </w:p>
          <w:p w:rsidR="00E7480B" w:rsidRPr="0045783B" w:rsidRDefault="00E7480B" w:rsidP="00416797"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7480B" w:rsidRPr="0045783B" w:rsidRDefault="00E7480B" w:rsidP="002E24C0">
            <w:pPr>
              <w:rPr>
                <w:szCs w:val="26"/>
              </w:rPr>
            </w:pPr>
            <w:r w:rsidRPr="0045783B">
              <w:rPr>
                <w:szCs w:val="26"/>
              </w:rPr>
              <w:t>– маляра (с выполнением штукатурных работ) ООО «СеверныйБыт»</w:t>
            </w:r>
            <w:r w:rsidR="002E24C0">
              <w:rPr>
                <w:szCs w:val="26"/>
              </w:rPr>
              <w:t>.</w:t>
            </w:r>
          </w:p>
        </w:tc>
      </w:tr>
    </w:tbl>
    <w:p w:rsidR="000305C1" w:rsidRDefault="000305C1" w:rsidP="00FE02E0">
      <w:pPr>
        <w:tabs>
          <w:tab w:val="left" w:pos="0"/>
          <w:tab w:val="left" w:pos="993"/>
        </w:tabs>
        <w:ind w:firstLine="709"/>
        <w:rPr>
          <w:szCs w:val="26"/>
        </w:rPr>
      </w:pPr>
      <w:r>
        <w:rPr>
          <w:szCs w:val="26"/>
        </w:rPr>
        <w:t>1.12. За достигнутые результаты в профессиональной деятельности и ответственный подход в решении поставленных задач</w:t>
      </w:r>
    </w:p>
    <w:p w:rsidR="00AD0309" w:rsidRPr="00BB7B7C" w:rsidRDefault="00AD0309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tbl>
      <w:tblPr>
        <w:tblStyle w:val="25"/>
        <w:tblW w:w="9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954"/>
      </w:tblGrid>
      <w:tr w:rsidR="00694851" w:rsidRPr="003D2D89" w:rsidTr="002E24C0">
        <w:trPr>
          <w:trHeight w:val="668"/>
        </w:trPr>
        <w:tc>
          <w:tcPr>
            <w:tcW w:w="3227" w:type="dxa"/>
          </w:tcPr>
          <w:p w:rsidR="00E7480B" w:rsidRPr="0045783B" w:rsidRDefault="00E7480B" w:rsidP="00E7480B">
            <w:r w:rsidRPr="0045783B">
              <w:t xml:space="preserve">Жигулина </w:t>
            </w:r>
          </w:p>
          <w:p w:rsidR="00694851" w:rsidRPr="003D2D89" w:rsidRDefault="00E7480B" w:rsidP="00E7480B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Times New Roman"/>
              </w:rPr>
            </w:pPr>
            <w:r w:rsidRPr="0045783B">
              <w:t>Николая Александровича</w:t>
            </w:r>
          </w:p>
        </w:tc>
        <w:tc>
          <w:tcPr>
            <w:tcW w:w="5954" w:type="dxa"/>
          </w:tcPr>
          <w:p w:rsidR="00694851" w:rsidRPr="00374BEB" w:rsidRDefault="00E7480B" w:rsidP="0030462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5783B">
              <w:t>– начальника Управления городского хозяйства Администрации города Норильска</w:t>
            </w:r>
            <w:r>
              <w:t>.</w:t>
            </w:r>
          </w:p>
        </w:tc>
      </w:tr>
    </w:tbl>
    <w:p w:rsidR="00694851" w:rsidRPr="00BB7B7C" w:rsidRDefault="00694851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p w:rsidR="00AD0309" w:rsidRDefault="00AD0309" w:rsidP="00FE02E0">
      <w:pPr>
        <w:tabs>
          <w:tab w:val="left" w:pos="0"/>
          <w:tab w:val="left" w:pos="993"/>
        </w:tabs>
        <w:ind w:firstLine="709"/>
        <w:rPr>
          <w:szCs w:val="26"/>
        </w:rPr>
      </w:pPr>
      <w:r>
        <w:rPr>
          <w:szCs w:val="26"/>
        </w:rPr>
        <w:t xml:space="preserve">1.13. </w:t>
      </w:r>
      <w:r w:rsidR="001B27E2">
        <w:rPr>
          <w:szCs w:val="26"/>
        </w:rPr>
        <w:t>За активную жизненную позицию и большой вклад в общественную жизнь муниципального образования город Норильск</w:t>
      </w:r>
    </w:p>
    <w:p w:rsidR="000305C1" w:rsidRPr="00BB7B7C" w:rsidRDefault="000305C1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tbl>
      <w:tblPr>
        <w:tblStyle w:val="2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BB7B7C" w:rsidRPr="003D2D89" w:rsidTr="002A2F23">
        <w:trPr>
          <w:trHeight w:val="416"/>
        </w:trPr>
        <w:tc>
          <w:tcPr>
            <w:tcW w:w="3369" w:type="dxa"/>
          </w:tcPr>
          <w:p w:rsidR="004F185E" w:rsidRDefault="00E7480B" w:rsidP="00304627">
            <w:pPr>
              <w:autoSpaceDE w:val="0"/>
              <w:autoSpaceDN w:val="0"/>
              <w:adjustRightInd w:val="0"/>
              <w:jc w:val="left"/>
              <w:outlineLvl w:val="0"/>
            </w:pPr>
            <w:r>
              <w:t xml:space="preserve">Шутову </w:t>
            </w:r>
          </w:p>
          <w:p w:rsidR="00BB7B7C" w:rsidRPr="003D2D89" w:rsidRDefault="00E7480B" w:rsidP="00304627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Times New Roman"/>
              </w:rPr>
            </w:pPr>
            <w:r>
              <w:t>Екатерину Юрьевну</w:t>
            </w:r>
          </w:p>
        </w:tc>
        <w:tc>
          <w:tcPr>
            <w:tcW w:w="5811" w:type="dxa"/>
          </w:tcPr>
          <w:p w:rsidR="000125DC" w:rsidRPr="000125DC" w:rsidRDefault="002E24C0" w:rsidP="002A2F2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>
              <w:t xml:space="preserve">– </w:t>
            </w:r>
            <w:r w:rsidR="00E7480B">
              <w:t>секретаря руководителя федерального государственного бюджетного образовательного учреждения высшего образования «Норильский государственный индустриальный институт»</w:t>
            </w:r>
            <w:r w:rsidR="000125DC" w:rsidRPr="000125DC">
              <w:t>;</w:t>
            </w:r>
          </w:p>
        </w:tc>
      </w:tr>
      <w:tr w:rsidR="002A2F23" w:rsidRPr="003D2D89" w:rsidTr="002A2F23">
        <w:trPr>
          <w:trHeight w:val="416"/>
        </w:trPr>
        <w:tc>
          <w:tcPr>
            <w:tcW w:w="3369" w:type="dxa"/>
          </w:tcPr>
          <w:p w:rsidR="002A2F23" w:rsidRDefault="002A2F23" w:rsidP="002A2F23">
            <w:pPr>
              <w:autoSpaceDE w:val="0"/>
              <w:autoSpaceDN w:val="0"/>
              <w:adjustRightInd w:val="0"/>
              <w:jc w:val="left"/>
              <w:outlineLvl w:val="0"/>
            </w:pPr>
            <w:r>
              <w:lastRenderedPageBreak/>
              <w:t xml:space="preserve">Левченко </w:t>
            </w:r>
          </w:p>
          <w:p w:rsidR="002A2F23" w:rsidRPr="003D2D89" w:rsidRDefault="002A2F23" w:rsidP="002A2F23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Times New Roman"/>
              </w:rPr>
            </w:pPr>
            <w:r>
              <w:t>Игоря Владимировича</w:t>
            </w:r>
          </w:p>
        </w:tc>
        <w:tc>
          <w:tcPr>
            <w:tcW w:w="5811" w:type="dxa"/>
          </w:tcPr>
          <w:p w:rsidR="002A2F23" w:rsidRDefault="002A2F23" w:rsidP="002A2F2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– студента федерального государственного бюджетного образовательного учреждения высшего образования «Норильский государственный индустриальный институт»</w:t>
            </w:r>
            <w:r w:rsidRPr="002A2F23">
              <w:t>;</w:t>
            </w:r>
          </w:p>
          <w:p w:rsidR="002A2F23" w:rsidRPr="002A2F23" w:rsidRDefault="002A2F23" w:rsidP="002A2F2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2A2F23" w:rsidRPr="003D2D89" w:rsidTr="002A2F23">
        <w:trPr>
          <w:trHeight w:val="416"/>
        </w:trPr>
        <w:tc>
          <w:tcPr>
            <w:tcW w:w="3369" w:type="dxa"/>
          </w:tcPr>
          <w:p w:rsidR="002A2F23" w:rsidRDefault="002A2F23" w:rsidP="002A2F23">
            <w:r w:rsidRPr="007F69B8">
              <w:t>Перевощиков</w:t>
            </w:r>
            <w:r>
              <w:t>а</w:t>
            </w:r>
          </w:p>
          <w:p w:rsidR="002A2F23" w:rsidRDefault="002A2F23" w:rsidP="002A2F23">
            <w:pPr>
              <w:autoSpaceDE w:val="0"/>
              <w:autoSpaceDN w:val="0"/>
              <w:adjustRightInd w:val="0"/>
              <w:jc w:val="left"/>
              <w:outlineLvl w:val="0"/>
            </w:pPr>
            <w:r w:rsidRPr="007F69B8">
              <w:t>Андре</w:t>
            </w:r>
            <w:r>
              <w:t>я</w:t>
            </w:r>
            <w:r w:rsidRPr="007F69B8">
              <w:t xml:space="preserve"> Владимирович</w:t>
            </w:r>
            <w:r>
              <w:t>а</w:t>
            </w:r>
            <w:r w:rsidRPr="007F69B8">
              <w:t xml:space="preserve">  </w:t>
            </w:r>
          </w:p>
        </w:tc>
        <w:tc>
          <w:tcPr>
            <w:tcW w:w="5811" w:type="dxa"/>
          </w:tcPr>
          <w:p w:rsidR="002A2F23" w:rsidRDefault="002A2F23" w:rsidP="002A2F2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5783B">
              <w:t>–</w:t>
            </w:r>
            <w:r>
              <w:t xml:space="preserve"> </w:t>
            </w:r>
            <w:r w:rsidRPr="007F69B8">
              <w:t>начальник</w:t>
            </w:r>
            <w:r>
              <w:t>а</w:t>
            </w:r>
            <w:r w:rsidRPr="007F69B8">
              <w:t xml:space="preserve"> отдела защиты от чрезвычайных ситуаций</w:t>
            </w:r>
            <w:r>
              <w:t xml:space="preserve"> </w:t>
            </w:r>
            <w:r w:rsidRPr="007F69B8">
              <w:t>муниципального учреждения «Управление по делам гражданской обороны и</w:t>
            </w:r>
            <w:r>
              <w:t xml:space="preserve"> </w:t>
            </w:r>
            <w:r w:rsidRPr="007F69B8">
              <w:t>чрезвычайных ситуаций Администрации города Норильска»</w:t>
            </w:r>
            <w:r w:rsidRPr="0045783B">
              <w:t>.</w:t>
            </w:r>
          </w:p>
        </w:tc>
      </w:tr>
    </w:tbl>
    <w:p w:rsidR="00BB7B7C" w:rsidRPr="00795233" w:rsidRDefault="00BB7B7C" w:rsidP="00FE02E0">
      <w:pPr>
        <w:tabs>
          <w:tab w:val="left" w:pos="0"/>
          <w:tab w:val="left" w:pos="993"/>
        </w:tabs>
        <w:ind w:firstLine="709"/>
        <w:rPr>
          <w:sz w:val="12"/>
          <w:szCs w:val="12"/>
        </w:rPr>
      </w:pPr>
    </w:p>
    <w:p w:rsidR="004F185E" w:rsidRDefault="004F185E" w:rsidP="00FE02E0">
      <w:pPr>
        <w:tabs>
          <w:tab w:val="left" w:pos="0"/>
          <w:tab w:val="left" w:pos="993"/>
        </w:tabs>
        <w:ind w:firstLine="709"/>
        <w:rPr>
          <w:szCs w:val="26"/>
        </w:rPr>
      </w:pPr>
      <w:r>
        <w:rPr>
          <w:szCs w:val="26"/>
        </w:rPr>
        <w:t>1.1</w:t>
      </w:r>
      <w:r w:rsidR="002A2F23">
        <w:rPr>
          <w:szCs w:val="26"/>
        </w:rPr>
        <w:t>4</w:t>
      </w:r>
      <w:r>
        <w:rPr>
          <w:szCs w:val="26"/>
        </w:rPr>
        <w:t xml:space="preserve">. </w:t>
      </w:r>
      <w:r w:rsidR="002E24C0">
        <w:rPr>
          <w:szCs w:val="26"/>
        </w:rPr>
        <w:t xml:space="preserve">За многолетний добросовестный труд, высокий профессионализм и в связи с празднованием 10-летнего юбилея со дня образования ООО </w:t>
      </w:r>
      <w:r w:rsidR="003A144A" w:rsidRPr="0045783B">
        <w:rPr>
          <w:szCs w:val="26"/>
        </w:rPr>
        <w:t>«Норильский промышленный транспорт»</w:t>
      </w:r>
    </w:p>
    <w:p w:rsidR="004F185E" w:rsidRPr="00795233" w:rsidRDefault="004F185E" w:rsidP="00FE02E0">
      <w:pPr>
        <w:tabs>
          <w:tab w:val="left" w:pos="0"/>
          <w:tab w:val="left" w:pos="993"/>
        </w:tabs>
        <w:ind w:firstLine="709"/>
        <w:rPr>
          <w:sz w:val="12"/>
          <w:szCs w:val="1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652"/>
        <w:gridCol w:w="5528"/>
      </w:tblGrid>
      <w:tr w:rsidR="004F185E" w:rsidRPr="0045783B" w:rsidTr="000125DC">
        <w:tc>
          <w:tcPr>
            <w:tcW w:w="3652" w:type="dxa"/>
            <w:shd w:val="clear" w:color="auto" w:fill="auto"/>
          </w:tcPr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 xml:space="preserve">Чалого </w:t>
            </w:r>
          </w:p>
          <w:p w:rsidR="004F185E" w:rsidRPr="0045783B" w:rsidRDefault="004F185E" w:rsidP="00416797"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45783B">
              <w:rPr>
                <w:szCs w:val="26"/>
              </w:rPr>
              <w:t>Дениса Анатольевича</w:t>
            </w:r>
            <w:r w:rsidRPr="007F69B8">
              <w:rPr>
                <w:szCs w:val="26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4F185E" w:rsidRPr="0045783B" w:rsidRDefault="004F185E" w:rsidP="000125DC"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45783B">
              <w:rPr>
                <w:szCs w:val="26"/>
              </w:rPr>
              <w:t xml:space="preserve">– старшего мастера колонны № 3 </w:t>
            </w:r>
            <w:r w:rsidR="000125DC">
              <w:rPr>
                <w:szCs w:val="26"/>
              </w:rPr>
              <w:t xml:space="preserve">                       </w:t>
            </w:r>
            <w:r w:rsidRPr="0045783B">
              <w:rPr>
                <w:szCs w:val="26"/>
              </w:rPr>
              <w:t>ООО «Норильский промышленный транспорт»</w:t>
            </w:r>
            <w:r w:rsidR="000125DC">
              <w:rPr>
                <w:szCs w:val="26"/>
              </w:rPr>
              <w:t>.</w:t>
            </w:r>
          </w:p>
        </w:tc>
      </w:tr>
    </w:tbl>
    <w:p w:rsidR="004F185E" w:rsidRPr="00795233" w:rsidRDefault="004F185E" w:rsidP="00FE02E0">
      <w:pPr>
        <w:tabs>
          <w:tab w:val="left" w:pos="0"/>
          <w:tab w:val="left" w:pos="993"/>
        </w:tabs>
        <w:ind w:firstLine="709"/>
        <w:rPr>
          <w:sz w:val="12"/>
          <w:szCs w:val="12"/>
        </w:rPr>
      </w:pPr>
    </w:p>
    <w:p w:rsidR="001B27E2" w:rsidRDefault="001B27E2" w:rsidP="00FE02E0">
      <w:pPr>
        <w:tabs>
          <w:tab w:val="left" w:pos="0"/>
          <w:tab w:val="left" w:pos="993"/>
        </w:tabs>
        <w:ind w:firstLine="709"/>
        <w:rPr>
          <w:szCs w:val="26"/>
        </w:rPr>
      </w:pPr>
      <w:r>
        <w:rPr>
          <w:szCs w:val="26"/>
        </w:rPr>
        <w:t>1.1</w:t>
      </w:r>
      <w:r w:rsidR="002A2F23">
        <w:rPr>
          <w:szCs w:val="26"/>
        </w:rPr>
        <w:t>5</w:t>
      </w:r>
      <w:r>
        <w:rPr>
          <w:szCs w:val="26"/>
        </w:rPr>
        <w:t>. За высокий профессионализм, добросовестный труд и большой личный вклад в производство цветных и драгоценных м</w:t>
      </w:r>
      <w:r w:rsidR="00290406">
        <w:rPr>
          <w:szCs w:val="26"/>
        </w:rPr>
        <w:t>еталлов, способствующий экономическому развитию муниципального образования город Норильск</w:t>
      </w:r>
    </w:p>
    <w:p w:rsidR="000125DC" w:rsidRPr="000125DC" w:rsidRDefault="000125DC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510"/>
        <w:gridCol w:w="5670"/>
      </w:tblGrid>
      <w:tr w:rsidR="004F185E" w:rsidRPr="0045783B" w:rsidTr="000125DC">
        <w:tc>
          <w:tcPr>
            <w:tcW w:w="3510" w:type="dxa"/>
            <w:shd w:val="clear" w:color="auto" w:fill="auto"/>
          </w:tcPr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 xml:space="preserve">Величкину </w:t>
            </w:r>
          </w:p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Ольгу Ивановну</w:t>
            </w:r>
          </w:p>
          <w:p w:rsidR="004F185E" w:rsidRPr="0045783B" w:rsidRDefault="004F185E" w:rsidP="00416797"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:rsidR="004F185E" w:rsidRDefault="004F185E" w:rsidP="000125DC">
            <w:pPr>
              <w:rPr>
                <w:szCs w:val="26"/>
              </w:rPr>
            </w:pPr>
            <w:r w:rsidRPr="0045783B">
              <w:rPr>
                <w:szCs w:val="26"/>
              </w:rPr>
              <w:t>– инженера-технолога производственно-технологического отдела обеспечивающего производства Механического завода ООО «Норильский обеспечивающий комплекс»;</w:t>
            </w:r>
          </w:p>
          <w:p w:rsidR="000125DC" w:rsidRPr="000125DC" w:rsidRDefault="000125DC" w:rsidP="000125DC">
            <w:pPr>
              <w:rPr>
                <w:sz w:val="12"/>
                <w:szCs w:val="12"/>
              </w:rPr>
            </w:pPr>
          </w:p>
        </w:tc>
      </w:tr>
      <w:tr w:rsidR="004F185E" w:rsidRPr="0045783B" w:rsidTr="000125DC">
        <w:tc>
          <w:tcPr>
            <w:tcW w:w="3510" w:type="dxa"/>
            <w:shd w:val="clear" w:color="auto" w:fill="auto"/>
          </w:tcPr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 xml:space="preserve">Горелова </w:t>
            </w:r>
          </w:p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Александра Александровича</w:t>
            </w:r>
          </w:p>
        </w:tc>
        <w:tc>
          <w:tcPr>
            <w:tcW w:w="5670" w:type="dxa"/>
            <w:shd w:val="clear" w:color="auto" w:fill="auto"/>
          </w:tcPr>
          <w:p w:rsidR="000125DC" w:rsidRPr="000125DC" w:rsidRDefault="004F185E" w:rsidP="00416797"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5783B">
              <w:rPr>
                <w:szCs w:val="26"/>
              </w:rPr>
              <w:t>– водителя автомобилей всех типов и грузоподъемности ООО «Нортранс-Норильск»;</w:t>
            </w:r>
          </w:p>
          <w:p w:rsidR="004F185E" w:rsidRPr="000125DC" w:rsidRDefault="004F185E" w:rsidP="00416797"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4F185E" w:rsidRPr="0045783B" w:rsidTr="000125DC">
        <w:tc>
          <w:tcPr>
            <w:tcW w:w="3510" w:type="dxa"/>
            <w:shd w:val="clear" w:color="auto" w:fill="auto"/>
          </w:tcPr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 xml:space="preserve">Гришина </w:t>
            </w:r>
          </w:p>
          <w:p w:rsidR="004F185E" w:rsidRPr="0045783B" w:rsidRDefault="004F185E" w:rsidP="00416797"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45783B">
              <w:rPr>
                <w:szCs w:val="26"/>
              </w:rPr>
              <w:t>Дмитрия Владимировича</w:t>
            </w:r>
          </w:p>
        </w:tc>
        <w:tc>
          <w:tcPr>
            <w:tcW w:w="5670" w:type="dxa"/>
            <w:shd w:val="clear" w:color="auto" w:fill="auto"/>
          </w:tcPr>
          <w:p w:rsidR="004F185E" w:rsidRDefault="004F185E" w:rsidP="000125DC">
            <w:pPr>
              <w:rPr>
                <w:szCs w:val="26"/>
              </w:rPr>
            </w:pPr>
            <w:r w:rsidRPr="0045783B">
              <w:rPr>
                <w:szCs w:val="26"/>
              </w:rPr>
              <w:t>– заместителя Генерального директора – главного инженера ООО «Норильский промышленный транспорт»;</w:t>
            </w:r>
          </w:p>
          <w:p w:rsidR="000125DC" w:rsidRPr="000125DC" w:rsidRDefault="000125DC" w:rsidP="000125DC">
            <w:pPr>
              <w:rPr>
                <w:sz w:val="12"/>
                <w:szCs w:val="12"/>
              </w:rPr>
            </w:pPr>
          </w:p>
        </w:tc>
      </w:tr>
      <w:tr w:rsidR="004F185E" w:rsidRPr="0045783B" w:rsidTr="000125DC">
        <w:tc>
          <w:tcPr>
            <w:tcW w:w="3510" w:type="dxa"/>
            <w:shd w:val="clear" w:color="auto" w:fill="auto"/>
          </w:tcPr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 xml:space="preserve">Девочкина </w:t>
            </w:r>
          </w:p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Алексея Ивановича</w:t>
            </w:r>
          </w:p>
        </w:tc>
        <w:tc>
          <w:tcPr>
            <w:tcW w:w="5670" w:type="dxa"/>
            <w:shd w:val="clear" w:color="auto" w:fill="auto"/>
          </w:tcPr>
          <w:p w:rsidR="004F185E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– заместителя главного инженера ЗФ ПАО «ГМК «Норильский никель» по технической политике;</w:t>
            </w:r>
          </w:p>
          <w:p w:rsidR="004F185E" w:rsidRPr="000125DC" w:rsidRDefault="004F185E" w:rsidP="00416797">
            <w:pPr>
              <w:rPr>
                <w:sz w:val="12"/>
                <w:szCs w:val="12"/>
              </w:rPr>
            </w:pPr>
          </w:p>
        </w:tc>
      </w:tr>
      <w:tr w:rsidR="004F185E" w:rsidRPr="0045783B" w:rsidTr="000125DC">
        <w:tc>
          <w:tcPr>
            <w:tcW w:w="3510" w:type="dxa"/>
            <w:shd w:val="clear" w:color="auto" w:fill="auto"/>
          </w:tcPr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Жукову</w:t>
            </w:r>
          </w:p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Веру Ивановну</w:t>
            </w:r>
          </w:p>
        </w:tc>
        <w:tc>
          <w:tcPr>
            <w:tcW w:w="5670" w:type="dxa"/>
            <w:shd w:val="clear" w:color="auto" w:fill="auto"/>
          </w:tcPr>
          <w:p w:rsidR="004F185E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– приемосдатчика груза и багажа рудника «Маяк» ЗФ ПАО «ГМК «Норильский никель»;</w:t>
            </w:r>
          </w:p>
          <w:p w:rsidR="004F185E" w:rsidRPr="000125DC" w:rsidRDefault="004F185E" w:rsidP="00416797">
            <w:pPr>
              <w:rPr>
                <w:sz w:val="12"/>
                <w:szCs w:val="12"/>
              </w:rPr>
            </w:pPr>
          </w:p>
        </w:tc>
      </w:tr>
      <w:tr w:rsidR="004F185E" w:rsidRPr="0045783B" w:rsidTr="000125DC">
        <w:tc>
          <w:tcPr>
            <w:tcW w:w="3510" w:type="dxa"/>
            <w:shd w:val="clear" w:color="auto" w:fill="auto"/>
          </w:tcPr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 xml:space="preserve">Зуеву </w:t>
            </w:r>
          </w:p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Аллу Владимировну</w:t>
            </w:r>
          </w:p>
        </w:tc>
        <w:tc>
          <w:tcPr>
            <w:tcW w:w="5670" w:type="dxa"/>
            <w:shd w:val="clear" w:color="auto" w:fill="auto"/>
          </w:tcPr>
          <w:p w:rsidR="004F185E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– оператора пульта управления Норильской обогатительной фабрики ЗФ ПАО «ГМК «Норильский никель»;</w:t>
            </w:r>
          </w:p>
          <w:p w:rsidR="000125DC" w:rsidRPr="000125DC" w:rsidRDefault="000125DC" w:rsidP="00416797">
            <w:pPr>
              <w:rPr>
                <w:sz w:val="12"/>
                <w:szCs w:val="12"/>
              </w:rPr>
            </w:pPr>
          </w:p>
        </w:tc>
      </w:tr>
      <w:tr w:rsidR="004F185E" w:rsidRPr="0045783B" w:rsidTr="000125DC">
        <w:tc>
          <w:tcPr>
            <w:tcW w:w="3510" w:type="dxa"/>
            <w:shd w:val="clear" w:color="auto" w:fill="auto"/>
          </w:tcPr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 xml:space="preserve">Кацерова </w:t>
            </w:r>
          </w:p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Николая Михайловича</w:t>
            </w:r>
          </w:p>
        </w:tc>
        <w:tc>
          <w:tcPr>
            <w:tcW w:w="5670" w:type="dxa"/>
            <w:shd w:val="clear" w:color="auto" w:fill="auto"/>
          </w:tcPr>
          <w:p w:rsidR="004F185E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 xml:space="preserve">– слесаря по ремонту и обслуживанию перегрузочных машин производственного объединения «Норильсктрансремонт» </w:t>
            </w:r>
            <w:r w:rsidR="000125DC">
              <w:rPr>
                <w:szCs w:val="26"/>
              </w:rPr>
              <w:t xml:space="preserve">          </w:t>
            </w:r>
            <w:r w:rsidRPr="0045783B">
              <w:rPr>
                <w:szCs w:val="26"/>
              </w:rPr>
              <w:t>ООО «Норильскникельремонт»;</w:t>
            </w:r>
          </w:p>
          <w:p w:rsidR="004F185E" w:rsidRPr="000125DC" w:rsidRDefault="004F185E" w:rsidP="00416797">
            <w:pPr>
              <w:rPr>
                <w:sz w:val="12"/>
                <w:szCs w:val="12"/>
              </w:rPr>
            </w:pPr>
          </w:p>
        </w:tc>
      </w:tr>
      <w:tr w:rsidR="004F185E" w:rsidRPr="0045783B" w:rsidTr="000125DC">
        <w:tc>
          <w:tcPr>
            <w:tcW w:w="3510" w:type="dxa"/>
            <w:shd w:val="clear" w:color="auto" w:fill="auto"/>
          </w:tcPr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 xml:space="preserve">Коваленко </w:t>
            </w:r>
          </w:p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Евгения Николаевича</w:t>
            </w:r>
          </w:p>
          <w:p w:rsidR="004F185E" w:rsidRPr="0045783B" w:rsidRDefault="004F185E" w:rsidP="00416797"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:rsidR="004F185E" w:rsidRDefault="004F185E" w:rsidP="00416797"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45783B">
              <w:rPr>
                <w:szCs w:val="26"/>
              </w:rPr>
              <w:t>– горнорабочего очистного забоя рудника «Таймырский» ЗФ ПАО «ГМК «Норильский никель»;</w:t>
            </w:r>
          </w:p>
          <w:p w:rsidR="004F185E" w:rsidRPr="000125DC" w:rsidRDefault="004F185E" w:rsidP="00416797"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</w:tbl>
    <w:p w:rsidR="002A2F23" w:rsidRDefault="002A2F23">
      <w:r>
        <w:br w:type="page"/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510"/>
        <w:gridCol w:w="5670"/>
      </w:tblGrid>
      <w:tr w:rsidR="004F185E" w:rsidRPr="0045783B" w:rsidTr="000125DC">
        <w:tc>
          <w:tcPr>
            <w:tcW w:w="3510" w:type="dxa"/>
            <w:shd w:val="clear" w:color="auto" w:fill="auto"/>
          </w:tcPr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lastRenderedPageBreak/>
              <w:t>Михеева</w:t>
            </w:r>
          </w:p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Алексея Викторовича</w:t>
            </w:r>
          </w:p>
          <w:p w:rsidR="004F185E" w:rsidRPr="0045783B" w:rsidRDefault="004F185E" w:rsidP="00416797"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:rsidR="004F185E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– стропальщика, занятого на горячих участках работ Надеждинского металлургического завода имени Б.И. Колесникова ЗФ ПАО «ГМК «Норильский никель»;</w:t>
            </w:r>
          </w:p>
          <w:p w:rsidR="004F185E" w:rsidRPr="000125DC" w:rsidRDefault="004F185E" w:rsidP="00416797">
            <w:pPr>
              <w:rPr>
                <w:sz w:val="12"/>
                <w:szCs w:val="12"/>
              </w:rPr>
            </w:pPr>
          </w:p>
        </w:tc>
      </w:tr>
      <w:tr w:rsidR="004F185E" w:rsidRPr="0045783B" w:rsidTr="000125DC">
        <w:tc>
          <w:tcPr>
            <w:tcW w:w="3510" w:type="dxa"/>
            <w:shd w:val="clear" w:color="auto" w:fill="auto"/>
          </w:tcPr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Орищенко</w:t>
            </w:r>
          </w:p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Степана Васильевича</w:t>
            </w:r>
          </w:p>
        </w:tc>
        <w:tc>
          <w:tcPr>
            <w:tcW w:w="5670" w:type="dxa"/>
            <w:shd w:val="clear" w:color="auto" w:fill="auto"/>
          </w:tcPr>
          <w:p w:rsidR="004F185E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– столяра рудника «Заполярный» ЗФ ПАО «ГМК «Норильский никель»;</w:t>
            </w:r>
          </w:p>
          <w:p w:rsidR="004F185E" w:rsidRPr="000125DC" w:rsidRDefault="004F185E" w:rsidP="00416797">
            <w:pPr>
              <w:rPr>
                <w:sz w:val="12"/>
                <w:szCs w:val="12"/>
              </w:rPr>
            </w:pPr>
          </w:p>
        </w:tc>
      </w:tr>
      <w:tr w:rsidR="004F185E" w:rsidRPr="0045783B" w:rsidTr="000125DC">
        <w:tc>
          <w:tcPr>
            <w:tcW w:w="3510" w:type="dxa"/>
            <w:shd w:val="clear" w:color="auto" w:fill="auto"/>
          </w:tcPr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Петруничкина</w:t>
            </w:r>
          </w:p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Михаила Викторовича</w:t>
            </w:r>
          </w:p>
          <w:p w:rsidR="004F185E" w:rsidRPr="0045783B" w:rsidRDefault="004F185E" w:rsidP="00416797"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:rsidR="004F185E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– электромонтера по ремонту и обслуживанию электрооборудования производственного объединения «Норильскремонт» ООО «Норильскникельремонт»;</w:t>
            </w:r>
          </w:p>
          <w:p w:rsidR="004F185E" w:rsidRPr="000125DC" w:rsidRDefault="004F185E" w:rsidP="00416797">
            <w:pPr>
              <w:rPr>
                <w:sz w:val="12"/>
                <w:szCs w:val="12"/>
              </w:rPr>
            </w:pPr>
          </w:p>
        </w:tc>
      </w:tr>
      <w:tr w:rsidR="004F185E" w:rsidRPr="0045783B" w:rsidTr="000125DC">
        <w:tc>
          <w:tcPr>
            <w:tcW w:w="3510" w:type="dxa"/>
            <w:shd w:val="clear" w:color="auto" w:fill="auto"/>
          </w:tcPr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 xml:space="preserve">Приходько </w:t>
            </w:r>
          </w:p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Надежду Владимировну</w:t>
            </w:r>
          </w:p>
          <w:p w:rsidR="004F185E" w:rsidRPr="0045783B" w:rsidRDefault="004F185E" w:rsidP="00416797"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:rsidR="004F185E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– начальника участка Предприятия технологического железнодорожного транспорта ЗФ ПАО «ГМК «Норильский никель»;</w:t>
            </w:r>
          </w:p>
          <w:p w:rsidR="004F185E" w:rsidRPr="000125DC" w:rsidRDefault="004F185E" w:rsidP="00416797">
            <w:pPr>
              <w:rPr>
                <w:sz w:val="12"/>
                <w:szCs w:val="12"/>
              </w:rPr>
            </w:pPr>
          </w:p>
        </w:tc>
      </w:tr>
      <w:tr w:rsidR="004F185E" w:rsidRPr="0045783B" w:rsidTr="000125DC">
        <w:tc>
          <w:tcPr>
            <w:tcW w:w="3510" w:type="dxa"/>
            <w:shd w:val="clear" w:color="auto" w:fill="auto"/>
          </w:tcPr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Пробитюка</w:t>
            </w:r>
          </w:p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Алексея Васильевича</w:t>
            </w:r>
          </w:p>
        </w:tc>
        <w:tc>
          <w:tcPr>
            <w:tcW w:w="5670" w:type="dxa"/>
            <w:shd w:val="clear" w:color="auto" w:fill="auto"/>
          </w:tcPr>
          <w:p w:rsidR="004F185E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– проходчика треста «Норильскшахтстрой» ООО «Заполярная строительная компания»;</w:t>
            </w:r>
          </w:p>
          <w:p w:rsidR="004F185E" w:rsidRPr="000125DC" w:rsidRDefault="004F185E" w:rsidP="00416797">
            <w:pPr>
              <w:rPr>
                <w:sz w:val="12"/>
                <w:szCs w:val="12"/>
              </w:rPr>
            </w:pPr>
          </w:p>
        </w:tc>
      </w:tr>
      <w:tr w:rsidR="004F185E" w:rsidRPr="0045783B" w:rsidTr="000125DC">
        <w:tc>
          <w:tcPr>
            <w:tcW w:w="3510" w:type="dxa"/>
            <w:shd w:val="clear" w:color="auto" w:fill="auto"/>
          </w:tcPr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Разина</w:t>
            </w:r>
          </w:p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Игоря Геннадьевича</w:t>
            </w:r>
          </w:p>
          <w:p w:rsidR="004F185E" w:rsidRPr="0045783B" w:rsidRDefault="004F185E" w:rsidP="00416797"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:rsidR="004F185E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– проходчика шахты «Комсомольская» рудника «Комсомольский» ЗФ ПАО «ГМК «Норильский никель»;</w:t>
            </w:r>
          </w:p>
          <w:p w:rsidR="004F185E" w:rsidRPr="000125DC" w:rsidRDefault="004F185E" w:rsidP="00416797">
            <w:pPr>
              <w:rPr>
                <w:sz w:val="12"/>
                <w:szCs w:val="12"/>
              </w:rPr>
            </w:pPr>
          </w:p>
        </w:tc>
      </w:tr>
      <w:tr w:rsidR="004F185E" w:rsidRPr="0045783B" w:rsidTr="000125DC">
        <w:tc>
          <w:tcPr>
            <w:tcW w:w="3510" w:type="dxa"/>
            <w:shd w:val="clear" w:color="auto" w:fill="auto"/>
          </w:tcPr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Савостина</w:t>
            </w:r>
          </w:p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Валерия Владимировича</w:t>
            </w:r>
          </w:p>
          <w:p w:rsidR="004F185E" w:rsidRPr="0045783B" w:rsidRDefault="004F185E" w:rsidP="00416797">
            <w:pPr>
              <w:rPr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:rsidR="004F185E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– машиниста погрузочно-доставочной машины рудника «Октябрьский» ЗФ ПАО «ГМК «Норильский никель»;</w:t>
            </w:r>
          </w:p>
          <w:p w:rsidR="004F185E" w:rsidRPr="000125DC" w:rsidRDefault="004F185E" w:rsidP="00416797">
            <w:pPr>
              <w:rPr>
                <w:sz w:val="12"/>
                <w:szCs w:val="12"/>
              </w:rPr>
            </w:pPr>
          </w:p>
        </w:tc>
      </w:tr>
      <w:tr w:rsidR="004F185E" w:rsidRPr="0045783B" w:rsidTr="000125DC">
        <w:tc>
          <w:tcPr>
            <w:tcW w:w="3510" w:type="dxa"/>
            <w:shd w:val="clear" w:color="auto" w:fill="auto"/>
          </w:tcPr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 xml:space="preserve">Сурнину </w:t>
            </w:r>
          </w:p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Ирину Николаевну</w:t>
            </w:r>
          </w:p>
          <w:p w:rsidR="004F185E" w:rsidRPr="0045783B" w:rsidRDefault="004F185E" w:rsidP="00416797"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:rsidR="004F185E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– контролера лома и отходов металла предприятия «Единое складское хозяйство» ЗФ ПАО «ГМК «Норильский никель»;</w:t>
            </w:r>
          </w:p>
          <w:p w:rsidR="004F185E" w:rsidRPr="000125DC" w:rsidRDefault="004F185E" w:rsidP="00416797">
            <w:pPr>
              <w:rPr>
                <w:sz w:val="12"/>
                <w:szCs w:val="12"/>
              </w:rPr>
            </w:pPr>
          </w:p>
        </w:tc>
      </w:tr>
      <w:tr w:rsidR="004F185E" w:rsidRPr="0045783B" w:rsidTr="000125DC">
        <w:tc>
          <w:tcPr>
            <w:tcW w:w="3510" w:type="dxa"/>
            <w:shd w:val="clear" w:color="auto" w:fill="auto"/>
          </w:tcPr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Трапезникову</w:t>
            </w:r>
          </w:p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Наталью Ивановну</w:t>
            </w:r>
          </w:p>
          <w:p w:rsidR="004F185E" w:rsidRPr="0045783B" w:rsidRDefault="004F185E" w:rsidP="00416797"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:rsidR="004F185E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– мастера участка контроля воздуха рабочей зоны лаборатории по контролю за производственными вредностями центра радиационно-экологического контроля Контрольно-аналитического управления ЗФ ПАО «ГМК «Норильский никель»;</w:t>
            </w:r>
          </w:p>
          <w:p w:rsidR="004F185E" w:rsidRPr="000125DC" w:rsidRDefault="004F185E" w:rsidP="00416797">
            <w:pPr>
              <w:rPr>
                <w:sz w:val="12"/>
                <w:szCs w:val="12"/>
              </w:rPr>
            </w:pPr>
          </w:p>
        </w:tc>
      </w:tr>
      <w:tr w:rsidR="004F185E" w:rsidRPr="0045783B" w:rsidTr="000125DC">
        <w:tc>
          <w:tcPr>
            <w:tcW w:w="3510" w:type="dxa"/>
            <w:shd w:val="clear" w:color="auto" w:fill="auto"/>
          </w:tcPr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 xml:space="preserve">Чернышова </w:t>
            </w:r>
          </w:p>
          <w:p w:rsidR="004F185E" w:rsidRPr="0045783B" w:rsidRDefault="004F185E" w:rsidP="00416797">
            <w:pPr>
              <w:rPr>
                <w:szCs w:val="26"/>
              </w:rPr>
            </w:pPr>
            <w:r w:rsidRPr="0045783B">
              <w:rPr>
                <w:szCs w:val="26"/>
              </w:rPr>
              <w:t>Виталия Викторовича</w:t>
            </w:r>
          </w:p>
        </w:tc>
        <w:tc>
          <w:tcPr>
            <w:tcW w:w="5670" w:type="dxa"/>
            <w:shd w:val="clear" w:color="auto" w:fill="auto"/>
          </w:tcPr>
          <w:p w:rsidR="004F185E" w:rsidRDefault="004F185E" w:rsidP="00416797"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45783B">
              <w:rPr>
                <w:szCs w:val="26"/>
              </w:rPr>
              <w:t>– машиниста погрузочной машины рудника «Комсомольский» ЗФ ПАО «ГМК «Норильский никель»</w:t>
            </w:r>
            <w:r w:rsidR="000125DC">
              <w:rPr>
                <w:szCs w:val="26"/>
              </w:rPr>
              <w:t>.</w:t>
            </w:r>
          </w:p>
          <w:p w:rsidR="004F185E" w:rsidRPr="0045783B" w:rsidRDefault="004F185E" w:rsidP="00416797"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</w:tbl>
    <w:p w:rsidR="003A144A" w:rsidRDefault="003A144A" w:rsidP="00FE02E0">
      <w:pPr>
        <w:tabs>
          <w:tab w:val="left" w:pos="0"/>
          <w:tab w:val="left" w:pos="993"/>
        </w:tabs>
        <w:ind w:firstLine="709"/>
        <w:rPr>
          <w:szCs w:val="26"/>
        </w:rPr>
      </w:pPr>
      <w:r>
        <w:rPr>
          <w:szCs w:val="26"/>
        </w:rPr>
        <w:t>1.1</w:t>
      </w:r>
      <w:r w:rsidR="002A2F23">
        <w:rPr>
          <w:szCs w:val="26"/>
        </w:rPr>
        <w:t>6</w:t>
      </w:r>
      <w:r>
        <w:rPr>
          <w:szCs w:val="26"/>
        </w:rPr>
        <w:t>. За достигнутые результаты в профессиональной деятельности и личный вклад в развитие транспортно-экспедиционной деятельности на территории муниципального образования город Норильск</w:t>
      </w:r>
    </w:p>
    <w:p w:rsidR="003A144A" w:rsidRPr="003A144A" w:rsidRDefault="003A144A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652"/>
        <w:gridCol w:w="5528"/>
      </w:tblGrid>
      <w:tr w:rsidR="003A144A" w:rsidRPr="0045783B" w:rsidTr="00915FD0">
        <w:tc>
          <w:tcPr>
            <w:tcW w:w="3652" w:type="dxa"/>
            <w:shd w:val="clear" w:color="auto" w:fill="auto"/>
          </w:tcPr>
          <w:p w:rsidR="003A144A" w:rsidRDefault="003A144A" w:rsidP="003A144A">
            <w:r>
              <w:t xml:space="preserve">Зиновьева </w:t>
            </w:r>
          </w:p>
          <w:p w:rsidR="003A144A" w:rsidRPr="0045783B" w:rsidRDefault="003A144A" w:rsidP="003A144A">
            <w:r>
              <w:t>Дениса Викторовича</w:t>
            </w:r>
          </w:p>
        </w:tc>
        <w:tc>
          <w:tcPr>
            <w:tcW w:w="5528" w:type="dxa"/>
            <w:shd w:val="clear" w:color="auto" w:fill="auto"/>
          </w:tcPr>
          <w:p w:rsidR="003A144A" w:rsidRPr="0045783B" w:rsidRDefault="003A144A" w:rsidP="00915FD0"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45783B">
              <w:rPr>
                <w:szCs w:val="26"/>
              </w:rPr>
              <w:t xml:space="preserve">– </w:t>
            </w:r>
            <w:r>
              <w:rPr>
                <w:szCs w:val="26"/>
              </w:rPr>
              <w:t>директора акционерного общества «ВСТ Транспортная компания».</w:t>
            </w:r>
          </w:p>
        </w:tc>
      </w:tr>
    </w:tbl>
    <w:p w:rsidR="003A144A" w:rsidRPr="003A144A" w:rsidRDefault="003A144A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p w:rsidR="003A144A" w:rsidRDefault="00515ABB" w:rsidP="003A144A">
      <w:pPr>
        <w:tabs>
          <w:tab w:val="left" w:pos="0"/>
          <w:tab w:val="left" w:pos="993"/>
        </w:tabs>
        <w:ind w:firstLine="709"/>
        <w:rPr>
          <w:szCs w:val="26"/>
        </w:rPr>
      </w:pPr>
      <w:r>
        <w:rPr>
          <w:szCs w:val="26"/>
        </w:rPr>
        <w:t>2</w:t>
      </w:r>
      <w:r w:rsidR="00FE02E0">
        <w:rPr>
          <w:szCs w:val="26"/>
        </w:rPr>
        <w:t xml:space="preserve">. Контроль исполнения </w:t>
      </w:r>
      <w:r w:rsidR="00630126">
        <w:rPr>
          <w:szCs w:val="26"/>
        </w:rPr>
        <w:t xml:space="preserve">настоящего решения </w:t>
      </w:r>
      <w:r w:rsidR="00FE02E0">
        <w:rPr>
          <w:szCs w:val="26"/>
        </w:rPr>
        <w:t xml:space="preserve">возложить </w:t>
      </w:r>
      <w:r w:rsidR="00C901EF">
        <w:rPr>
          <w:szCs w:val="26"/>
        </w:rPr>
        <w:t xml:space="preserve">на </w:t>
      </w:r>
      <w:r w:rsidR="00FE02E0">
        <w:rPr>
          <w:szCs w:val="26"/>
        </w:rPr>
        <w:t xml:space="preserve">председателя </w:t>
      </w:r>
      <w:r w:rsidR="00617839">
        <w:rPr>
          <w:szCs w:val="26"/>
        </w:rPr>
        <w:t xml:space="preserve">постоянной </w:t>
      </w:r>
      <w:r w:rsidR="00FE02E0">
        <w:rPr>
          <w:szCs w:val="26"/>
        </w:rPr>
        <w:t xml:space="preserve">комиссии Городского Совета по </w:t>
      </w:r>
      <w:r w:rsidR="000C450F">
        <w:rPr>
          <w:szCs w:val="26"/>
        </w:rPr>
        <w:t>социальной политике</w:t>
      </w:r>
      <w:r w:rsidR="00C37369">
        <w:rPr>
          <w:szCs w:val="26"/>
        </w:rPr>
        <w:t xml:space="preserve"> </w:t>
      </w:r>
      <w:r w:rsidR="000C450F">
        <w:rPr>
          <w:szCs w:val="26"/>
        </w:rPr>
        <w:t>Бондаря В.В.</w:t>
      </w:r>
      <w:r w:rsidR="000125DC">
        <w:rPr>
          <w:szCs w:val="26"/>
        </w:rPr>
        <w:t xml:space="preserve">, председателя постоянной комиссии Городского Совета по городскому хозяйству Пестрякова </w:t>
      </w:r>
      <w:r w:rsidR="00457E23">
        <w:rPr>
          <w:szCs w:val="26"/>
        </w:rPr>
        <w:t>А</w:t>
      </w:r>
      <w:r w:rsidR="000125DC">
        <w:rPr>
          <w:szCs w:val="26"/>
        </w:rPr>
        <w:t>.</w:t>
      </w:r>
      <w:r w:rsidR="00457E23">
        <w:rPr>
          <w:szCs w:val="26"/>
        </w:rPr>
        <w:t>А.</w:t>
      </w:r>
      <w:r w:rsidR="003A144A">
        <w:rPr>
          <w:szCs w:val="26"/>
        </w:rPr>
        <w:t>, председателя постоянной комиссии Городского Совета по бюджету и собственности Цюпко В.В.</w:t>
      </w:r>
    </w:p>
    <w:p w:rsidR="00FE02E0" w:rsidRDefault="00515ABB" w:rsidP="003A144A">
      <w:pPr>
        <w:tabs>
          <w:tab w:val="left" w:pos="0"/>
          <w:tab w:val="left" w:pos="993"/>
        </w:tabs>
        <w:ind w:firstLine="709"/>
        <w:rPr>
          <w:szCs w:val="26"/>
        </w:rPr>
      </w:pPr>
      <w:r>
        <w:rPr>
          <w:szCs w:val="26"/>
        </w:rPr>
        <w:lastRenderedPageBreak/>
        <w:t>3</w:t>
      </w:r>
      <w:r w:rsidR="00FE02E0">
        <w:rPr>
          <w:szCs w:val="26"/>
        </w:rPr>
        <w:t xml:space="preserve">. </w:t>
      </w:r>
      <w:r w:rsidR="00905649">
        <w:rPr>
          <w:szCs w:val="26"/>
        </w:rPr>
        <w:t>Настоящее р</w:t>
      </w:r>
      <w:r w:rsidR="00FE02E0">
        <w:rPr>
          <w:szCs w:val="26"/>
        </w:rPr>
        <w:t>ешение вступает в силу со дня принятия.</w:t>
      </w: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5C6ED7" w:rsidRDefault="005C6ED7" w:rsidP="002D1C17">
      <w:pPr>
        <w:rPr>
          <w:rFonts w:cs="Times New Roman"/>
          <w:szCs w:val="26"/>
        </w:rPr>
      </w:pPr>
    </w:p>
    <w:p w:rsidR="009A79A6" w:rsidRDefault="002D1C17" w:rsidP="002D1C17">
      <w:pPr>
        <w:rPr>
          <w:rFonts w:cs="Times New Roman"/>
          <w:szCs w:val="26"/>
        </w:rPr>
      </w:pPr>
      <w:r>
        <w:rPr>
          <w:rFonts w:cs="Times New Roman"/>
          <w:szCs w:val="26"/>
        </w:rPr>
        <w:t>Глав</w:t>
      </w:r>
      <w:r w:rsidR="00C37369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города Норильска                                           </w:t>
      </w:r>
      <w:r w:rsidR="00C37369">
        <w:rPr>
          <w:rFonts w:cs="Times New Roman"/>
          <w:szCs w:val="26"/>
        </w:rPr>
        <w:t xml:space="preserve">      </w:t>
      </w:r>
      <w:r>
        <w:rPr>
          <w:rFonts w:cs="Times New Roman"/>
          <w:szCs w:val="26"/>
        </w:rPr>
        <w:t xml:space="preserve">                         </w:t>
      </w:r>
      <w:r w:rsidR="00C37369">
        <w:rPr>
          <w:rFonts w:cs="Times New Roman"/>
          <w:szCs w:val="26"/>
        </w:rPr>
        <w:t>О.Г</w:t>
      </w:r>
      <w:r w:rsidR="00A10FA6">
        <w:rPr>
          <w:rFonts w:cs="Times New Roman"/>
          <w:szCs w:val="26"/>
        </w:rPr>
        <w:t>.</w:t>
      </w:r>
      <w:bookmarkStart w:id="0" w:name="_GoBack"/>
      <w:bookmarkEnd w:id="0"/>
      <w:r w:rsidR="00C37369">
        <w:rPr>
          <w:rFonts w:cs="Times New Roman"/>
          <w:szCs w:val="26"/>
        </w:rPr>
        <w:t xml:space="preserve"> Курилов</w:t>
      </w:r>
    </w:p>
    <w:p w:rsidR="008E0877" w:rsidRDefault="008E0877" w:rsidP="002D1C17">
      <w:pPr>
        <w:rPr>
          <w:rFonts w:cs="Times New Roman"/>
          <w:szCs w:val="26"/>
        </w:rPr>
      </w:pPr>
    </w:p>
    <w:sectPr w:rsidR="008E0877" w:rsidSect="00946E2A">
      <w:footerReference w:type="default" r:id="rId9"/>
      <w:pgSz w:w="11906" w:h="16838" w:code="9"/>
      <w:pgMar w:top="851" w:right="1134" w:bottom="851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0DF" w:rsidRDefault="00E140DF" w:rsidP="00171B74">
      <w:r>
        <w:separator/>
      </w:r>
    </w:p>
  </w:endnote>
  <w:endnote w:type="continuationSeparator" w:id="0">
    <w:p w:rsidR="00E140DF" w:rsidRDefault="00E140DF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DB400F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FA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F7D9F" w:rsidRDefault="00DF7D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0DF" w:rsidRDefault="00E140DF" w:rsidP="00171B74">
      <w:r>
        <w:separator/>
      </w:r>
    </w:p>
  </w:footnote>
  <w:footnote w:type="continuationSeparator" w:id="0">
    <w:p w:rsidR="00E140DF" w:rsidRDefault="00E140DF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17"/>
  </w:num>
  <w:num w:numId="19">
    <w:abstractNumId w:val="9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10BC"/>
    <w:rsid w:val="00011F26"/>
    <w:rsid w:val="000125DC"/>
    <w:rsid w:val="000152C3"/>
    <w:rsid w:val="000305C1"/>
    <w:rsid w:val="00033A99"/>
    <w:rsid w:val="000340D5"/>
    <w:rsid w:val="00041C25"/>
    <w:rsid w:val="00041D01"/>
    <w:rsid w:val="00042B71"/>
    <w:rsid w:val="00044EB5"/>
    <w:rsid w:val="00045851"/>
    <w:rsid w:val="0004667B"/>
    <w:rsid w:val="0005011A"/>
    <w:rsid w:val="00056365"/>
    <w:rsid w:val="00062358"/>
    <w:rsid w:val="00062477"/>
    <w:rsid w:val="00065E7E"/>
    <w:rsid w:val="0007006A"/>
    <w:rsid w:val="000729C7"/>
    <w:rsid w:val="00091A70"/>
    <w:rsid w:val="000924AC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16AE"/>
    <w:rsid w:val="000B403C"/>
    <w:rsid w:val="000B7569"/>
    <w:rsid w:val="000C450F"/>
    <w:rsid w:val="000C6F3C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27A0D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B27E2"/>
    <w:rsid w:val="001C177B"/>
    <w:rsid w:val="001C1FE0"/>
    <w:rsid w:val="001C5DF5"/>
    <w:rsid w:val="001D0630"/>
    <w:rsid w:val="001D31D9"/>
    <w:rsid w:val="001D561E"/>
    <w:rsid w:val="001D6126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13C7F"/>
    <w:rsid w:val="00231E94"/>
    <w:rsid w:val="0023251E"/>
    <w:rsid w:val="00234768"/>
    <w:rsid w:val="00235312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0406"/>
    <w:rsid w:val="0029298D"/>
    <w:rsid w:val="00292DA8"/>
    <w:rsid w:val="0029471E"/>
    <w:rsid w:val="002A2567"/>
    <w:rsid w:val="002A2F23"/>
    <w:rsid w:val="002A3668"/>
    <w:rsid w:val="002A5163"/>
    <w:rsid w:val="002A7964"/>
    <w:rsid w:val="002C5197"/>
    <w:rsid w:val="002D0021"/>
    <w:rsid w:val="002D1C17"/>
    <w:rsid w:val="002D3FF4"/>
    <w:rsid w:val="002D4B3B"/>
    <w:rsid w:val="002D64D1"/>
    <w:rsid w:val="002E0EDF"/>
    <w:rsid w:val="002E24C0"/>
    <w:rsid w:val="002E34AA"/>
    <w:rsid w:val="002F17DE"/>
    <w:rsid w:val="002F220C"/>
    <w:rsid w:val="002F7968"/>
    <w:rsid w:val="00302BB9"/>
    <w:rsid w:val="003064B6"/>
    <w:rsid w:val="0030686C"/>
    <w:rsid w:val="0031397A"/>
    <w:rsid w:val="003210B0"/>
    <w:rsid w:val="00321995"/>
    <w:rsid w:val="00321A16"/>
    <w:rsid w:val="00324F84"/>
    <w:rsid w:val="0033512F"/>
    <w:rsid w:val="0034186C"/>
    <w:rsid w:val="0034202C"/>
    <w:rsid w:val="003425E2"/>
    <w:rsid w:val="00342772"/>
    <w:rsid w:val="00343434"/>
    <w:rsid w:val="00343B7F"/>
    <w:rsid w:val="003454F1"/>
    <w:rsid w:val="003538D5"/>
    <w:rsid w:val="00356B0C"/>
    <w:rsid w:val="00371B21"/>
    <w:rsid w:val="00374BEB"/>
    <w:rsid w:val="0037783E"/>
    <w:rsid w:val="00384320"/>
    <w:rsid w:val="00386BDC"/>
    <w:rsid w:val="003A0519"/>
    <w:rsid w:val="003A144A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2892"/>
    <w:rsid w:val="00416FCC"/>
    <w:rsid w:val="00417037"/>
    <w:rsid w:val="00435E14"/>
    <w:rsid w:val="00440544"/>
    <w:rsid w:val="00447FD1"/>
    <w:rsid w:val="0045658B"/>
    <w:rsid w:val="00457A3A"/>
    <w:rsid w:val="00457E23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D64BE"/>
    <w:rsid w:val="004E063D"/>
    <w:rsid w:val="004E12E8"/>
    <w:rsid w:val="004E289A"/>
    <w:rsid w:val="004E397F"/>
    <w:rsid w:val="004E57C9"/>
    <w:rsid w:val="004F185E"/>
    <w:rsid w:val="004F28CF"/>
    <w:rsid w:val="004F5686"/>
    <w:rsid w:val="00503117"/>
    <w:rsid w:val="00504712"/>
    <w:rsid w:val="00505380"/>
    <w:rsid w:val="005100D2"/>
    <w:rsid w:val="00515ABB"/>
    <w:rsid w:val="00521C06"/>
    <w:rsid w:val="0052442D"/>
    <w:rsid w:val="005267CD"/>
    <w:rsid w:val="00533150"/>
    <w:rsid w:val="00535262"/>
    <w:rsid w:val="00542FAF"/>
    <w:rsid w:val="00550091"/>
    <w:rsid w:val="00550E62"/>
    <w:rsid w:val="00557694"/>
    <w:rsid w:val="00557E21"/>
    <w:rsid w:val="00562F88"/>
    <w:rsid w:val="005636EE"/>
    <w:rsid w:val="00565DEA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6ED7"/>
    <w:rsid w:val="005D1A43"/>
    <w:rsid w:val="005D459C"/>
    <w:rsid w:val="005D68B1"/>
    <w:rsid w:val="005E1EEB"/>
    <w:rsid w:val="005F2443"/>
    <w:rsid w:val="005F52C9"/>
    <w:rsid w:val="00612164"/>
    <w:rsid w:val="00617839"/>
    <w:rsid w:val="00630126"/>
    <w:rsid w:val="00631298"/>
    <w:rsid w:val="0063369F"/>
    <w:rsid w:val="00633EE2"/>
    <w:rsid w:val="00635759"/>
    <w:rsid w:val="00637DBA"/>
    <w:rsid w:val="00640CE5"/>
    <w:rsid w:val="0064370A"/>
    <w:rsid w:val="00651415"/>
    <w:rsid w:val="00652172"/>
    <w:rsid w:val="006526EF"/>
    <w:rsid w:val="006553B9"/>
    <w:rsid w:val="00660DF6"/>
    <w:rsid w:val="0066733F"/>
    <w:rsid w:val="00670BCE"/>
    <w:rsid w:val="00670C21"/>
    <w:rsid w:val="00672A8F"/>
    <w:rsid w:val="00681FAB"/>
    <w:rsid w:val="00683A04"/>
    <w:rsid w:val="00683EC2"/>
    <w:rsid w:val="00686154"/>
    <w:rsid w:val="00686ED7"/>
    <w:rsid w:val="006921B8"/>
    <w:rsid w:val="00694851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33594"/>
    <w:rsid w:val="00742033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233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34D1F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86BF7"/>
    <w:rsid w:val="00894FC6"/>
    <w:rsid w:val="00895466"/>
    <w:rsid w:val="008955E0"/>
    <w:rsid w:val="008A043E"/>
    <w:rsid w:val="008A3FE9"/>
    <w:rsid w:val="008B4FE1"/>
    <w:rsid w:val="008B60B4"/>
    <w:rsid w:val="008D1EA9"/>
    <w:rsid w:val="008E0877"/>
    <w:rsid w:val="008E2701"/>
    <w:rsid w:val="008E32D4"/>
    <w:rsid w:val="008E3321"/>
    <w:rsid w:val="008E3622"/>
    <w:rsid w:val="008E3ED4"/>
    <w:rsid w:val="008E55F9"/>
    <w:rsid w:val="008E5723"/>
    <w:rsid w:val="008E5F84"/>
    <w:rsid w:val="008F43A5"/>
    <w:rsid w:val="008F7817"/>
    <w:rsid w:val="00902B6B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46E2A"/>
    <w:rsid w:val="00955629"/>
    <w:rsid w:val="00960579"/>
    <w:rsid w:val="009615D4"/>
    <w:rsid w:val="00966286"/>
    <w:rsid w:val="00967ED9"/>
    <w:rsid w:val="00970836"/>
    <w:rsid w:val="00971091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97E0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0FA6"/>
    <w:rsid w:val="00A12A01"/>
    <w:rsid w:val="00A13716"/>
    <w:rsid w:val="00A20A0B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0309"/>
    <w:rsid w:val="00AD3D20"/>
    <w:rsid w:val="00AE1E47"/>
    <w:rsid w:val="00AE4E6D"/>
    <w:rsid w:val="00AE77CB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77CC7"/>
    <w:rsid w:val="00B80A7A"/>
    <w:rsid w:val="00B816E5"/>
    <w:rsid w:val="00B83E0E"/>
    <w:rsid w:val="00B84821"/>
    <w:rsid w:val="00BA6FD8"/>
    <w:rsid w:val="00BB4190"/>
    <w:rsid w:val="00BB5B2E"/>
    <w:rsid w:val="00BB60AC"/>
    <w:rsid w:val="00BB7B7C"/>
    <w:rsid w:val="00BC4564"/>
    <w:rsid w:val="00BC50DC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37369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01EF"/>
    <w:rsid w:val="00C928F8"/>
    <w:rsid w:val="00C9454E"/>
    <w:rsid w:val="00C962BC"/>
    <w:rsid w:val="00CA0061"/>
    <w:rsid w:val="00CA11FB"/>
    <w:rsid w:val="00CA27FC"/>
    <w:rsid w:val="00CA3E77"/>
    <w:rsid w:val="00CA58D2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5820"/>
    <w:rsid w:val="00D95D94"/>
    <w:rsid w:val="00DA2D0A"/>
    <w:rsid w:val="00DA70B6"/>
    <w:rsid w:val="00DB0BF2"/>
    <w:rsid w:val="00DB10FF"/>
    <w:rsid w:val="00DB2187"/>
    <w:rsid w:val="00DB400F"/>
    <w:rsid w:val="00DB4C38"/>
    <w:rsid w:val="00DB5085"/>
    <w:rsid w:val="00DB6AEA"/>
    <w:rsid w:val="00DC06F4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40DF"/>
    <w:rsid w:val="00E1703C"/>
    <w:rsid w:val="00E216B0"/>
    <w:rsid w:val="00E22409"/>
    <w:rsid w:val="00E24583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80B"/>
    <w:rsid w:val="00E749D2"/>
    <w:rsid w:val="00E74A6D"/>
    <w:rsid w:val="00E76C84"/>
    <w:rsid w:val="00E81E68"/>
    <w:rsid w:val="00E874EB"/>
    <w:rsid w:val="00E91416"/>
    <w:rsid w:val="00E947BA"/>
    <w:rsid w:val="00E94869"/>
    <w:rsid w:val="00E97FC2"/>
    <w:rsid w:val="00EB6A5A"/>
    <w:rsid w:val="00EB764B"/>
    <w:rsid w:val="00EC4A2D"/>
    <w:rsid w:val="00EC7ABD"/>
    <w:rsid w:val="00ED400E"/>
    <w:rsid w:val="00ED6A4C"/>
    <w:rsid w:val="00EE383A"/>
    <w:rsid w:val="00EE54C4"/>
    <w:rsid w:val="00EE5D02"/>
    <w:rsid w:val="00EE7892"/>
    <w:rsid w:val="00EF16D6"/>
    <w:rsid w:val="00EF5DF6"/>
    <w:rsid w:val="00F01940"/>
    <w:rsid w:val="00F02682"/>
    <w:rsid w:val="00F03515"/>
    <w:rsid w:val="00F0477B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C1BC5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2DF518-D105-406A-8C82-A164FEEC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table" w:customStyle="1" w:styleId="25">
    <w:name w:val="Сетка таблицы2"/>
    <w:basedOn w:val="a1"/>
    <w:next w:val="a3"/>
    <w:uiPriority w:val="59"/>
    <w:rsid w:val="00062477"/>
    <w:pPr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8E0877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8E0877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312B8-21D7-43B5-92EA-E0DD1667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 Марина Викторовна</cp:lastModifiedBy>
  <cp:revision>30</cp:revision>
  <cp:lastPrinted>2017-06-20T07:23:00Z</cp:lastPrinted>
  <dcterms:created xsi:type="dcterms:W3CDTF">2017-04-12T04:10:00Z</dcterms:created>
  <dcterms:modified xsi:type="dcterms:W3CDTF">2017-06-20T10:13:00Z</dcterms:modified>
</cp:coreProperties>
</file>