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7F1B38" w:rsidRDefault="007F1B38" w:rsidP="00751E51">
      <w:pPr>
        <w:spacing w:after="0" w:line="240" w:lineRule="auto"/>
        <w:rPr>
          <w:rFonts w:ascii="Times New Roman" w:eastAsia="Times New Roman" w:hAnsi="Times New Roman" w:cs="Times New Roman"/>
          <w:sz w:val="26"/>
          <w:lang w:eastAsia="ru-RU"/>
        </w:rPr>
      </w:pPr>
    </w:p>
    <w:p w:rsidR="00267C70" w:rsidRDefault="00D37468" w:rsidP="00751E51">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15.02.</w:t>
      </w:r>
      <w:r w:rsidR="007F1B38">
        <w:rPr>
          <w:rFonts w:ascii="Times New Roman" w:eastAsia="Times New Roman" w:hAnsi="Times New Roman" w:cs="Times New Roman"/>
          <w:sz w:val="26"/>
          <w:lang w:eastAsia="ru-RU"/>
        </w:rPr>
        <w:t>2022</w:t>
      </w:r>
      <w:r w:rsidR="00E22C38" w:rsidRPr="00F478DD">
        <w:rPr>
          <w:rFonts w:ascii="Times New Roman" w:eastAsia="Times New Roman" w:hAnsi="Times New Roman" w:cs="Times New Roman"/>
          <w:sz w:val="26"/>
          <w:lang w:eastAsia="ru-RU"/>
        </w:rPr>
        <w:t xml:space="preserve">                      </w:t>
      </w:r>
      <w:r w:rsidR="007F1B38">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w:t>
      </w:r>
      <w:r w:rsidR="007F1B38">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7F1B38">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г. Но</w:t>
      </w:r>
      <w:r w:rsidR="00751E51">
        <w:rPr>
          <w:rFonts w:ascii="Times New Roman" w:eastAsia="Times New Roman" w:hAnsi="Times New Roman" w:cs="Times New Roman"/>
          <w:sz w:val="26"/>
          <w:lang w:eastAsia="ru-RU"/>
        </w:rPr>
        <w:t>ри</w:t>
      </w:r>
      <w:r w:rsidR="007F1B38">
        <w:rPr>
          <w:rFonts w:ascii="Times New Roman" w:eastAsia="Times New Roman" w:hAnsi="Times New Roman" w:cs="Times New Roman"/>
          <w:sz w:val="26"/>
          <w:lang w:eastAsia="ru-RU"/>
        </w:rPr>
        <w:t xml:space="preserve">льск </w:t>
      </w:r>
      <w:r w:rsidR="007F1B38">
        <w:rPr>
          <w:rFonts w:ascii="Times New Roman" w:eastAsia="Times New Roman" w:hAnsi="Times New Roman" w:cs="Times New Roman"/>
          <w:sz w:val="26"/>
          <w:lang w:eastAsia="ru-RU"/>
        </w:rPr>
        <w:tab/>
      </w:r>
      <w:r w:rsidR="007F1B38">
        <w:rPr>
          <w:rFonts w:ascii="Times New Roman" w:eastAsia="Times New Roman" w:hAnsi="Times New Roman" w:cs="Times New Roman"/>
          <w:sz w:val="26"/>
          <w:lang w:eastAsia="ru-RU"/>
        </w:rPr>
        <w:tab/>
      </w:r>
      <w:r w:rsidR="007F1B38">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99</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7F1B38" w:rsidRPr="00F478DD" w:rsidRDefault="007F1B38"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F478DD" w:rsidRDefault="00F478DD" w:rsidP="00E13D59">
      <w:pPr>
        <w:autoSpaceDE w:val="0"/>
        <w:autoSpaceDN w:val="0"/>
        <w:adjustRightInd w:val="0"/>
        <w:spacing w:after="0" w:line="240" w:lineRule="auto"/>
        <w:ind w:firstLine="540"/>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Управляющая компания </w:t>
      </w:r>
      <w:r w:rsidR="00E13D59">
        <w:rPr>
          <w:rFonts w:ascii="Times New Roman" w:hAnsi="Times New Roman" w:cs="Times New Roman"/>
          <w:sz w:val="26"/>
          <w:szCs w:val="26"/>
        </w:rPr>
        <w:t>«</w:t>
      </w:r>
      <w:proofErr w:type="spellStart"/>
      <w:r w:rsidRPr="00F478DD">
        <w:rPr>
          <w:rFonts w:ascii="Times New Roman" w:hAnsi="Times New Roman" w:cs="Times New Roman"/>
          <w:sz w:val="26"/>
          <w:szCs w:val="26"/>
        </w:rPr>
        <w:t>Жилкомсервис</w:t>
      </w:r>
      <w:proofErr w:type="spellEnd"/>
      <w:r w:rsidRPr="00F478DD">
        <w:rPr>
          <w:rFonts w:ascii="Times New Roman" w:hAnsi="Times New Roman" w:cs="Times New Roman"/>
          <w:sz w:val="26"/>
          <w:szCs w:val="26"/>
        </w:rPr>
        <w:t>-Норильск</w:t>
      </w:r>
      <w:r w:rsidR="00E13D59">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w:t>
      </w:r>
      <w:r w:rsidR="00E13D59">
        <w:rPr>
          <w:rFonts w:ascii="Times New Roman" w:hAnsi="Times New Roman" w:cs="Times New Roman"/>
          <w:sz w:val="26"/>
          <w:szCs w:val="26"/>
        </w:rPr>
        <w:t>2</w:t>
      </w:r>
      <w:r w:rsidRPr="00F478DD">
        <w:rPr>
          <w:rFonts w:ascii="Times New Roman" w:hAnsi="Times New Roman" w:cs="Times New Roman"/>
          <w:sz w:val="26"/>
          <w:szCs w:val="26"/>
        </w:rPr>
        <w:t xml:space="preserve"> году, утвержденный Решением комиссии Городского Совета по городскому хозяйству от </w:t>
      </w:r>
      <w:r w:rsidR="00D93EE6">
        <w:rPr>
          <w:rFonts w:ascii="Times New Roman" w:hAnsi="Times New Roman" w:cs="Times New Roman"/>
          <w:sz w:val="26"/>
          <w:szCs w:val="26"/>
        </w:rPr>
        <w:t>25</w:t>
      </w:r>
      <w:r w:rsidRPr="00F478DD">
        <w:rPr>
          <w:rFonts w:ascii="Times New Roman" w:hAnsi="Times New Roman" w:cs="Times New Roman"/>
          <w:sz w:val="26"/>
          <w:szCs w:val="26"/>
        </w:rPr>
        <w:t>.</w:t>
      </w:r>
      <w:r w:rsidR="00D93EE6">
        <w:rPr>
          <w:rFonts w:ascii="Times New Roman" w:hAnsi="Times New Roman" w:cs="Times New Roman"/>
          <w:sz w:val="26"/>
          <w:szCs w:val="26"/>
        </w:rPr>
        <w:t>11</w:t>
      </w:r>
      <w:r w:rsidRPr="00F478DD">
        <w:rPr>
          <w:rFonts w:ascii="Times New Roman" w:hAnsi="Times New Roman" w:cs="Times New Roman"/>
          <w:sz w:val="26"/>
          <w:szCs w:val="26"/>
        </w:rPr>
        <w:t>.202</w:t>
      </w:r>
      <w:r w:rsidR="00D93EE6">
        <w:rPr>
          <w:rFonts w:ascii="Times New Roman" w:hAnsi="Times New Roman" w:cs="Times New Roman"/>
          <w:sz w:val="26"/>
          <w:szCs w:val="26"/>
        </w:rPr>
        <w:t xml:space="preserve">1 </w:t>
      </w:r>
      <w:r w:rsidR="00E13D59">
        <w:rPr>
          <w:rFonts w:ascii="Times New Roman" w:hAnsi="Times New Roman" w:cs="Times New Roman"/>
          <w:sz w:val="26"/>
          <w:szCs w:val="26"/>
        </w:rPr>
        <w:t>№</w:t>
      </w:r>
      <w:r w:rsidR="00D93EE6">
        <w:rPr>
          <w:rFonts w:ascii="Times New Roman" w:hAnsi="Times New Roman" w:cs="Times New Roman"/>
          <w:sz w:val="26"/>
          <w:szCs w:val="26"/>
        </w:rPr>
        <w:t xml:space="preserve"> 478, от 25.11.2021 № 479</w:t>
      </w:r>
      <w:r w:rsidRPr="00F478DD">
        <w:rPr>
          <w:rFonts w:ascii="Times New Roman" w:hAnsi="Times New Roman" w:cs="Times New Roman"/>
          <w:sz w:val="26"/>
          <w:szCs w:val="26"/>
        </w:rPr>
        <w:t xml:space="preserve"> (далее - Сводный титульный список), решения о проведении капитального ремонта в отношении общего имущества, руководствуясь </w:t>
      </w:r>
      <w:hyperlink r:id="rId6" w:history="1">
        <w:r w:rsidRPr="00F478DD">
          <w:rPr>
            <w:rFonts w:ascii="Times New Roman" w:hAnsi="Times New Roman" w:cs="Times New Roman"/>
            <w:sz w:val="26"/>
            <w:szCs w:val="26"/>
          </w:rPr>
          <w:t>статьями 165</w:t>
        </w:r>
      </w:hyperlink>
      <w:r w:rsidRPr="00F478DD">
        <w:rPr>
          <w:rFonts w:ascii="Times New Roman" w:hAnsi="Times New Roman" w:cs="Times New Roman"/>
          <w:sz w:val="26"/>
          <w:szCs w:val="26"/>
        </w:rPr>
        <w:t xml:space="preserve">, </w:t>
      </w:r>
      <w:hyperlink r:id="rId7" w:history="1">
        <w:r w:rsidRPr="00F478DD">
          <w:rPr>
            <w:rFonts w:ascii="Times New Roman" w:hAnsi="Times New Roman" w:cs="Times New Roman"/>
            <w:sz w:val="26"/>
            <w:szCs w:val="26"/>
          </w:rPr>
          <w:t>189</w:t>
        </w:r>
      </w:hyperlink>
      <w:r w:rsidRPr="00F478DD">
        <w:rPr>
          <w:rFonts w:ascii="Times New Roman" w:hAnsi="Times New Roman" w:cs="Times New Roman"/>
          <w:sz w:val="26"/>
          <w:szCs w:val="26"/>
        </w:rPr>
        <w:t xml:space="preserve"> Жилищного кодекса Российской Федерации,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E13D59">
      <w:pPr>
        <w:pStyle w:val="a3"/>
        <w:ind w:firstLine="540"/>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0"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sidR="00E13D59">
        <w:rPr>
          <w:rFonts w:ascii="Times New Roman" w:hAnsi="Times New Roman" w:cs="Times New Roman"/>
          <w:sz w:val="26"/>
          <w:szCs w:val="26"/>
        </w:rPr>
        <w:t>«</w:t>
      </w:r>
      <w:r w:rsidRPr="00F478DD">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Постановлением Администрации города Норильска от 07.12.2016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585 (далее - Муниципальная программа), согласно приложению к настоящему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E13D59">
      <w:pPr>
        <w:pStyle w:val="a3"/>
        <w:ind w:firstLine="540"/>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1"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4B1D9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ограниченной ответственностью </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Управляющая компания </w:t>
      </w:r>
      <w:r w:rsidR="00E13D59">
        <w:rPr>
          <w:rFonts w:ascii="Times New Roman" w:hAnsi="Times New Roman" w:cs="Times New Roman"/>
          <w:sz w:val="26"/>
          <w:szCs w:val="26"/>
        </w:rPr>
        <w:t>«</w:t>
      </w:r>
      <w:proofErr w:type="spellStart"/>
      <w:r w:rsidRPr="00267C70">
        <w:rPr>
          <w:rFonts w:ascii="Times New Roman" w:hAnsi="Times New Roman" w:cs="Times New Roman"/>
          <w:sz w:val="26"/>
          <w:szCs w:val="26"/>
        </w:rPr>
        <w:t>Жилкомсервис</w:t>
      </w:r>
      <w:proofErr w:type="spellEnd"/>
      <w:r w:rsidRPr="00267C70">
        <w:rPr>
          <w:rFonts w:ascii="Times New Roman" w:hAnsi="Times New Roman" w:cs="Times New Roman"/>
          <w:sz w:val="26"/>
          <w:szCs w:val="26"/>
        </w:rPr>
        <w:t>-</w:t>
      </w:r>
      <w:r w:rsidRPr="00267C70">
        <w:rPr>
          <w:rFonts w:ascii="Times New Roman" w:hAnsi="Times New Roman" w:cs="Times New Roman"/>
          <w:sz w:val="26"/>
          <w:szCs w:val="26"/>
        </w:rPr>
        <w:lastRenderedPageBreak/>
        <w:t>Норильск</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2"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 с использованием государственной информационной системы жилищно-коммунального хозяйства.</w:t>
      </w:r>
    </w:p>
    <w:p w:rsidR="00F478DD" w:rsidRPr="00267C70" w:rsidRDefault="004B1D9C" w:rsidP="00E13D59">
      <w:pPr>
        <w:pStyle w:val="a3"/>
        <w:ind w:firstLine="540"/>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E13D59">
      <w:pPr>
        <w:pStyle w:val="a3"/>
        <w:ind w:firstLine="540"/>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F1B38" w:rsidRDefault="007F1B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7F1B38" w:rsidRDefault="00267C70"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67C70" w:rsidRPr="007F1B38" w:rsidRDefault="00267C70" w:rsidP="00267C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9625E" w:rsidRDefault="00B9625E" w:rsidP="00267C70">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541E7" w:rsidRPr="00A20316" w:rsidRDefault="00E541E7" w:rsidP="00A20316">
      <w:pPr>
        <w:autoSpaceDE w:val="0"/>
        <w:autoSpaceDN w:val="0"/>
        <w:adjustRightInd w:val="0"/>
        <w:spacing w:after="0" w:line="240" w:lineRule="auto"/>
        <w:ind w:firstLine="4253"/>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E541E7" w:rsidRPr="00A20316" w:rsidRDefault="00E541E7" w:rsidP="00A20316">
      <w:pPr>
        <w:spacing w:after="0" w:line="240" w:lineRule="auto"/>
        <w:ind w:left="-993" w:firstLine="5245"/>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 xml:space="preserve">к </w:t>
      </w:r>
      <w:r w:rsidR="00A20316">
        <w:rPr>
          <w:rFonts w:ascii="Times New Roman" w:eastAsiaTheme="minorEastAsia" w:hAnsi="Times New Roman" w:cs="Times New Roman"/>
          <w:sz w:val="26"/>
          <w:szCs w:val="26"/>
          <w:lang w:eastAsia="ru-RU"/>
        </w:rPr>
        <w:t xml:space="preserve">проекту </w:t>
      </w:r>
      <w:r w:rsidRPr="00A20316">
        <w:rPr>
          <w:rFonts w:ascii="Times New Roman" w:eastAsiaTheme="minorEastAsia" w:hAnsi="Times New Roman" w:cs="Times New Roman"/>
          <w:sz w:val="26"/>
          <w:szCs w:val="26"/>
          <w:lang w:eastAsia="ru-RU"/>
        </w:rPr>
        <w:t>постановлени</w:t>
      </w:r>
      <w:r w:rsidR="00A20316">
        <w:rPr>
          <w:rFonts w:ascii="Times New Roman" w:eastAsiaTheme="minorEastAsia" w:hAnsi="Times New Roman" w:cs="Times New Roman"/>
          <w:sz w:val="26"/>
          <w:szCs w:val="26"/>
          <w:lang w:eastAsia="ru-RU"/>
        </w:rPr>
        <w:t>я</w:t>
      </w:r>
    </w:p>
    <w:p w:rsidR="00E541E7" w:rsidRPr="00A20316" w:rsidRDefault="00E541E7" w:rsidP="00A20316">
      <w:pPr>
        <w:spacing w:after="0" w:line="240" w:lineRule="auto"/>
        <w:ind w:left="-993" w:firstLine="5245"/>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Администрации города Норильска</w:t>
      </w:r>
    </w:p>
    <w:p w:rsidR="00E541E7" w:rsidRDefault="00D37468" w:rsidP="00D37468">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w:t>
      </w:r>
      <w:bookmarkStart w:id="0" w:name="_GoBack"/>
      <w:bookmarkEnd w:id="0"/>
      <w:r>
        <w:rPr>
          <w:rFonts w:ascii="Times New Roman" w:eastAsia="Times New Roman" w:hAnsi="Times New Roman" w:cs="Times New Roman"/>
          <w:sz w:val="26"/>
          <w:szCs w:val="26"/>
          <w:lang w:eastAsia="ru-RU"/>
        </w:rPr>
        <w:t>т 15.02.2022 № 99</w:t>
      </w:r>
    </w:p>
    <w:p w:rsid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D37468" w:rsidRPr="00267C70" w:rsidRDefault="00D37468"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8549" w:type="dxa"/>
        <w:tblInd w:w="93" w:type="dxa"/>
        <w:tblLook w:val="04A0" w:firstRow="1" w:lastRow="0" w:firstColumn="1" w:lastColumn="0" w:noHBand="0" w:noVBand="1"/>
      </w:tblPr>
      <w:tblGrid>
        <w:gridCol w:w="724"/>
        <w:gridCol w:w="3714"/>
        <w:gridCol w:w="4111"/>
      </w:tblGrid>
      <w:tr w:rsidR="00A20316" w:rsidRPr="00987A32" w:rsidTr="00A20316">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п\п</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Адрес МКД</w:t>
            </w:r>
          </w:p>
        </w:tc>
        <w:tc>
          <w:tcPr>
            <w:tcW w:w="4111" w:type="dxa"/>
            <w:tcBorders>
              <w:top w:val="single" w:sz="4" w:space="0" w:color="auto"/>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Виды работ согласно титульному списку на 2022 г.</w:t>
            </w:r>
          </w:p>
        </w:tc>
      </w:tr>
      <w:tr w:rsidR="00A20316" w:rsidRPr="00987A32" w:rsidTr="00A20316">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Кирова, д. 14</w:t>
            </w:r>
          </w:p>
        </w:tc>
        <w:tc>
          <w:tcPr>
            <w:tcW w:w="4111" w:type="dxa"/>
            <w:tcBorders>
              <w:top w:val="single" w:sz="4" w:space="0" w:color="auto"/>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ремонт мягкой кровли</w:t>
            </w:r>
          </w:p>
        </w:tc>
      </w:tr>
      <w:tr w:rsidR="00A20316" w:rsidRPr="00987A32" w:rsidTr="00A20316">
        <w:trPr>
          <w:trHeight w:val="570"/>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2</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Богдана Хмельницкого, д. 23</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ремонт дворовых территорий </w:t>
            </w:r>
          </w:p>
        </w:tc>
      </w:tr>
      <w:tr w:rsidR="00A20316" w:rsidRPr="00987A32" w:rsidTr="00A20316">
        <w:trPr>
          <w:trHeight w:val="55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3</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ул. Севастопольская, д. 1 </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(ремонт и окраска фасада, ремонт металлической кровли)</w:t>
            </w:r>
          </w:p>
        </w:tc>
      </w:tr>
      <w:tr w:rsidR="00A20316" w:rsidRPr="00987A32" w:rsidTr="00A20316">
        <w:trPr>
          <w:trHeight w:val="570"/>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4</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Севастопольская, д. 1</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ремонт дворовых территорий </w:t>
            </w:r>
          </w:p>
        </w:tc>
      </w:tr>
      <w:tr w:rsidR="00A20316" w:rsidRPr="00987A32" w:rsidTr="00A20316">
        <w:trPr>
          <w:trHeight w:val="570"/>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5</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Севастопольская, д. 1</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ремонт металлической кровли</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6</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Севастопольская, д. 2</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(ремонт и окраска фасада, ремонт металлической кровли)</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7</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Севастопольская, д. 2</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(сохранение несущих конструкций "0" цикла)</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8</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 Ленинский, д. 10</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(ремонт и окраска фасада)</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9</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 Ленинский, д. 12</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(ремонт и окраска фасада)</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10</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 Ленинский, д. 12</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ремонт металлической кровли</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11</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 Ленинский, д. 12</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ремонт дворовых территорий </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12</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1</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(ремонт и окраска фасада)</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13</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1</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ремонт дворовых территорий </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14</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1</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ремонт металлической кровли</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15</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4Г</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(ремонт и окраска фасада)</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16</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4Г</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ремонт дворовых территорий </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lastRenderedPageBreak/>
              <w:t>17</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4Г</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ремонт металлической кровли</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18</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5</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(ремонт и окраска фасада)</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19</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5</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ремонт дворовых территорий </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20</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Мира, д. 5</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ремонт металлической кровли</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21</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ул. Мира, д. 7 </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ремонт металлической кровли</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22</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ул. Мира, д. 7 </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проектные работы (ремонт и окраска фасада)</w:t>
            </w:r>
          </w:p>
        </w:tc>
      </w:tr>
      <w:tr w:rsidR="00A20316" w:rsidRPr="00987A32" w:rsidTr="00A20316">
        <w:trPr>
          <w:trHeight w:val="525"/>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23</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ул. Ленинградская, д. 12А</w:t>
            </w:r>
          </w:p>
        </w:tc>
        <w:tc>
          <w:tcPr>
            <w:tcW w:w="4111"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сохранение устойчивости зданий перспективного жилищного фонда</w:t>
            </w:r>
          </w:p>
        </w:tc>
      </w:tr>
    </w:tbl>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Pr="00F478DD" w:rsidRDefault="00987A32" w:rsidP="00C601E3">
      <w:pPr>
        <w:autoSpaceDE w:val="0"/>
        <w:autoSpaceDN w:val="0"/>
        <w:adjustRightInd w:val="0"/>
        <w:spacing w:after="0" w:line="240" w:lineRule="auto"/>
        <w:jc w:val="both"/>
      </w:pPr>
    </w:p>
    <w:sectPr w:rsidR="00987A32" w:rsidRPr="00F478DD" w:rsidSect="004B1D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13242"/>
    <w:rsid w:val="0007769D"/>
    <w:rsid w:val="00084E5F"/>
    <w:rsid w:val="000B494C"/>
    <w:rsid w:val="00267C70"/>
    <w:rsid w:val="002968E6"/>
    <w:rsid w:val="004251ED"/>
    <w:rsid w:val="004B1D9C"/>
    <w:rsid w:val="00572BE7"/>
    <w:rsid w:val="00580F74"/>
    <w:rsid w:val="006335A3"/>
    <w:rsid w:val="0063595A"/>
    <w:rsid w:val="00677BAC"/>
    <w:rsid w:val="00751E51"/>
    <w:rsid w:val="007A39B2"/>
    <w:rsid w:val="007F1B38"/>
    <w:rsid w:val="008705C2"/>
    <w:rsid w:val="008B1F27"/>
    <w:rsid w:val="00987A32"/>
    <w:rsid w:val="00993407"/>
    <w:rsid w:val="00A20316"/>
    <w:rsid w:val="00B9625E"/>
    <w:rsid w:val="00BB752D"/>
    <w:rsid w:val="00C54261"/>
    <w:rsid w:val="00C566FC"/>
    <w:rsid w:val="00C601E3"/>
    <w:rsid w:val="00D14EBE"/>
    <w:rsid w:val="00D37468"/>
    <w:rsid w:val="00D61996"/>
    <w:rsid w:val="00D93EE6"/>
    <w:rsid w:val="00E13D59"/>
    <w:rsid w:val="00E22C38"/>
    <w:rsid w:val="00E541E7"/>
    <w:rsid w:val="00EC68EF"/>
    <w:rsid w:val="00F4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F1BE"/>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CD54E8A32B87754BB36ED16D5A0858302669CAA5AC0F5A35EE80678EF0DB65ECF9F2B6DC51A2D8AB92BD85D431C491B7558857416k3DC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CD54E8A32B87754BB36ED16D5A0858302669CAA5AC0F5A35EE80678EF0DB65ECF9F2B6FCC1F22DAED64D90104495A19775886760A3FFF77k2D2F" TargetMode="External"/><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image" Target="media/image1.jpeg"/><Relationship Id="rId10" Type="http://schemas.openxmlformats.org/officeDocument/2006/relationships/hyperlink" Target="consultantplus://offline/ref=7CD54E8A32B87754BB36F31BC3CCDA8C026AC1A35FC1FFF002B4002FB05DB00B8FDF2D3A8F5A2BDFE16C8C514217034B33138A771423FE773D5F94FEkCD5F" TargetMode="External"/><Relationship Id="rId4" Type="http://schemas.openxmlformats.org/officeDocument/2006/relationships/webSettings" Target="web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4</cp:revision>
  <cp:lastPrinted>2022-02-01T04:08:00Z</cp:lastPrinted>
  <dcterms:created xsi:type="dcterms:W3CDTF">2022-02-01T04:09:00Z</dcterms:created>
  <dcterms:modified xsi:type="dcterms:W3CDTF">2022-02-15T02:46:00Z</dcterms:modified>
</cp:coreProperties>
</file>