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223" w:rsidRDefault="00C47223" w:rsidP="00C47223">
      <w:pPr>
        <w:pStyle w:val="a3"/>
        <w:jc w:val="center"/>
        <w:rPr>
          <w:noProof/>
          <w:szCs w:val="26"/>
        </w:rPr>
      </w:pPr>
      <w:r>
        <w:rPr>
          <w:noProof/>
          <w:szCs w:val="26"/>
        </w:rPr>
        <w:drawing>
          <wp:inline distT="0" distB="0" distL="0" distR="0">
            <wp:extent cx="464185" cy="55435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4355"/>
                    </a:xfrm>
                    <a:prstGeom prst="rect">
                      <a:avLst/>
                    </a:prstGeom>
                    <a:noFill/>
                    <a:ln>
                      <a:noFill/>
                    </a:ln>
                  </pic:spPr>
                </pic:pic>
              </a:graphicData>
            </a:graphic>
          </wp:inline>
        </w:drawing>
      </w:r>
    </w:p>
    <w:p w:rsidR="00C47223" w:rsidRDefault="00C47223" w:rsidP="00C47223">
      <w:pPr>
        <w:pStyle w:val="a3"/>
        <w:jc w:val="center"/>
        <w:rPr>
          <w:noProof/>
          <w:szCs w:val="26"/>
        </w:rPr>
      </w:pPr>
    </w:p>
    <w:p w:rsidR="00C47223" w:rsidRDefault="00C47223" w:rsidP="00C47223">
      <w:pPr>
        <w:tabs>
          <w:tab w:val="center" w:pos="4153"/>
          <w:tab w:val="right" w:pos="8306"/>
        </w:tabs>
        <w:jc w:val="center"/>
        <w:rPr>
          <w:sz w:val="26"/>
          <w:szCs w:val="20"/>
        </w:rPr>
      </w:pPr>
      <w:r>
        <w:rPr>
          <w:sz w:val="26"/>
          <w:szCs w:val="20"/>
        </w:rPr>
        <w:t>АДМИНИСТРАЦИЯ ГОРОДА НОРИЛЬСКА</w:t>
      </w:r>
    </w:p>
    <w:p w:rsidR="00C47223" w:rsidRDefault="00C47223" w:rsidP="00C47223">
      <w:pPr>
        <w:tabs>
          <w:tab w:val="center" w:pos="4153"/>
          <w:tab w:val="right" w:pos="8306"/>
        </w:tabs>
        <w:jc w:val="center"/>
        <w:rPr>
          <w:sz w:val="26"/>
          <w:szCs w:val="20"/>
        </w:rPr>
      </w:pPr>
      <w:r>
        <w:rPr>
          <w:sz w:val="26"/>
          <w:szCs w:val="20"/>
        </w:rPr>
        <w:t>КРАСНОЯРСКОГО КРАЯ</w:t>
      </w:r>
    </w:p>
    <w:p w:rsidR="00C47223" w:rsidRDefault="00C47223" w:rsidP="00C47223">
      <w:pPr>
        <w:tabs>
          <w:tab w:val="center" w:pos="4153"/>
          <w:tab w:val="right" w:pos="8306"/>
        </w:tabs>
        <w:jc w:val="center"/>
        <w:rPr>
          <w:sz w:val="26"/>
          <w:szCs w:val="26"/>
        </w:rPr>
      </w:pPr>
    </w:p>
    <w:p w:rsidR="00C47223" w:rsidRDefault="00C47223" w:rsidP="00C47223">
      <w:pPr>
        <w:tabs>
          <w:tab w:val="center" w:pos="4153"/>
          <w:tab w:val="right" w:pos="8306"/>
        </w:tabs>
        <w:jc w:val="center"/>
        <w:rPr>
          <w:b/>
          <w:sz w:val="26"/>
          <w:szCs w:val="26"/>
        </w:rPr>
      </w:pPr>
      <w:r>
        <w:rPr>
          <w:b/>
          <w:sz w:val="28"/>
          <w:szCs w:val="28"/>
        </w:rPr>
        <w:t>ПОСТАНОВЛЕНИЕ</w:t>
      </w:r>
    </w:p>
    <w:p w:rsidR="00C47223" w:rsidRDefault="00C47223" w:rsidP="00C47223">
      <w:pPr>
        <w:tabs>
          <w:tab w:val="center" w:pos="4153"/>
          <w:tab w:val="right" w:pos="8306"/>
        </w:tabs>
        <w:jc w:val="center"/>
        <w:rPr>
          <w:sz w:val="26"/>
          <w:szCs w:val="26"/>
        </w:rPr>
      </w:pPr>
    </w:p>
    <w:p w:rsidR="00C47223" w:rsidRDefault="00C47223" w:rsidP="00C47223">
      <w:pPr>
        <w:tabs>
          <w:tab w:val="center" w:pos="4153"/>
          <w:tab w:val="right" w:pos="8306"/>
        </w:tabs>
        <w:jc w:val="center"/>
        <w:rPr>
          <w:sz w:val="26"/>
          <w:szCs w:val="26"/>
        </w:rPr>
      </w:pPr>
    </w:p>
    <w:p w:rsidR="00C47223" w:rsidRDefault="00F43FB2" w:rsidP="00C47223">
      <w:pPr>
        <w:tabs>
          <w:tab w:val="left" w:pos="4253"/>
          <w:tab w:val="left" w:pos="7513"/>
        </w:tabs>
        <w:rPr>
          <w:sz w:val="26"/>
          <w:szCs w:val="20"/>
        </w:rPr>
      </w:pPr>
      <w:r>
        <w:rPr>
          <w:sz w:val="26"/>
          <w:szCs w:val="20"/>
        </w:rPr>
        <w:t>12.04.</w:t>
      </w:r>
      <w:r w:rsidR="00C47223">
        <w:rPr>
          <w:sz w:val="26"/>
          <w:szCs w:val="20"/>
        </w:rPr>
        <w:t>202</w:t>
      </w:r>
      <w:r w:rsidR="003B46CC">
        <w:rPr>
          <w:sz w:val="26"/>
          <w:szCs w:val="20"/>
        </w:rPr>
        <w:t>2</w:t>
      </w:r>
      <w:r w:rsidR="00C47223">
        <w:rPr>
          <w:sz w:val="26"/>
          <w:szCs w:val="20"/>
        </w:rPr>
        <w:t xml:space="preserve">                        </w:t>
      </w:r>
      <w:r>
        <w:rPr>
          <w:sz w:val="26"/>
          <w:szCs w:val="20"/>
        </w:rPr>
        <w:t xml:space="preserve">                    </w:t>
      </w:r>
      <w:r w:rsidR="00C47223">
        <w:rPr>
          <w:sz w:val="26"/>
          <w:szCs w:val="20"/>
        </w:rPr>
        <w:t xml:space="preserve">    г. Норильск                    </w:t>
      </w:r>
      <w:r>
        <w:rPr>
          <w:sz w:val="26"/>
          <w:szCs w:val="20"/>
        </w:rPr>
        <w:t xml:space="preserve">                           № 205</w:t>
      </w:r>
    </w:p>
    <w:p w:rsidR="00C47223" w:rsidRDefault="00C47223" w:rsidP="00C47223">
      <w:pPr>
        <w:tabs>
          <w:tab w:val="left" w:pos="1260"/>
        </w:tabs>
        <w:ind w:right="252"/>
        <w:jc w:val="both"/>
        <w:outlineLvl w:val="0"/>
        <w:rPr>
          <w:sz w:val="26"/>
          <w:szCs w:val="26"/>
        </w:rPr>
      </w:pPr>
    </w:p>
    <w:p w:rsidR="00C47223" w:rsidRDefault="00C47223" w:rsidP="00C47223">
      <w:pPr>
        <w:tabs>
          <w:tab w:val="left" w:pos="1260"/>
        </w:tabs>
        <w:ind w:right="252"/>
        <w:jc w:val="both"/>
        <w:outlineLvl w:val="0"/>
        <w:rPr>
          <w:sz w:val="26"/>
          <w:szCs w:val="26"/>
        </w:rPr>
      </w:pPr>
    </w:p>
    <w:p w:rsidR="00C26C15" w:rsidRDefault="00C47223" w:rsidP="00C26C15">
      <w:pPr>
        <w:autoSpaceDE w:val="0"/>
        <w:autoSpaceDN w:val="0"/>
        <w:adjustRightInd w:val="0"/>
        <w:jc w:val="both"/>
        <w:rPr>
          <w:rFonts w:eastAsiaTheme="minorHAnsi"/>
          <w:lang w:eastAsia="en-US"/>
        </w:rPr>
      </w:pPr>
      <w:r>
        <w:rPr>
          <w:sz w:val="26"/>
          <w:szCs w:val="26"/>
        </w:rPr>
        <w:t xml:space="preserve">О внесении изменений в постановление Администрации города </w:t>
      </w:r>
      <w:r w:rsidR="00BE7F76">
        <w:rPr>
          <w:sz w:val="26"/>
          <w:szCs w:val="26"/>
        </w:rPr>
        <w:t>Норильска</w:t>
      </w:r>
      <w:r w:rsidR="00BE7F76">
        <w:rPr>
          <w:rFonts w:eastAsiaTheme="minorHAnsi"/>
          <w:lang w:eastAsia="en-US"/>
        </w:rPr>
        <w:t xml:space="preserve"> от</w:t>
      </w:r>
      <w:r w:rsidR="00C26C15">
        <w:rPr>
          <w:rFonts w:eastAsiaTheme="minorHAnsi"/>
          <w:lang w:eastAsia="en-US"/>
        </w:rPr>
        <w:t xml:space="preserve"> 05.10.2012 № 318</w:t>
      </w:r>
    </w:p>
    <w:p w:rsidR="00C47223" w:rsidRDefault="00C47223" w:rsidP="00C47223">
      <w:pPr>
        <w:autoSpaceDE w:val="0"/>
        <w:autoSpaceDN w:val="0"/>
        <w:adjustRightInd w:val="0"/>
        <w:jc w:val="both"/>
        <w:rPr>
          <w:rFonts w:eastAsiaTheme="minorHAnsi"/>
          <w:lang w:eastAsia="en-US"/>
        </w:rPr>
      </w:pPr>
    </w:p>
    <w:p w:rsidR="00C47223" w:rsidRDefault="00C47223" w:rsidP="00C47223">
      <w:pPr>
        <w:autoSpaceDE w:val="0"/>
        <w:autoSpaceDN w:val="0"/>
        <w:adjustRightInd w:val="0"/>
        <w:ind w:firstLine="709"/>
        <w:jc w:val="both"/>
        <w:rPr>
          <w:sz w:val="26"/>
          <w:szCs w:val="26"/>
        </w:rPr>
      </w:pPr>
      <w:r>
        <w:rPr>
          <w:sz w:val="26"/>
          <w:szCs w:val="26"/>
        </w:rPr>
        <w:t xml:space="preserve">В целях обеспечения урегулирования отдельных вопросов, связанных </w:t>
      </w:r>
      <w:r w:rsidR="002725CF">
        <w:rPr>
          <w:sz w:val="26"/>
          <w:szCs w:val="26"/>
        </w:rPr>
        <w:t xml:space="preserve">с </w:t>
      </w:r>
      <w:r w:rsidR="004860D1">
        <w:rPr>
          <w:sz w:val="26"/>
          <w:szCs w:val="26"/>
        </w:rPr>
        <w:t>предоставлением муниципальной услуги</w:t>
      </w:r>
      <w:r w:rsidR="004860D1">
        <w:rPr>
          <w:rFonts w:eastAsia="Calibri"/>
          <w:sz w:val="26"/>
          <w:szCs w:val="26"/>
        </w:rPr>
        <w:t xml:space="preserve"> </w:t>
      </w:r>
      <w:r w:rsidR="004860D1">
        <w:rPr>
          <w:rFonts w:eastAsiaTheme="minorHAnsi"/>
          <w:sz w:val="26"/>
          <w:szCs w:val="26"/>
          <w:lang w:eastAsia="en-US"/>
        </w:rPr>
        <w:t>по приему документов, а также выдаче решений о переводе или об отказе в переводе жилого помещения в нежилое или нежилого помещения в жилое помещение</w:t>
      </w:r>
      <w:r w:rsidR="004860D1">
        <w:rPr>
          <w:rFonts w:eastAsia="Calibri"/>
          <w:sz w:val="26"/>
          <w:szCs w:val="26"/>
        </w:rPr>
        <w:t xml:space="preserve">, </w:t>
      </w:r>
    </w:p>
    <w:p w:rsidR="00C47223" w:rsidRDefault="00C47223" w:rsidP="00C47223">
      <w:pPr>
        <w:autoSpaceDE w:val="0"/>
        <w:autoSpaceDN w:val="0"/>
        <w:adjustRightInd w:val="0"/>
        <w:jc w:val="both"/>
        <w:rPr>
          <w:sz w:val="26"/>
          <w:szCs w:val="26"/>
        </w:rPr>
      </w:pPr>
      <w:r>
        <w:rPr>
          <w:sz w:val="26"/>
          <w:szCs w:val="26"/>
        </w:rPr>
        <w:t>ПОСТАНОВЛЯЮ:</w:t>
      </w:r>
    </w:p>
    <w:p w:rsidR="00C47223" w:rsidRDefault="00C47223" w:rsidP="00C47223">
      <w:pPr>
        <w:tabs>
          <w:tab w:val="left" w:pos="0"/>
          <w:tab w:val="left" w:pos="993"/>
        </w:tabs>
        <w:autoSpaceDE w:val="0"/>
        <w:autoSpaceDN w:val="0"/>
        <w:adjustRightInd w:val="0"/>
        <w:ind w:firstLine="709"/>
        <w:jc w:val="both"/>
        <w:rPr>
          <w:sz w:val="26"/>
          <w:szCs w:val="26"/>
        </w:rPr>
      </w:pPr>
    </w:p>
    <w:p w:rsidR="00C47223" w:rsidRDefault="00C47223" w:rsidP="00FD0B95">
      <w:pPr>
        <w:autoSpaceDE w:val="0"/>
        <w:autoSpaceDN w:val="0"/>
        <w:adjustRightInd w:val="0"/>
        <w:ind w:firstLine="708"/>
        <w:jc w:val="both"/>
        <w:rPr>
          <w:rFonts w:eastAsia="Calibri"/>
          <w:sz w:val="26"/>
          <w:szCs w:val="26"/>
        </w:rPr>
      </w:pPr>
      <w:r>
        <w:rPr>
          <w:sz w:val="26"/>
          <w:szCs w:val="26"/>
        </w:rPr>
        <w:t>1</w:t>
      </w:r>
      <w:r w:rsidR="001B0D8D">
        <w:rPr>
          <w:sz w:val="26"/>
          <w:szCs w:val="26"/>
        </w:rPr>
        <w:t>.</w:t>
      </w:r>
      <w:r>
        <w:rPr>
          <w:sz w:val="26"/>
          <w:szCs w:val="26"/>
        </w:rPr>
        <w:t xml:space="preserve"> Внести в Административный </w:t>
      </w:r>
      <w:hyperlink r:id="rId7" w:history="1">
        <w:r>
          <w:rPr>
            <w:rStyle w:val="a8"/>
            <w:color w:val="auto"/>
            <w:sz w:val="26"/>
            <w:szCs w:val="26"/>
            <w:u w:val="none"/>
          </w:rPr>
          <w:t>регламент</w:t>
        </w:r>
      </w:hyperlink>
      <w:r>
        <w:rPr>
          <w:sz w:val="26"/>
          <w:szCs w:val="26"/>
        </w:rPr>
        <w:t xml:space="preserve"> предоставления муниципальной услуги</w:t>
      </w:r>
      <w:r>
        <w:rPr>
          <w:rFonts w:eastAsia="Calibri"/>
          <w:sz w:val="26"/>
          <w:szCs w:val="26"/>
        </w:rPr>
        <w:t xml:space="preserve"> </w:t>
      </w:r>
      <w:r w:rsidR="001B0D8D">
        <w:rPr>
          <w:rFonts w:eastAsiaTheme="minorHAnsi"/>
          <w:sz w:val="26"/>
          <w:szCs w:val="26"/>
          <w:lang w:eastAsia="en-US"/>
        </w:rPr>
        <w:t>предоставления муниципальной услуги по приему документов, а также выдаче решений о переводе или об отказе в переводе жилого помещения в нежилое или нежилого помещения в жилое помещение</w:t>
      </w:r>
      <w:r w:rsidR="00B1453E">
        <w:rPr>
          <w:rFonts w:eastAsia="Calibri"/>
          <w:sz w:val="26"/>
          <w:szCs w:val="26"/>
        </w:rPr>
        <w:t>, утвержденный п</w:t>
      </w:r>
      <w:r>
        <w:rPr>
          <w:rFonts w:eastAsia="Calibri"/>
          <w:sz w:val="26"/>
          <w:szCs w:val="26"/>
        </w:rPr>
        <w:t xml:space="preserve">остановлением Администрации города Норильска от </w:t>
      </w:r>
      <w:r w:rsidR="001B0D8D">
        <w:rPr>
          <w:rFonts w:eastAsiaTheme="minorHAnsi"/>
          <w:lang w:eastAsia="en-US"/>
        </w:rPr>
        <w:t>05.10.2012 № 318</w:t>
      </w:r>
      <w:r>
        <w:rPr>
          <w:rFonts w:eastAsia="Calibri"/>
          <w:sz w:val="26"/>
          <w:szCs w:val="26"/>
        </w:rPr>
        <w:t xml:space="preserve"> (далее по тексту - Административный регламент), следующие изменения:</w:t>
      </w:r>
    </w:p>
    <w:p w:rsidR="00FD0B95" w:rsidRDefault="00FD0B95" w:rsidP="00FD0B95">
      <w:pPr>
        <w:tabs>
          <w:tab w:val="left" w:pos="993"/>
        </w:tabs>
        <w:autoSpaceDE w:val="0"/>
        <w:autoSpaceDN w:val="0"/>
        <w:adjustRightInd w:val="0"/>
        <w:ind w:left="708"/>
        <w:jc w:val="both"/>
        <w:rPr>
          <w:rFonts w:eastAsiaTheme="minorHAnsi"/>
          <w:sz w:val="26"/>
          <w:szCs w:val="26"/>
          <w:lang w:eastAsia="en-US"/>
        </w:rPr>
      </w:pPr>
      <w:r>
        <w:rPr>
          <w:sz w:val="26"/>
          <w:szCs w:val="26"/>
        </w:rPr>
        <w:t xml:space="preserve">1.1. </w:t>
      </w:r>
      <w:r w:rsidR="005014E6" w:rsidRPr="005014E6">
        <w:rPr>
          <w:sz w:val="26"/>
          <w:szCs w:val="26"/>
        </w:rPr>
        <w:t>Пункт 1.2 Административного регламента изложить в следующей редакции:</w:t>
      </w:r>
    </w:p>
    <w:p w:rsidR="00FD0B95" w:rsidRDefault="005014E6" w:rsidP="00FD0B95">
      <w:pPr>
        <w:tabs>
          <w:tab w:val="left" w:pos="993"/>
        </w:tabs>
        <w:autoSpaceDE w:val="0"/>
        <w:autoSpaceDN w:val="0"/>
        <w:adjustRightInd w:val="0"/>
        <w:ind w:firstLine="709"/>
        <w:jc w:val="both"/>
        <w:rPr>
          <w:rFonts w:eastAsiaTheme="minorHAnsi"/>
          <w:sz w:val="26"/>
          <w:szCs w:val="26"/>
          <w:lang w:eastAsia="en-US"/>
        </w:rPr>
      </w:pPr>
      <w:r w:rsidRPr="005014E6">
        <w:rPr>
          <w:rFonts w:eastAsiaTheme="minorHAnsi"/>
          <w:sz w:val="26"/>
          <w:szCs w:val="26"/>
          <w:lang w:eastAsia="en-US"/>
        </w:rPr>
        <w:t xml:space="preserve">«1.2. Муниципальная услуга предоставляется физическим или юридическим лицам, </w:t>
      </w:r>
      <w:r w:rsidR="008B583D">
        <w:rPr>
          <w:rFonts w:eastAsiaTheme="minorHAnsi"/>
          <w:sz w:val="26"/>
          <w:szCs w:val="26"/>
          <w:lang w:eastAsia="en-US"/>
        </w:rPr>
        <w:t>являющим</w:t>
      </w:r>
      <w:r>
        <w:rPr>
          <w:rFonts w:eastAsiaTheme="minorHAnsi"/>
          <w:sz w:val="26"/>
          <w:szCs w:val="26"/>
          <w:lang w:eastAsia="en-US"/>
        </w:rPr>
        <w:t>ся собственниками помещени</w:t>
      </w:r>
      <w:r w:rsidR="0006371C">
        <w:rPr>
          <w:rFonts w:eastAsiaTheme="minorHAnsi"/>
          <w:sz w:val="26"/>
          <w:szCs w:val="26"/>
          <w:lang w:eastAsia="en-US"/>
        </w:rPr>
        <w:t>й</w:t>
      </w:r>
      <w:r>
        <w:rPr>
          <w:rFonts w:eastAsiaTheme="minorHAnsi"/>
          <w:sz w:val="26"/>
          <w:szCs w:val="26"/>
          <w:lang w:eastAsia="en-US"/>
        </w:rPr>
        <w:t xml:space="preserve"> в многоквартирном дом</w:t>
      </w:r>
      <w:r w:rsidR="00B1453E">
        <w:rPr>
          <w:rFonts w:eastAsiaTheme="minorHAnsi"/>
          <w:sz w:val="26"/>
          <w:szCs w:val="26"/>
          <w:lang w:eastAsia="en-US"/>
        </w:rPr>
        <w:t xml:space="preserve">е, или уполномоченным им лицам </w:t>
      </w:r>
      <w:r w:rsidRPr="005014E6">
        <w:rPr>
          <w:rFonts w:eastAsiaTheme="minorHAnsi"/>
          <w:sz w:val="26"/>
          <w:szCs w:val="26"/>
          <w:lang w:eastAsia="en-US"/>
        </w:rPr>
        <w:t>(далее - Заявитель)</w:t>
      </w:r>
      <w:r w:rsidR="00875BD0">
        <w:rPr>
          <w:rFonts w:eastAsiaTheme="minorHAnsi"/>
          <w:sz w:val="26"/>
          <w:szCs w:val="26"/>
          <w:lang w:eastAsia="en-US"/>
        </w:rPr>
        <w:t>.</w:t>
      </w:r>
      <w:r w:rsidRPr="005014E6">
        <w:rPr>
          <w:rFonts w:eastAsiaTheme="minorHAnsi"/>
          <w:sz w:val="26"/>
          <w:szCs w:val="26"/>
          <w:lang w:eastAsia="en-US"/>
        </w:rPr>
        <w:t>».</w:t>
      </w:r>
    </w:p>
    <w:p w:rsidR="00383F46" w:rsidRDefault="00383F46"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FD0B95">
        <w:rPr>
          <w:rFonts w:eastAsiaTheme="minorHAnsi"/>
          <w:sz w:val="26"/>
          <w:szCs w:val="26"/>
          <w:lang w:eastAsia="en-US"/>
        </w:rPr>
        <w:t>2</w:t>
      </w:r>
      <w:r>
        <w:rPr>
          <w:rFonts w:eastAsiaTheme="minorHAnsi"/>
          <w:sz w:val="26"/>
          <w:szCs w:val="26"/>
          <w:lang w:eastAsia="en-US"/>
        </w:rPr>
        <w:t>. </w:t>
      </w:r>
      <w:r w:rsidR="00FD0B95">
        <w:rPr>
          <w:rFonts w:eastAsiaTheme="minorHAnsi"/>
          <w:sz w:val="26"/>
          <w:szCs w:val="26"/>
          <w:lang w:eastAsia="en-US"/>
        </w:rPr>
        <w:t>П</w:t>
      </w:r>
      <w:r>
        <w:rPr>
          <w:rFonts w:eastAsiaTheme="minorHAnsi"/>
          <w:sz w:val="26"/>
          <w:szCs w:val="26"/>
          <w:lang w:eastAsia="en-US"/>
        </w:rPr>
        <w:t xml:space="preserve">ункт 2.5 Административного регламента дополнить </w:t>
      </w:r>
      <w:r w:rsidR="0006371C">
        <w:rPr>
          <w:rFonts w:eastAsiaTheme="minorHAnsi"/>
          <w:sz w:val="26"/>
          <w:szCs w:val="26"/>
          <w:lang w:eastAsia="en-US"/>
        </w:rPr>
        <w:t>абзацем</w:t>
      </w:r>
      <w:r>
        <w:rPr>
          <w:rFonts w:eastAsiaTheme="minorHAnsi"/>
          <w:sz w:val="26"/>
          <w:szCs w:val="26"/>
          <w:lang w:eastAsia="en-US"/>
        </w:rPr>
        <w:t xml:space="preserve"> шестым следующего содержания:</w:t>
      </w:r>
    </w:p>
    <w:p w:rsidR="00C3630E" w:rsidRPr="00B949F0" w:rsidRDefault="00806118" w:rsidP="00FD0B95">
      <w:pPr>
        <w:tabs>
          <w:tab w:val="left" w:pos="993"/>
        </w:tabs>
        <w:autoSpaceDE w:val="0"/>
        <w:autoSpaceDN w:val="0"/>
        <w:adjustRightInd w:val="0"/>
        <w:ind w:firstLine="708"/>
        <w:jc w:val="both"/>
        <w:rPr>
          <w:rFonts w:eastAsiaTheme="minorHAnsi"/>
          <w:sz w:val="26"/>
          <w:szCs w:val="26"/>
          <w:lang w:eastAsia="en-US"/>
        </w:rPr>
      </w:pPr>
      <w:r>
        <w:rPr>
          <w:rFonts w:eastAsiaTheme="minorHAnsi"/>
          <w:sz w:val="26"/>
          <w:szCs w:val="26"/>
          <w:lang w:eastAsia="en-US"/>
        </w:rPr>
        <w:t>«В</w:t>
      </w:r>
      <w:r w:rsidR="00383F46">
        <w:rPr>
          <w:rFonts w:eastAsiaTheme="minorHAnsi"/>
          <w:sz w:val="26"/>
          <w:szCs w:val="26"/>
          <w:lang w:eastAsia="en-US"/>
        </w:rPr>
        <w:t xml:space="preserve"> случае подачи документов через </w:t>
      </w:r>
      <w:r>
        <w:rPr>
          <w:rFonts w:eastAsiaTheme="minorHAnsi"/>
          <w:sz w:val="26"/>
          <w:szCs w:val="26"/>
          <w:lang w:eastAsia="en-US"/>
        </w:rPr>
        <w:t>единый портал</w:t>
      </w:r>
      <w:r w:rsidR="00B949F0">
        <w:rPr>
          <w:rFonts w:eastAsiaTheme="minorHAnsi"/>
          <w:sz w:val="26"/>
          <w:szCs w:val="26"/>
          <w:lang w:eastAsia="en-US"/>
        </w:rPr>
        <w:t xml:space="preserve"> государственных и муниципальных услуг (далее – ЕПГУ), региональный портал государственных и муниципальных услуг (далее – РПГУ</w:t>
      </w:r>
      <w:r w:rsidR="00B949F0" w:rsidRPr="001E4DA7">
        <w:rPr>
          <w:rFonts w:eastAsiaTheme="minorHAnsi"/>
          <w:sz w:val="26"/>
          <w:szCs w:val="26"/>
          <w:lang w:eastAsia="en-US"/>
        </w:rPr>
        <w:t xml:space="preserve">) </w:t>
      </w:r>
      <w:r w:rsidR="00383F46" w:rsidRPr="001E4DA7">
        <w:rPr>
          <w:rFonts w:eastAsiaTheme="minorHAnsi"/>
          <w:sz w:val="26"/>
          <w:szCs w:val="26"/>
          <w:lang w:eastAsia="en-US"/>
        </w:rPr>
        <w:t>с</w:t>
      </w:r>
      <w:r w:rsidR="00383F46" w:rsidRPr="00B949F0">
        <w:rPr>
          <w:rFonts w:eastAsiaTheme="minorHAnsi"/>
          <w:sz w:val="26"/>
          <w:szCs w:val="26"/>
          <w:lang w:eastAsia="en-US"/>
        </w:rPr>
        <w:t xml:space="preserve">рок предоставления муниципальной услуги исчисляется со дня поступления в Управление документов. Направление принятых на ЕПГУ и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w:t>
      </w:r>
      <w:r w:rsidR="00AF00EC" w:rsidRPr="00B949F0">
        <w:rPr>
          <w:rFonts w:eastAsiaTheme="minorHAnsi"/>
          <w:sz w:val="26"/>
          <w:szCs w:val="26"/>
          <w:lang w:eastAsia="en-US"/>
        </w:rPr>
        <w:t>межведомственного электронного взаимодействия</w:t>
      </w:r>
      <w:r w:rsidR="00E715F2" w:rsidRPr="00B949F0">
        <w:rPr>
          <w:rFonts w:eastAsiaTheme="minorHAnsi"/>
          <w:sz w:val="26"/>
          <w:szCs w:val="26"/>
          <w:lang w:eastAsia="en-US"/>
        </w:rPr>
        <w:t>.».</w:t>
      </w:r>
    </w:p>
    <w:p w:rsidR="00B949F0" w:rsidRDefault="00516DB5" w:rsidP="00FD0B95">
      <w:pPr>
        <w:tabs>
          <w:tab w:val="left" w:pos="993"/>
        </w:tabs>
        <w:autoSpaceDE w:val="0"/>
        <w:autoSpaceDN w:val="0"/>
        <w:adjustRightInd w:val="0"/>
        <w:ind w:firstLine="708"/>
        <w:jc w:val="both"/>
        <w:rPr>
          <w:rFonts w:eastAsiaTheme="minorHAnsi"/>
          <w:sz w:val="26"/>
          <w:szCs w:val="26"/>
          <w:lang w:eastAsia="en-US"/>
        </w:rPr>
      </w:pPr>
      <w:r w:rsidRPr="00B949F0">
        <w:rPr>
          <w:rFonts w:eastAsiaTheme="minorHAnsi"/>
          <w:sz w:val="26"/>
          <w:szCs w:val="26"/>
          <w:lang w:eastAsia="en-US"/>
        </w:rPr>
        <w:t>1.</w:t>
      </w:r>
      <w:r w:rsidR="00FD0B95" w:rsidRPr="00B949F0">
        <w:rPr>
          <w:rFonts w:eastAsiaTheme="minorHAnsi"/>
          <w:sz w:val="26"/>
          <w:szCs w:val="26"/>
          <w:lang w:eastAsia="en-US"/>
        </w:rPr>
        <w:t>3</w:t>
      </w:r>
      <w:r w:rsidRPr="00B949F0">
        <w:rPr>
          <w:rFonts w:eastAsiaTheme="minorHAnsi"/>
          <w:sz w:val="26"/>
          <w:szCs w:val="26"/>
          <w:lang w:eastAsia="en-US"/>
        </w:rPr>
        <w:t>. </w:t>
      </w:r>
      <w:r w:rsidR="00B949F0">
        <w:rPr>
          <w:rFonts w:eastAsiaTheme="minorHAnsi"/>
          <w:sz w:val="26"/>
          <w:szCs w:val="26"/>
          <w:lang w:eastAsia="en-US"/>
        </w:rPr>
        <w:t>В пункте 2.7 Административного регламента:</w:t>
      </w:r>
    </w:p>
    <w:p w:rsidR="00B949F0" w:rsidRDefault="008356CC" w:rsidP="00FD0B95">
      <w:pPr>
        <w:tabs>
          <w:tab w:val="left" w:pos="993"/>
        </w:tabs>
        <w:autoSpaceDE w:val="0"/>
        <w:autoSpaceDN w:val="0"/>
        <w:adjustRightInd w:val="0"/>
        <w:ind w:firstLine="708"/>
        <w:jc w:val="both"/>
        <w:rPr>
          <w:rFonts w:eastAsiaTheme="minorHAnsi"/>
          <w:sz w:val="26"/>
          <w:szCs w:val="26"/>
          <w:lang w:eastAsia="en-US"/>
        </w:rPr>
      </w:pPr>
      <w:r>
        <w:rPr>
          <w:rFonts w:eastAsiaTheme="minorHAnsi"/>
          <w:sz w:val="26"/>
          <w:szCs w:val="26"/>
          <w:lang w:eastAsia="en-US"/>
        </w:rPr>
        <w:t>1.3.1. Подпункт «</w:t>
      </w:r>
      <w:r w:rsidR="008B583D">
        <w:rPr>
          <w:rFonts w:eastAsiaTheme="minorHAnsi"/>
          <w:sz w:val="26"/>
          <w:szCs w:val="26"/>
          <w:lang w:eastAsia="en-US"/>
        </w:rPr>
        <w:t>б</w:t>
      </w:r>
      <w:r>
        <w:rPr>
          <w:rFonts w:eastAsiaTheme="minorHAnsi"/>
          <w:sz w:val="26"/>
          <w:szCs w:val="26"/>
          <w:lang w:eastAsia="en-US"/>
        </w:rPr>
        <w:t>» изложить в следующей редакции:</w:t>
      </w:r>
    </w:p>
    <w:p w:rsidR="008356CC" w:rsidRDefault="008356CC" w:rsidP="00FD0B95">
      <w:pPr>
        <w:tabs>
          <w:tab w:val="left" w:pos="993"/>
        </w:tabs>
        <w:autoSpaceDE w:val="0"/>
        <w:autoSpaceDN w:val="0"/>
        <w:adjustRightInd w:val="0"/>
        <w:ind w:firstLine="708"/>
        <w:jc w:val="both"/>
        <w:rPr>
          <w:rFonts w:eastAsiaTheme="minorHAnsi"/>
          <w:sz w:val="26"/>
          <w:szCs w:val="26"/>
          <w:lang w:eastAsia="en-US"/>
        </w:rPr>
      </w:pPr>
      <w:r>
        <w:rPr>
          <w:rFonts w:eastAsiaTheme="minorHAnsi"/>
          <w:sz w:val="26"/>
          <w:szCs w:val="26"/>
          <w:lang w:eastAsia="en-US"/>
        </w:rPr>
        <w:t>«б) паспорта или иного документа, удостоверяющего личность Заявителя (для физических лиц и уполномоченных представителей юридических лиц);»,</w:t>
      </w:r>
    </w:p>
    <w:p w:rsidR="00FD0B95" w:rsidRPr="00B949F0" w:rsidRDefault="008356CC" w:rsidP="00FD0B95">
      <w:pPr>
        <w:tabs>
          <w:tab w:val="left" w:pos="993"/>
        </w:tabs>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1.3.2. </w:t>
      </w:r>
      <w:r w:rsidR="00516DB5" w:rsidRPr="00B949F0">
        <w:rPr>
          <w:rFonts w:eastAsiaTheme="minorHAnsi"/>
          <w:sz w:val="26"/>
          <w:szCs w:val="26"/>
          <w:lang w:eastAsia="en-US"/>
        </w:rPr>
        <w:t xml:space="preserve">Абзац </w:t>
      </w:r>
      <w:r w:rsidR="00FD0B95" w:rsidRPr="00B949F0">
        <w:rPr>
          <w:rFonts w:eastAsiaTheme="minorHAnsi"/>
          <w:sz w:val="26"/>
          <w:szCs w:val="26"/>
          <w:lang w:eastAsia="en-US"/>
        </w:rPr>
        <w:t>пятнадцатый</w:t>
      </w:r>
      <w:r w:rsidR="00516DB5" w:rsidRPr="00B949F0">
        <w:rPr>
          <w:rFonts w:eastAsiaTheme="minorHAnsi"/>
          <w:sz w:val="26"/>
          <w:szCs w:val="26"/>
          <w:lang w:eastAsia="en-US"/>
        </w:rPr>
        <w:t xml:space="preserve"> изложить в следующей редакции:</w:t>
      </w:r>
    </w:p>
    <w:p w:rsidR="00516DB5" w:rsidRPr="00B949F0" w:rsidRDefault="00516DB5" w:rsidP="00FD0B95">
      <w:pPr>
        <w:tabs>
          <w:tab w:val="left" w:pos="993"/>
        </w:tabs>
        <w:autoSpaceDE w:val="0"/>
        <w:autoSpaceDN w:val="0"/>
        <w:adjustRightInd w:val="0"/>
        <w:ind w:firstLine="708"/>
        <w:jc w:val="both"/>
        <w:rPr>
          <w:rFonts w:eastAsiaTheme="minorHAnsi"/>
          <w:sz w:val="26"/>
          <w:szCs w:val="26"/>
          <w:lang w:eastAsia="en-US"/>
        </w:rPr>
      </w:pPr>
      <w:r w:rsidRPr="00B949F0">
        <w:rPr>
          <w:rFonts w:eastAsiaTheme="minorHAnsi"/>
          <w:sz w:val="26"/>
          <w:szCs w:val="26"/>
          <w:lang w:eastAsia="en-US"/>
        </w:rPr>
        <w:t>«- в виде электронных документов, подписанных электронной подписью (далее - электронные документы), - при направлении Заявителем документов для получения муниципальной услуги по электронной почте, через ЕПГУ и (или) РПГУ.</w:t>
      </w:r>
      <w:r w:rsidR="000E0D58">
        <w:rPr>
          <w:rFonts w:eastAsiaTheme="minorHAnsi"/>
          <w:sz w:val="26"/>
          <w:szCs w:val="26"/>
          <w:lang w:eastAsia="en-US"/>
        </w:rPr>
        <w:t>».</w:t>
      </w:r>
    </w:p>
    <w:p w:rsidR="00FD0B95" w:rsidRPr="00B949F0" w:rsidRDefault="008356CC" w:rsidP="00FD0B95">
      <w:pPr>
        <w:tabs>
          <w:tab w:val="left" w:pos="993"/>
        </w:tabs>
        <w:autoSpaceDE w:val="0"/>
        <w:autoSpaceDN w:val="0"/>
        <w:adjustRightInd w:val="0"/>
        <w:ind w:firstLine="708"/>
        <w:jc w:val="both"/>
        <w:rPr>
          <w:rFonts w:eastAsiaTheme="minorHAnsi"/>
          <w:sz w:val="26"/>
          <w:szCs w:val="26"/>
          <w:lang w:eastAsia="en-US"/>
        </w:rPr>
      </w:pPr>
      <w:r>
        <w:rPr>
          <w:rFonts w:eastAsiaTheme="minorHAnsi"/>
          <w:sz w:val="26"/>
          <w:szCs w:val="26"/>
          <w:lang w:eastAsia="en-US"/>
        </w:rPr>
        <w:lastRenderedPageBreak/>
        <w:t>1.3.3.</w:t>
      </w:r>
      <w:r w:rsidR="00FD0B95" w:rsidRPr="00B949F0">
        <w:rPr>
          <w:rFonts w:eastAsiaTheme="minorHAnsi"/>
          <w:sz w:val="26"/>
          <w:szCs w:val="26"/>
          <w:lang w:eastAsia="en-US"/>
        </w:rPr>
        <w:t xml:space="preserve"> </w:t>
      </w:r>
      <w:r>
        <w:rPr>
          <w:rFonts w:eastAsiaTheme="minorHAnsi"/>
          <w:sz w:val="26"/>
          <w:szCs w:val="26"/>
          <w:lang w:eastAsia="en-US"/>
        </w:rPr>
        <w:t>Д</w:t>
      </w:r>
      <w:r w:rsidR="00FD0B95" w:rsidRPr="00B949F0">
        <w:rPr>
          <w:rFonts w:eastAsiaTheme="minorHAnsi"/>
          <w:sz w:val="26"/>
          <w:szCs w:val="26"/>
          <w:lang w:eastAsia="en-US"/>
        </w:rPr>
        <w:t>ополнить абзацами шестнадцатым - семнадцатым следующего содержания:</w:t>
      </w:r>
    </w:p>
    <w:p w:rsidR="00516DB5" w:rsidRDefault="00FD0B95" w:rsidP="00FD0B95">
      <w:pPr>
        <w:tabs>
          <w:tab w:val="left" w:pos="993"/>
        </w:tabs>
        <w:autoSpaceDE w:val="0"/>
        <w:autoSpaceDN w:val="0"/>
        <w:adjustRightInd w:val="0"/>
        <w:ind w:firstLine="709"/>
        <w:jc w:val="both"/>
        <w:rPr>
          <w:rFonts w:eastAsiaTheme="minorHAnsi"/>
          <w:sz w:val="26"/>
          <w:szCs w:val="26"/>
          <w:lang w:eastAsia="en-US"/>
        </w:rPr>
      </w:pPr>
      <w:r w:rsidRPr="00B949F0">
        <w:rPr>
          <w:rFonts w:eastAsiaTheme="minorHAnsi"/>
          <w:sz w:val="26"/>
          <w:szCs w:val="26"/>
          <w:lang w:eastAsia="en-US"/>
        </w:rPr>
        <w:t>«</w:t>
      </w:r>
      <w:r w:rsidR="00516DB5" w:rsidRPr="00B949F0">
        <w:rPr>
          <w:rFonts w:eastAsiaTheme="minorHAnsi"/>
          <w:sz w:val="26"/>
          <w:szCs w:val="26"/>
          <w:lang w:eastAsia="en-US"/>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w:t>
      </w:r>
      <w:r w:rsidR="00516DB5">
        <w:rPr>
          <w:rFonts w:eastAsiaTheme="minorHAnsi"/>
          <w:sz w:val="26"/>
          <w:szCs w:val="26"/>
          <w:lang w:eastAsia="en-US"/>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r w:rsidR="00517A68">
        <w:rPr>
          <w:rFonts w:eastAsiaTheme="minorHAnsi"/>
          <w:sz w:val="26"/>
          <w:szCs w:val="26"/>
          <w:lang w:eastAsia="en-US"/>
        </w:rPr>
        <w:t xml:space="preserve"> </w:t>
      </w:r>
    </w:p>
    <w:p w:rsidR="00516DB5" w:rsidRDefault="00B949F0" w:rsidP="00516DB5">
      <w:pPr>
        <w:tabs>
          <w:tab w:val="left" w:pos="993"/>
        </w:tabs>
        <w:autoSpaceDE w:val="0"/>
        <w:autoSpaceDN w:val="0"/>
        <w:adjustRightInd w:val="0"/>
        <w:jc w:val="both"/>
        <w:rPr>
          <w:rFonts w:eastAsiaTheme="minorHAnsi"/>
          <w:sz w:val="26"/>
          <w:szCs w:val="26"/>
          <w:lang w:eastAsia="en-US"/>
        </w:rPr>
      </w:pPr>
      <w:r>
        <w:rPr>
          <w:rFonts w:eastAsiaTheme="minorHAnsi"/>
          <w:sz w:val="26"/>
          <w:szCs w:val="26"/>
          <w:lang w:eastAsia="en-US"/>
        </w:rPr>
        <w:t xml:space="preserve">           </w:t>
      </w:r>
      <w:r w:rsidR="00516DB5">
        <w:rPr>
          <w:rFonts w:eastAsiaTheme="minorHAnsi"/>
          <w:sz w:val="26"/>
          <w:szCs w:val="26"/>
          <w:lang w:eastAsia="en-US"/>
        </w:rPr>
        <w:t xml:space="preserve">Удостоверенная, совершенная или выданная нотариусом </w:t>
      </w:r>
      <w:r>
        <w:rPr>
          <w:rFonts w:eastAsiaTheme="minorHAnsi"/>
          <w:sz w:val="26"/>
          <w:szCs w:val="26"/>
          <w:lang w:eastAsia="en-US"/>
        </w:rPr>
        <w:t xml:space="preserve">доверенность </w:t>
      </w:r>
      <w:r w:rsidR="00516DB5">
        <w:rPr>
          <w:rFonts w:eastAsiaTheme="minorHAnsi"/>
          <w:sz w:val="26"/>
          <w:szCs w:val="26"/>
          <w:lang w:eastAsia="en-US"/>
        </w:rPr>
        <w:t>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r w:rsidR="00EF7611">
        <w:rPr>
          <w:rFonts w:eastAsiaTheme="minorHAnsi"/>
          <w:sz w:val="26"/>
          <w:szCs w:val="26"/>
          <w:lang w:eastAsia="en-US"/>
        </w:rPr>
        <w:t>».</w:t>
      </w:r>
      <w:r w:rsidR="00F712DE">
        <w:rPr>
          <w:rFonts w:eastAsiaTheme="minorHAnsi"/>
          <w:sz w:val="26"/>
          <w:szCs w:val="26"/>
          <w:lang w:eastAsia="en-US"/>
        </w:rPr>
        <w:t xml:space="preserve"> </w:t>
      </w:r>
    </w:p>
    <w:p w:rsidR="00C6760D" w:rsidRDefault="00C6760D"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8356CC">
        <w:rPr>
          <w:rFonts w:eastAsiaTheme="minorHAnsi"/>
          <w:sz w:val="26"/>
          <w:szCs w:val="26"/>
          <w:lang w:eastAsia="en-US"/>
        </w:rPr>
        <w:t>4</w:t>
      </w:r>
      <w:r>
        <w:rPr>
          <w:rFonts w:eastAsiaTheme="minorHAnsi"/>
          <w:sz w:val="26"/>
          <w:szCs w:val="26"/>
          <w:lang w:eastAsia="en-US"/>
        </w:rPr>
        <w:t>. Пункт 2.9 Административного регламента</w:t>
      </w:r>
      <w:r w:rsidR="00515B10">
        <w:rPr>
          <w:rFonts w:eastAsiaTheme="minorHAnsi"/>
          <w:sz w:val="26"/>
          <w:szCs w:val="26"/>
          <w:lang w:eastAsia="en-US"/>
        </w:rPr>
        <w:t xml:space="preserve"> изложить в следующей </w:t>
      </w:r>
      <w:r w:rsidR="000C7E15">
        <w:rPr>
          <w:rFonts w:eastAsiaTheme="minorHAnsi"/>
          <w:sz w:val="26"/>
          <w:szCs w:val="26"/>
          <w:lang w:eastAsia="en-US"/>
        </w:rPr>
        <w:t>редакции:</w:t>
      </w:r>
    </w:p>
    <w:p w:rsidR="000C7E15" w:rsidRDefault="000C7E15"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«2.9. </w:t>
      </w:r>
      <w:r w:rsidR="00395EE6">
        <w:rPr>
          <w:rFonts w:eastAsiaTheme="minorHAnsi"/>
          <w:sz w:val="26"/>
          <w:szCs w:val="26"/>
          <w:lang w:eastAsia="en-US"/>
        </w:rPr>
        <w:t xml:space="preserve">Основаниями для отказа в переводе жилого помещения в </w:t>
      </w:r>
      <w:r w:rsidR="00FD0B95">
        <w:rPr>
          <w:rFonts w:eastAsiaTheme="minorHAnsi"/>
          <w:sz w:val="26"/>
          <w:szCs w:val="26"/>
          <w:lang w:eastAsia="en-US"/>
        </w:rPr>
        <w:t>нежилое помещение</w:t>
      </w:r>
      <w:r w:rsidR="008356CC">
        <w:rPr>
          <w:rFonts w:eastAsiaTheme="minorHAnsi"/>
          <w:sz w:val="26"/>
          <w:szCs w:val="26"/>
          <w:lang w:eastAsia="en-US"/>
        </w:rPr>
        <w:t xml:space="preserve"> или нежилого помещения в жилое помещение </w:t>
      </w:r>
      <w:r w:rsidR="00395EE6">
        <w:rPr>
          <w:rFonts w:eastAsiaTheme="minorHAnsi"/>
          <w:sz w:val="26"/>
          <w:szCs w:val="26"/>
          <w:lang w:eastAsia="en-US"/>
        </w:rPr>
        <w:t>явля</w:t>
      </w:r>
      <w:r w:rsidR="008356CC">
        <w:rPr>
          <w:rFonts w:eastAsiaTheme="minorHAnsi"/>
          <w:sz w:val="26"/>
          <w:szCs w:val="26"/>
          <w:lang w:eastAsia="en-US"/>
        </w:rPr>
        <w:t>ю</w:t>
      </w:r>
      <w:r w:rsidR="00395EE6">
        <w:rPr>
          <w:rFonts w:eastAsiaTheme="minorHAnsi"/>
          <w:sz w:val="26"/>
          <w:szCs w:val="26"/>
          <w:lang w:eastAsia="en-US"/>
        </w:rPr>
        <w:t>тся:</w:t>
      </w:r>
    </w:p>
    <w:p w:rsidR="00395EE6" w:rsidRDefault="009139D2"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395EE6">
        <w:rPr>
          <w:rFonts w:eastAsiaTheme="minorHAnsi"/>
          <w:sz w:val="26"/>
          <w:szCs w:val="26"/>
          <w:lang w:eastAsia="en-US"/>
        </w:rPr>
        <w:t>) непредставление документов, определенных в пункте 2.7 настоящего Административного регламента, за исключением документов, указанных в пункте 2.7.1 Административного регламента;</w:t>
      </w:r>
    </w:p>
    <w:p w:rsidR="00516DB5" w:rsidRDefault="009139D2"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2</w:t>
      </w:r>
      <w:r w:rsidR="003D767A">
        <w:rPr>
          <w:rFonts w:eastAsiaTheme="minorHAnsi"/>
          <w:sz w:val="26"/>
          <w:szCs w:val="26"/>
          <w:lang w:eastAsia="en-US"/>
        </w:rPr>
        <w:t xml:space="preserve">) поступление в Управление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2.7.1 настоящего </w:t>
      </w:r>
      <w:r w:rsidR="00A25E19">
        <w:rPr>
          <w:rFonts w:eastAsiaTheme="minorHAnsi"/>
          <w:sz w:val="26"/>
          <w:szCs w:val="26"/>
          <w:lang w:eastAsia="en-US"/>
        </w:rPr>
        <w:t>Административного</w:t>
      </w:r>
      <w:r w:rsidR="003D767A">
        <w:rPr>
          <w:rFonts w:eastAsiaTheme="minorHAnsi"/>
          <w:sz w:val="26"/>
          <w:szCs w:val="26"/>
          <w:lang w:eastAsia="en-US"/>
        </w:rPr>
        <w:t xml:space="preserve"> регламента, если</w:t>
      </w:r>
      <w:r w:rsidR="00A25E19">
        <w:rPr>
          <w:rFonts w:eastAsiaTheme="minorHAnsi"/>
          <w:sz w:val="26"/>
          <w:szCs w:val="26"/>
          <w:lang w:eastAsia="en-US"/>
        </w:rPr>
        <w:t xml:space="preserve"> </w:t>
      </w:r>
      <w:r w:rsidR="003D767A">
        <w:rPr>
          <w:rFonts w:eastAsiaTheme="minorHAnsi"/>
          <w:sz w:val="26"/>
          <w:szCs w:val="26"/>
          <w:lang w:eastAsia="en-US"/>
        </w:rPr>
        <w:t xml:space="preserve">соответствующий </w:t>
      </w:r>
      <w:r w:rsidR="00A25E19">
        <w:rPr>
          <w:rFonts w:eastAsiaTheme="minorHAnsi"/>
          <w:sz w:val="26"/>
          <w:szCs w:val="26"/>
          <w:lang w:eastAsia="en-US"/>
        </w:rPr>
        <w:t>документ</w:t>
      </w:r>
      <w:r w:rsidR="003D767A">
        <w:rPr>
          <w:rFonts w:eastAsiaTheme="minorHAnsi"/>
          <w:sz w:val="26"/>
          <w:szCs w:val="26"/>
          <w:lang w:eastAsia="en-US"/>
        </w:rPr>
        <w:t xml:space="preserve"> не был представлен Заявителем по собственной инициативе. Отказ в переводе жилого помещения в нежилое помещение или нежилого помещения в нежилое помещение по указанному основанию допускается в случае, если Управление после получения ответа на </w:t>
      </w:r>
      <w:r w:rsidR="00A25E19">
        <w:rPr>
          <w:rFonts w:eastAsiaTheme="minorHAnsi"/>
          <w:sz w:val="26"/>
          <w:szCs w:val="26"/>
          <w:lang w:eastAsia="en-US"/>
        </w:rPr>
        <w:t>межведомственный</w:t>
      </w:r>
      <w:r w:rsidR="003D767A">
        <w:rPr>
          <w:rFonts w:eastAsiaTheme="minorHAnsi"/>
          <w:sz w:val="26"/>
          <w:szCs w:val="26"/>
          <w:lang w:eastAsia="en-US"/>
        </w:rPr>
        <w:t xml:space="preserve"> запрос уведомил</w:t>
      </w:r>
      <w:r w:rsidR="0006371C">
        <w:rPr>
          <w:rFonts w:eastAsiaTheme="minorHAnsi"/>
          <w:sz w:val="26"/>
          <w:szCs w:val="26"/>
          <w:lang w:eastAsia="en-US"/>
        </w:rPr>
        <w:t>о</w:t>
      </w:r>
      <w:r w:rsidR="003D767A">
        <w:rPr>
          <w:rFonts w:eastAsiaTheme="minorHAnsi"/>
          <w:sz w:val="26"/>
          <w:szCs w:val="26"/>
          <w:lang w:eastAsia="en-US"/>
        </w:rPr>
        <w:t xml:space="preserve"> Заявителя о получении такого ответа, предложил</w:t>
      </w:r>
      <w:r w:rsidR="0006371C">
        <w:rPr>
          <w:rFonts w:eastAsiaTheme="minorHAnsi"/>
          <w:sz w:val="26"/>
          <w:szCs w:val="26"/>
          <w:lang w:eastAsia="en-US"/>
        </w:rPr>
        <w:t>о</w:t>
      </w:r>
      <w:r w:rsidR="003D767A">
        <w:rPr>
          <w:rFonts w:eastAsiaTheme="minorHAnsi"/>
          <w:sz w:val="26"/>
          <w:szCs w:val="26"/>
          <w:lang w:eastAsia="en-US"/>
        </w:rPr>
        <w:t xml:space="preserve"> </w:t>
      </w:r>
      <w:r w:rsidR="00A25E19">
        <w:rPr>
          <w:rFonts w:eastAsiaTheme="minorHAnsi"/>
          <w:sz w:val="26"/>
          <w:szCs w:val="26"/>
          <w:lang w:eastAsia="en-US"/>
        </w:rPr>
        <w:t>Заявителю</w:t>
      </w:r>
      <w:r w:rsidR="003D767A">
        <w:rPr>
          <w:rFonts w:eastAsiaTheme="minorHAnsi"/>
          <w:sz w:val="26"/>
          <w:szCs w:val="26"/>
          <w:lang w:eastAsia="en-US"/>
        </w:rPr>
        <w:t xml:space="preserve"> представить документ и (или) информацию, необходимые</w:t>
      </w:r>
      <w:r w:rsidR="00EF56CD">
        <w:rPr>
          <w:rFonts w:eastAsiaTheme="minorHAnsi"/>
          <w:sz w:val="26"/>
          <w:szCs w:val="26"/>
          <w:lang w:eastAsia="en-US"/>
        </w:rPr>
        <w:t xml:space="preserve"> для перевода</w:t>
      </w:r>
      <w:r w:rsidR="00A25E19">
        <w:rPr>
          <w:rFonts w:eastAsiaTheme="minorHAnsi"/>
          <w:sz w:val="26"/>
          <w:szCs w:val="26"/>
          <w:lang w:eastAsia="en-US"/>
        </w:rPr>
        <w:t xml:space="preserve"> </w:t>
      </w:r>
      <w:r w:rsidR="00EF56CD">
        <w:rPr>
          <w:rFonts w:eastAsiaTheme="minorHAnsi"/>
          <w:sz w:val="26"/>
          <w:szCs w:val="26"/>
          <w:lang w:eastAsia="en-US"/>
        </w:rPr>
        <w:t xml:space="preserve">жилого помещения в нежилое помещение или нежилого помещения в жилое помещение, предусмотренные пунктом 2.7.1 </w:t>
      </w:r>
      <w:r w:rsidR="00A25E19">
        <w:rPr>
          <w:rFonts w:eastAsiaTheme="minorHAnsi"/>
          <w:sz w:val="26"/>
          <w:szCs w:val="26"/>
          <w:lang w:eastAsia="en-US"/>
        </w:rPr>
        <w:t>настоящего</w:t>
      </w:r>
      <w:r w:rsidR="00EF56CD">
        <w:rPr>
          <w:rFonts w:eastAsiaTheme="minorHAnsi"/>
          <w:sz w:val="26"/>
          <w:szCs w:val="26"/>
          <w:lang w:eastAsia="en-US"/>
        </w:rPr>
        <w:t xml:space="preserve"> </w:t>
      </w:r>
      <w:r w:rsidR="00A25E19">
        <w:rPr>
          <w:rFonts w:eastAsiaTheme="minorHAnsi"/>
          <w:sz w:val="26"/>
          <w:szCs w:val="26"/>
          <w:lang w:eastAsia="en-US"/>
        </w:rPr>
        <w:t>Административного</w:t>
      </w:r>
      <w:r w:rsidR="00EF56CD">
        <w:rPr>
          <w:rFonts w:eastAsiaTheme="minorHAnsi"/>
          <w:sz w:val="26"/>
          <w:szCs w:val="26"/>
          <w:lang w:eastAsia="en-US"/>
        </w:rPr>
        <w:t xml:space="preserve"> регламента, и не получил</w:t>
      </w:r>
      <w:r w:rsidR="0006371C">
        <w:rPr>
          <w:rFonts w:eastAsiaTheme="minorHAnsi"/>
          <w:sz w:val="26"/>
          <w:szCs w:val="26"/>
          <w:lang w:eastAsia="en-US"/>
        </w:rPr>
        <w:t>о</w:t>
      </w:r>
      <w:r w:rsidR="00EF56CD">
        <w:rPr>
          <w:rFonts w:eastAsiaTheme="minorHAnsi"/>
          <w:sz w:val="26"/>
          <w:szCs w:val="26"/>
          <w:lang w:eastAsia="en-US"/>
        </w:rPr>
        <w:t xml:space="preserve"> такие документ</w:t>
      </w:r>
      <w:r w:rsidR="00A25E19">
        <w:rPr>
          <w:rFonts w:eastAsiaTheme="minorHAnsi"/>
          <w:sz w:val="26"/>
          <w:szCs w:val="26"/>
          <w:lang w:eastAsia="en-US"/>
        </w:rPr>
        <w:t xml:space="preserve"> и (или) информацию в течение 15 рабочих дней со дня направления уведомления;</w:t>
      </w:r>
    </w:p>
    <w:p w:rsidR="00FD737D" w:rsidRDefault="009139D2"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3</w:t>
      </w:r>
      <w:r w:rsidR="00FD737D">
        <w:rPr>
          <w:rFonts w:eastAsiaTheme="minorHAnsi"/>
          <w:sz w:val="26"/>
          <w:szCs w:val="26"/>
          <w:lang w:eastAsia="en-US"/>
        </w:rPr>
        <w:t>) представления документов, определенных пунктом 2.7 настоящего Административного регламента в ненадлежащий орган;</w:t>
      </w:r>
    </w:p>
    <w:p w:rsidR="00FD0B95" w:rsidRDefault="009139D2"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4</w:t>
      </w:r>
      <w:r w:rsidR="000E19BA">
        <w:rPr>
          <w:rFonts w:eastAsiaTheme="minorHAnsi"/>
          <w:sz w:val="26"/>
          <w:szCs w:val="26"/>
          <w:lang w:eastAsia="en-US"/>
        </w:rPr>
        <w:t>) несоблюдение</w:t>
      </w:r>
      <w:r w:rsidR="00FD737D">
        <w:rPr>
          <w:rFonts w:eastAsiaTheme="minorHAnsi"/>
          <w:sz w:val="26"/>
          <w:szCs w:val="26"/>
          <w:lang w:eastAsia="en-US"/>
        </w:rPr>
        <w:t xml:space="preserve"> предусмотренных статьей 22 Жилищного кодекса Российской Федерации условий перевода помещени</w:t>
      </w:r>
      <w:r w:rsidR="00285C05">
        <w:rPr>
          <w:rFonts w:eastAsiaTheme="minorHAnsi"/>
          <w:sz w:val="26"/>
          <w:szCs w:val="26"/>
          <w:lang w:eastAsia="en-US"/>
        </w:rPr>
        <w:t>я</w:t>
      </w:r>
      <w:r w:rsidR="00FD737D">
        <w:rPr>
          <w:rFonts w:eastAsiaTheme="minorHAnsi"/>
          <w:sz w:val="26"/>
          <w:szCs w:val="26"/>
          <w:lang w:eastAsia="en-US"/>
        </w:rPr>
        <w:t>, а именно:</w:t>
      </w:r>
    </w:p>
    <w:p w:rsidR="00FD0B95" w:rsidRDefault="009139D2"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а)</w:t>
      </w:r>
      <w:r w:rsidR="00FD737D">
        <w:rPr>
          <w:rFonts w:eastAsiaTheme="minorHAnsi"/>
          <w:sz w:val="26"/>
          <w:szCs w:val="26"/>
          <w:lang w:eastAsia="en-US"/>
        </w:rPr>
        <w:t> </w:t>
      </w:r>
      <w:r w:rsidR="00786F75">
        <w:rPr>
          <w:rFonts w:eastAsiaTheme="minorHAnsi"/>
          <w:sz w:val="26"/>
          <w:szCs w:val="26"/>
          <w:lang w:eastAsia="en-US"/>
        </w:rPr>
        <w:t xml:space="preserve">если доступ к </w:t>
      </w:r>
      <w:r w:rsidR="000E19BA">
        <w:rPr>
          <w:rFonts w:eastAsiaTheme="minorHAnsi"/>
          <w:sz w:val="26"/>
          <w:szCs w:val="26"/>
          <w:lang w:eastAsia="en-US"/>
        </w:rPr>
        <w:t>переводимому помещению не</w:t>
      </w:r>
      <w:r w:rsidR="00786F75">
        <w:rPr>
          <w:rFonts w:eastAsiaTheme="minorHAnsi"/>
          <w:sz w:val="26"/>
          <w:szCs w:val="26"/>
          <w:lang w:eastAsia="en-US"/>
        </w:rPr>
        <w:t>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F31A8E" w:rsidRDefault="009139D2"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б) </w:t>
      </w:r>
      <w:r w:rsidR="00F31A8E">
        <w:rPr>
          <w:rFonts w:eastAsiaTheme="minorHAnsi"/>
          <w:sz w:val="26"/>
          <w:szCs w:val="26"/>
          <w:lang w:eastAsia="en-US"/>
        </w:rPr>
        <w:t>если переводимое помещение является частью жилого помещения либо используется собственником помещения или иным гражданином в качестве места постоянного проживания (при переводе жилого помещения в нежилое помещение);</w:t>
      </w:r>
    </w:p>
    <w:p w:rsidR="00F31A8E" w:rsidRDefault="009139D2"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в) </w:t>
      </w:r>
      <w:r w:rsidR="00F31A8E">
        <w:rPr>
          <w:rFonts w:eastAsiaTheme="minorHAnsi"/>
          <w:sz w:val="26"/>
          <w:szCs w:val="26"/>
          <w:lang w:eastAsia="en-US"/>
        </w:rPr>
        <w:t>если право собственности на переводимое помещение обременено правами каких-либо лиц;</w:t>
      </w:r>
    </w:p>
    <w:p w:rsidR="00F31A8E" w:rsidRDefault="009139D2"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г) </w:t>
      </w:r>
      <w:r w:rsidR="0021132A">
        <w:rPr>
          <w:rFonts w:eastAsiaTheme="minorHAnsi"/>
          <w:sz w:val="26"/>
          <w:szCs w:val="26"/>
          <w:lang w:eastAsia="en-US"/>
        </w:rPr>
        <w:t>если после перевода из жилого помещения в нежилое помещение исключена возможность доступа</w:t>
      </w:r>
      <w:r w:rsidR="00576203">
        <w:rPr>
          <w:rFonts w:eastAsiaTheme="minorHAnsi"/>
          <w:sz w:val="26"/>
          <w:szCs w:val="26"/>
          <w:lang w:eastAsia="en-US"/>
        </w:rPr>
        <w:t xml:space="preserve"> с использованием помещени</w:t>
      </w:r>
      <w:r w:rsidR="000E19BA">
        <w:rPr>
          <w:rFonts w:eastAsiaTheme="minorHAnsi"/>
          <w:sz w:val="26"/>
          <w:szCs w:val="26"/>
          <w:lang w:eastAsia="en-US"/>
        </w:rPr>
        <w:t>й</w:t>
      </w:r>
      <w:r w:rsidR="00576203">
        <w:rPr>
          <w:rFonts w:eastAsiaTheme="minorHAnsi"/>
          <w:sz w:val="26"/>
          <w:szCs w:val="26"/>
          <w:lang w:eastAsia="en-US"/>
        </w:rPr>
        <w:t>, обеспечивающих доступ к</w:t>
      </w:r>
      <w:r w:rsidR="000E19BA">
        <w:rPr>
          <w:rFonts w:eastAsiaTheme="minorHAnsi"/>
          <w:sz w:val="26"/>
          <w:szCs w:val="26"/>
          <w:lang w:eastAsia="en-US"/>
        </w:rPr>
        <w:t xml:space="preserve">  </w:t>
      </w:r>
      <w:r w:rsidR="00576203">
        <w:rPr>
          <w:rFonts w:eastAsiaTheme="minorHAnsi"/>
          <w:sz w:val="26"/>
          <w:szCs w:val="26"/>
          <w:lang w:eastAsia="en-US"/>
        </w:rPr>
        <w:t xml:space="preserve"> жилым помещениям;</w:t>
      </w:r>
    </w:p>
    <w:p w:rsidR="00576203" w:rsidRDefault="009139D2"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lastRenderedPageBreak/>
        <w:t>д)</w:t>
      </w:r>
      <w:r w:rsidR="00576203">
        <w:rPr>
          <w:rFonts w:eastAsiaTheme="minorHAnsi"/>
          <w:sz w:val="26"/>
          <w:szCs w:val="26"/>
          <w:lang w:eastAsia="en-US"/>
        </w:rPr>
        <w:t> если при переводе квартиры в многоквартирном доме в нежилое помещение не соблюдены следующие требования:</w:t>
      </w:r>
    </w:p>
    <w:p w:rsidR="00576203" w:rsidRDefault="00576203" w:rsidP="00F31A8E">
      <w:pPr>
        <w:autoSpaceDE w:val="0"/>
        <w:autoSpaceDN w:val="0"/>
        <w:adjustRightInd w:val="0"/>
        <w:jc w:val="both"/>
        <w:rPr>
          <w:rFonts w:eastAsiaTheme="minorHAnsi"/>
          <w:sz w:val="26"/>
          <w:szCs w:val="26"/>
          <w:lang w:eastAsia="en-US"/>
        </w:rPr>
      </w:pPr>
      <w:r>
        <w:rPr>
          <w:rFonts w:eastAsiaTheme="minorHAnsi"/>
          <w:sz w:val="26"/>
          <w:szCs w:val="26"/>
          <w:lang w:eastAsia="en-US"/>
        </w:rPr>
        <w:tab/>
      </w:r>
      <w:r w:rsidR="009139D2">
        <w:rPr>
          <w:rFonts w:eastAsiaTheme="minorHAnsi"/>
          <w:sz w:val="26"/>
          <w:szCs w:val="26"/>
          <w:lang w:eastAsia="en-US"/>
        </w:rPr>
        <w:t>-</w:t>
      </w:r>
      <w:r>
        <w:rPr>
          <w:rFonts w:eastAsiaTheme="minorHAnsi"/>
          <w:sz w:val="26"/>
          <w:szCs w:val="26"/>
          <w:lang w:eastAsia="en-US"/>
        </w:rPr>
        <w:t> квартира расположена на первом этаже указанного дома;</w:t>
      </w:r>
    </w:p>
    <w:p w:rsidR="00576203" w:rsidRDefault="00576203" w:rsidP="00F31A8E">
      <w:pPr>
        <w:autoSpaceDE w:val="0"/>
        <w:autoSpaceDN w:val="0"/>
        <w:adjustRightInd w:val="0"/>
        <w:jc w:val="both"/>
        <w:rPr>
          <w:rFonts w:eastAsiaTheme="minorHAnsi"/>
          <w:sz w:val="26"/>
          <w:szCs w:val="26"/>
          <w:lang w:eastAsia="en-US"/>
        </w:rPr>
      </w:pPr>
      <w:r>
        <w:rPr>
          <w:rFonts w:eastAsiaTheme="minorHAnsi"/>
          <w:sz w:val="26"/>
          <w:szCs w:val="26"/>
          <w:lang w:eastAsia="en-US"/>
        </w:rPr>
        <w:tab/>
      </w:r>
      <w:r w:rsidR="009139D2">
        <w:rPr>
          <w:rFonts w:eastAsiaTheme="minorHAnsi"/>
          <w:sz w:val="26"/>
          <w:szCs w:val="26"/>
          <w:lang w:eastAsia="en-US"/>
        </w:rPr>
        <w:t>-</w:t>
      </w:r>
      <w:r>
        <w:rPr>
          <w:rFonts w:eastAsiaTheme="minorHAnsi"/>
          <w:sz w:val="26"/>
          <w:szCs w:val="26"/>
          <w:lang w:eastAsia="en-US"/>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036987" w:rsidRDefault="00036987" w:rsidP="00F31A8E">
      <w:pPr>
        <w:autoSpaceDE w:val="0"/>
        <w:autoSpaceDN w:val="0"/>
        <w:adjustRightInd w:val="0"/>
        <w:jc w:val="both"/>
        <w:rPr>
          <w:rFonts w:eastAsiaTheme="minorHAnsi"/>
          <w:sz w:val="26"/>
          <w:szCs w:val="26"/>
          <w:lang w:eastAsia="en-US"/>
        </w:rPr>
      </w:pPr>
      <w:r>
        <w:rPr>
          <w:rFonts w:eastAsiaTheme="minorHAnsi"/>
          <w:sz w:val="26"/>
          <w:szCs w:val="26"/>
          <w:lang w:eastAsia="en-US"/>
        </w:rPr>
        <w:tab/>
      </w:r>
      <w:r w:rsidR="009139D2">
        <w:rPr>
          <w:rFonts w:eastAsiaTheme="minorHAnsi"/>
          <w:sz w:val="26"/>
          <w:szCs w:val="26"/>
          <w:lang w:eastAsia="en-US"/>
        </w:rPr>
        <w:t>е)</w:t>
      </w:r>
      <w:r>
        <w:rPr>
          <w:rFonts w:eastAsiaTheme="minorHAnsi"/>
          <w:sz w:val="26"/>
          <w:szCs w:val="26"/>
          <w:lang w:eastAsia="en-US"/>
        </w:rPr>
        <w:t xml:space="preserve"> также не допускается:</w:t>
      </w:r>
    </w:p>
    <w:p w:rsidR="00036987" w:rsidRDefault="00036987" w:rsidP="00F31A8E">
      <w:pPr>
        <w:autoSpaceDE w:val="0"/>
        <w:autoSpaceDN w:val="0"/>
        <w:adjustRightInd w:val="0"/>
        <w:jc w:val="both"/>
        <w:rPr>
          <w:rFonts w:eastAsiaTheme="minorHAnsi"/>
          <w:sz w:val="26"/>
          <w:szCs w:val="26"/>
          <w:lang w:eastAsia="en-US"/>
        </w:rPr>
      </w:pPr>
      <w:r>
        <w:rPr>
          <w:rFonts w:eastAsiaTheme="minorHAnsi"/>
          <w:sz w:val="26"/>
          <w:szCs w:val="26"/>
          <w:lang w:eastAsia="en-US"/>
        </w:rPr>
        <w:tab/>
      </w:r>
      <w:r w:rsidR="009139D2">
        <w:rPr>
          <w:rFonts w:eastAsiaTheme="minorHAnsi"/>
          <w:sz w:val="26"/>
          <w:szCs w:val="26"/>
          <w:lang w:eastAsia="en-US"/>
        </w:rPr>
        <w:t>-</w:t>
      </w:r>
      <w:r>
        <w:rPr>
          <w:rFonts w:eastAsiaTheme="minorHAnsi"/>
          <w:sz w:val="26"/>
          <w:szCs w:val="26"/>
          <w:lang w:eastAsia="en-US"/>
        </w:rPr>
        <w:t> перевод жилого помещения в наемном доме социального использования в нежилое помещение;</w:t>
      </w:r>
    </w:p>
    <w:p w:rsidR="00036987" w:rsidRDefault="00036987" w:rsidP="00F31A8E">
      <w:pPr>
        <w:autoSpaceDE w:val="0"/>
        <w:autoSpaceDN w:val="0"/>
        <w:adjustRightInd w:val="0"/>
        <w:jc w:val="both"/>
        <w:rPr>
          <w:rFonts w:eastAsiaTheme="minorHAnsi"/>
          <w:sz w:val="26"/>
          <w:szCs w:val="26"/>
          <w:lang w:eastAsia="en-US"/>
        </w:rPr>
      </w:pPr>
      <w:r>
        <w:rPr>
          <w:rFonts w:eastAsiaTheme="minorHAnsi"/>
          <w:sz w:val="26"/>
          <w:szCs w:val="26"/>
          <w:lang w:eastAsia="en-US"/>
        </w:rPr>
        <w:tab/>
      </w:r>
      <w:r w:rsidR="009139D2">
        <w:rPr>
          <w:rFonts w:eastAsiaTheme="minorHAnsi"/>
          <w:sz w:val="26"/>
          <w:szCs w:val="26"/>
          <w:lang w:eastAsia="en-US"/>
        </w:rPr>
        <w:t>-</w:t>
      </w:r>
      <w:r>
        <w:rPr>
          <w:rFonts w:eastAsiaTheme="minorHAnsi"/>
          <w:sz w:val="26"/>
          <w:szCs w:val="26"/>
          <w:lang w:eastAsia="en-US"/>
        </w:rPr>
        <w:t> перевод жилого помещения в нежилое помещение в целях осуществления религиозной деятельности;</w:t>
      </w:r>
    </w:p>
    <w:p w:rsidR="00036987" w:rsidRDefault="00036987" w:rsidP="00036987">
      <w:pPr>
        <w:autoSpaceDE w:val="0"/>
        <w:autoSpaceDN w:val="0"/>
        <w:adjustRightInd w:val="0"/>
        <w:jc w:val="both"/>
        <w:rPr>
          <w:rFonts w:eastAsiaTheme="minorHAnsi"/>
          <w:sz w:val="26"/>
          <w:szCs w:val="26"/>
          <w:lang w:eastAsia="en-US"/>
        </w:rPr>
      </w:pPr>
      <w:r>
        <w:rPr>
          <w:rFonts w:eastAsiaTheme="minorHAnsi"/>
          <w:sz w:val="26"/>
          <w:szCs w:val="26"/>
          <w:lang w:eastAsia="en-US"/>
        </w:rPr>
        <w:tab/>
      </w:r>
      <w:r w:rsidR="009139D2">
        <w:rPr>
          <w:rFonts w:eastAsiaTheme="minorHAnsi"/>
          <w:sz w:val="26"/>
          <w:szCs w:val="26"/>
          <w:lang w:eastAsia="en-US"/>
        </w:rPr>
        <w:t>-</w:t>
      </w:r>
      <w:r>
        <w:rPr>
          <w:rFonts w:eastAsiaTheme="minorHAnsi"/>
          <w:sz w:val="26"/>
          <w:szCs w:val="26"/>
          <w:lang w:eastAsia="en-US"/>
        </w:rPr>
        <w:t> перевод нежилого помещения в жилое помещение</w:t>
      </w:r>
      <w:r w:rsidR="00A97726">
        <w:rPr>
          <w:rFonts w:eastAsiaTheme="minorHAnsi"/>
          <w:sz w:val="26"/>
          <w:szCs w:val="26"/>
          <w:lang w:eastAsia="en-US"/>
        </w:rPr>
        <w:t>,</w:t>
      </w:r>
      <w:r>
        <w:rPr>
          <w:rFonts w:eastAsiaTheme="minorHAnsi"/>
          <w:sz w:val="26"/>
          <w:szCs w:val="26"/>
          <w:lang w:eastAsia="en-US"/>
        </w:rPr>
        <w:t xml:space="preserve"> если такое помещение не отвечает 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A97726">
        <w:rPr>
          <w:rFonts w:eastAsiaTheme="minorHAnsi"/>
          <w:sz w:val="26"/>
          <w:szCs w:val="26"/>
          <w:lang w:eastAsia="en-US"/>
        </w:rPr>
        <w:t>,</w:t>
      </w:r>
      <w:r>
        <w:rPr>
          <w:rFonts w:eastAsiaTheme="minorHAnsi"/>
          <w:sz w:val="26"/>
          <w:szCs w:val="26"/>
          <w:lang w:eastAsia="en-US"/>
        </w:rPr>
        <w:t xml:space="preserve"> или отсутствует возможность обеспечить соответствие такого помещения установленным требованиям;</w:t>
      </w:r>
    </w:p>
    <w:p w:rsidR="007E64D8" w:rsidRDefault="0006371C" w:rsidP="00036987">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5</w:t>
      </w:r>
      <w:r w:rsidR="00036987">
        <w:rPr>
          <w:rFonts w:eastAsiaTheme="minorHAnsi"/>
          <w:sz w:val="26"/>
          <w:szCs w:val="26"/>
          <w:lang w:eastAsia="en-US"/>
        </w:rPr>
        <w:t>) несоответствия проекта переустройства и (или) перепланировки помещения в многоквартирном доме требованиям законодательства</w:t>
      </w:r>
      <w:r w:rsidR="007E64D8">
        <w:rPr>
          <w:rFonts w:eastAsiaTheme="minorHAnsi"/>
          <w:sz w:val="26"/>
          <w:szCs w:val="26"/>
          <w:lang w:eastAsia="en-US"/>
        </w:rPr>
        <w:t>;</w:t>
      </w:r>
    </w:p>
    <w:p w:rsidR="00036987" w:rsidRDefault="0006371C" w:rsidP="00036987">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6</w:t>
      </w:r>
      <w:r w:rsidR="007E64D8">
        <w:rPr>
          <w:rFonts w:eastAsiaTheme="minorHAnsi"/>
          <w:sz w:val="26"/>
          <w:szCs w:val="26"/>
          <w:lang w:eastAsia="en-US"/>
        </w:rPr>
        <w:t>) основания (случаи)</w:t>
      </w:r>
      <w:r w:rsidR="00597A48">
        <w:rPr>
          <w:rFonts w:eastAsiaTheme="minorHAnsi"/>
          <w:sz w:val="26"/>
          <w:szCs w:val="26"/>
          <w:lang w:eastAsia="en-US"/>
        </w:rPr>
        <w:t>, указанные в пункте 2.11 Административного регламента</w:t>
      </w:r>
      <w:r w:rsidR="00036987">
        <w:rPr>
          <w:rFonts w:eastAsiaTheme="minorHAnsi"/>
          <w:sz w:val="26"/>
          <w:szCs w:val="26"/>
          <w:lang w:eastAsia="en-US"/>
        </w:rPr>
        <w:t>.</w:t>
      </w:r>
    </w:p>
    <w:p w:rsidR="00036987" w:rsidRDefault="00036987" w:rsidP="00036987">
      <w:pPr>
        <w:autoSpaceDE w:val="0"/>
        <w:autoSpaceDN w:val="0"/>
        <w:adjustRightInd w:val="0"/>
        <w:jc w:val="both"/>
        <w:rPr>
          <w:rFonts w:eastAsiaTheme="minorHAnsi"/>
          <w:sz w:val="26"/>
          <w:szCs w:val="26"/>
          <w:lang w:eastAsia="en-US"/>
        </w:rPr>
      </w:pPr>
      <w:r>
        <w:rPr>
          <w:rFonts w:eastAsiaTheme="minorHAnsi"/>
          <w:sz w:val="26"/>
          <w:szCs w:val="26"/>
          <w:lang w:eastAsia="en-US"/>
        </w:rPr>
        <w:tab/>
        <w:t>Неполучение или несвоевременное получение документов, указанных в пункте 2.7.1 Административного регламента и запрошенных в государственных органах, органах местного самоуправления и подведомственных государственным органам, органам местного самоуправления, организациях</w:t>
      </w:r>
      <w:r w:rsidR="00A97726">
        <w:rPr>
          <w:rFonts w:eastAsiaTheme="minorHAnsi"/>
          <w:sz w:val="26"/>
          <w:szCs w:val="26"/>
          <w:lang w:eastAsia="en-US"/>
        </w:rPr>
        <w:t>,</w:t>
      </w:r>
      <w:r>
        <w:rPr>
          <w:rFonts w:eastAsiaTheme="minorHAnsi"/>
          <w:sz w:val="26"/>
          <w:szCs w:val="26"/>
          <w:lang w:eastAsia="en-US"/>
        </w:rPr>
        <w:t xml:space="preserve">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r w:rsidR="00D552EE">
        <w:rPr>
          <w:rFonts w:eastAsiaTheme="minorHAnsi"/>
          <w:sz w:val="26"/>
          <w:szCs w:val="26"/>
          <w:lang w:eastAsia="en-US"/>
        </w:rPr>
        <w:t>».</w:t>
      </w:r>
    </w:p>
    <w:p w:rsidR="00597A48" w:rsidRDefault="00597A48" w:rsidP="00597A48">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1.5. Пункт 2.10 Административного регламента исключить.</w:t>
      </w:r>
    </w:p>
    <w:p w:rsidR="00BF7538" w:rsidRDefault="00BF7538" w:rsidP="00597A48">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1.6. В </w:t>
      </w:r>
      <w:r w:rsidR="001E4877">
        <w:rPr>
          <w:rFonts w:eastAsiaTheme="minorHAnsi"/>
          <w:sz w:val="26"/>
          <w:szCs w:val="26"/>
          <w:lang w:eastAsia="en-US"/>
        </w:rPr>
        <w:t xml:space="preserve">абзаце первом </w:t>
      </w:r>
      <w:r>
        <w:rPr>
          <w:rFonts w:eastAsiaTheme="minorHAnsi"/>
          <w:sz w:val="26"/>
          <w:szCs w:val="26"/>
          <w:lang w:eastAsia="en-US"/>
        </w:rPr>
        <w:t>пункт</w:t>
      </w:r>
      <w:r w:rsidR="001E4877">
        <w:rPr>
          <w:rFonts w:eastAsiaTheme="minorHAnsi"/>
          <w:sz w:val="26"/>
          <w:szCs w:val="26"/>
          <w:lang w:eastAsia="en-US"/>
        </w:rPr>
        <w:t>а</w:t>
      </w:r>
      <w:r>
        <w:rPr>
          <w:rFonts w:eastAsiaTheme="minorHAnsi"/>
          <w:sz w:val="26"/>
          <w:szCs w:val="26"/>
          <w:lang w:eastAsia="en-US"/>
        </w:rPr>
        <w:t xml:space="preserve"> 2.11 </w:t>
      </w:r>
      <w:r w:rsidR="001E4877">
        <w:rPr>
          <w:rFonts w:eastAsiaTheme="minorHAnsi"/>
          <w:sz w:val="26"/>
          <w:szCs w:val="26"/>
          <w:lang w:eastAsia="en-US"/>
        </w:rPr>
        <w:t xml:space="preserve">Административного регламента цифры «2.10» исключить </w:t>
      </w:r>
    </w:p>
    <w:p w:rsidR="00036987" w:rsidRDefault="00EB4DED" w:rsidP="00036987">
      <w:pPr>
        <w:autoSpaceDE w:val="0"/>
        <w:autoSpaceDN w:val="0"/>
        <w:adjustRightInd w:val="0"/>
        <w:jc w:val="both"/>
        <w:rPr>
          <w:rFonts w:eastAsiaTheme="minorHAnsi"/>
          <w:sz w:val="26"/>
          <w:szCs w:val="26"/>
          <w:lang w:eastAsia="en-US"/>
        </w:rPr>
      </w:pPr>
      <w:r>
        <w:rPr>
          <w:rFonts w:eastAsiaTheme="minorHAnsi"/>
          <w:sz w:val="26"/>
          <w:szCs w:val="26"/>
          <w:lang w:eastAsia="en-US"/>
        </w:rPr>
        <w:tab/>
        <w:t>1.</w:t>
      </w:r>
      <w:r w:rsidR="001E4877">
        <w:rPr>
          <w:rFonts w:eastAsiaTheme="minorHAnsi"/>
          <w:sz w:val="26"/>
          <w:szCs w:val="26"/>
          <w:lang w:eastAsia="en-US"/>
        </w:rPr>
        <w:t>7</w:t>
      </w:r>
      <w:r>
        <w:rPr>
          <w:rFonts w:eastAsiaTheme="minorHAnsi"/>
          <w:sz w:val="26"/>
          <w:szCs w:val="26"/>
          <w:lang w:eastAsia="en-US"/>
        </w:rPr>
        <w:t>. Пункт 2.13 Административного регламента изложить в следующей редакции:</w:t>
      </w:r>
    </w:p>
    <w:p w:rsidR="00EB4DED" w:rsidRDefault="00EB4DED" w:rsidP="00036987">
      <w:pPr>
        <w:autoSpaceDE w:val="0"/>
        <w:autoSpaceDN w:val="0"/>
        <w:adjustRightInd w:val="0"/>
        <w:jc w:val="both"/>
        <w:rPr>
          <w:rFonts w:eastAsiaTheme="minorHAnsi"/>
          <w:sz w:val="26"/>
          <w:szCs w:val="26"/>
          <w:lang w:eastAsia="en-US"/>
        </w:rPr>
      </w:pPr>
      <w:r>
        <w:rPr>
          <w:rFonts w:eastAsiaTheme="minorHAnsi"/>
          <w:sz w:val="26"/>
          <w:szCs w:val="26"/>
          <w:lang w:eastAsia="en-US"/>
        </w:rPr>
        <w:tab/>
        <w:t>«2.13. Муниципальная услуга предоставляется бесплатно, государственная пошлина не уплачивается.».</w:t>
      </w:r>
    </w:p>
    <w:p w:rsidR="00FD0B95" w:rsidRDefault="00FD0B95"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1.</w:t>
      </w:r>
      <w:r w:rsidR="001E4877">
        <w:rPr>
          <w:rFonts w:eastAsiaTheme="minorHAnsi"/>
          <w:sz w:val="26"/>
          <w:szCs w:val="26"/>
          <w:lang w:eastAsia="en-US"/>
        </w:rPr>
        <w:t>8</w:t>
      </w:r>
      <w:r>
        <w:rPr>
          <w:rFonts w:eastAsiaTheme="minorHAnsi"/>
          <w:sz w:val="26"/>
          <w:szCs w:val="26"/>
          <w:lang w:eastAsia="en-US"/>
        </w:rPr>
        <w:t>. Пункт 2.19 Административного регламента изложить в следующей редакции:</w:t>
      </w:r>
    </w:p>
    <w:p w:rsidR="00FD0B95" w:rsidRDefault="00FD0B95" w:rsidP="00FD0B95">
      <w:pPr>
        <w:tabs>
          <w:tab w:val="left" w:pos="993"/>
        </w:tabs>
        <w:autoSpaceDE w:val="0"/>
        <w:autoSpaceDN w:val="0"/>
        <w:adjustRightInd w:val="0"/>
        <w:jc w:val="both"/>
        <w:rPr>
          <w:rFonts w:eastAsiaTheme="minorHAnsi"/>
          <w:sz w:val="26"/>
          <w:szCs w:val="26"/>
          <w:lang w:eastAsia="en-US"/>
        </w:rPr>
      </w:pPr>
      <w:r>
        <w:rPr>
          <w:rFonts w:eastAsiaTheme="minorHAnsi"/>
          <w:sz w:val="26"/>
          <w:szCs w:val="26"/>
          <w:lang w:eastAsia="en-US"/>
        </w:rPr>
        <w:t xml:space="preserve">         «2.19. Требования к порядку информирования о предоставлении муниципальной услуги.</w:t>
      </w:r>
    </w:p>
    <w:p w:rsidR="00FD0B95" w:rsidRDefault="00FD0B95" w:rsidP="00FD0B95">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Информация о порядке и условиях информирования предоставления муниципальной услуги предоставляется:</w:t>
      </w:r>
    </w:p>
    <w:p w:rsidR="00FD0B95" w:rsidRDefault="00FD0B95" w:rsidP="00FD0B95">
      <w:pPr>
        <w:tabs>
          <w:tab w:val="left" w:pos="993"/>
        </w:tabs>
        <w:autoSpaceDE w:val="0"/>
        <w:autoSpaceDN w:val="0"/>
        <w:adjustRightInd w:val="0"/>
        <w:ind w:firstLine="709"/>
        <w:jc w:val="both"/>
        <w:rPr>
          <w:rStyle w:val="a9"/>
          <w:i w:val="0"/>
          <w:sz w:val="26"/>
          <w:szCs w:val="26"/>
          <w:shd w:val="clear" w:color="auto" w:fill="FFFFFF"/>
        </w:rPr>
      </w:pPr>
      <w:r>
        <w:rPr>
          <w:rFonts w:eastAsiaTheme="minorHAnsi"/>
          <w:sz w:val="26"/>
          <w:szCs w:val="26"/>
          <w:lang w:eastAsia="en-US"/>
        </w:rPr>
        <w:t>- специалистом Управления при непосредственном обращении Заявителя или его представителя в Управление или посредством телефонной связи, в том числе путем размещения на официальном сайте Управления в информаци</w:t>
      </w:r>
      <w:r w:rsidR="00A97726">
        <w:rPr>
          <w:rFonts w:eastAsiaTheme="minorHAnsi"/>
          <w:sz w:val="26"/>
          <w:szCs w:val="26"/>
          <w:lang w:eastAsia="en-US"/>
        </w:rPr>
        <w:t xml:space="preserve">онно-телекоммуникационной сети </w:t>
      </w:r>
      <w:r>
        <w:rPr>
          <w:rFonts w:eastAsiaTheme="minorHAnsi"/>
          <w:sz w:val="26"/>
          <w:szCs w:val="26"/>
          <w:lang w:eastAsia="en-US"/>
        </w:rPr>
        <w:t>Интернет:</w:t>
      </w:r>
      <w:r w:rsidRPr="000F1945">
        <w:rPr>
          <w:i/>
          <w:sz w:val="26"/>
          <w:szCs w:val="26"/>
          <w:shd w:val="clear" w:color="auto" w:fill="FFFFFF"/>
        </w:rPr>
        <w:t xml:space="preserve"> </w:t>
      </w:r>
      <w:hyperlink r:id="rId8" w:history="1">
        <w:r w:rsidRPr="000F1945">
          <w:rPr>
            <w:rStyle w:val="a9"/>
            <w:i w:val="0"/>
            <w:sz w:val="26"/>
            <w:szCs w:val="26"/>
            <w:shd w:val="clear" w:color="auto" w:fill="FFFFFF"/>
          </w:rPr>
          <w:t>ugh@norilsk-city.ru</w:t>
        </w:r>
      </w:hyperlink>
      <w:r w:rsidR="008424B9">
        <w:rPr>
          <w:rStyle w:val="a9"/>
          <w:i w:val="0"/>
          <w:sz w:val="26"/>
          <w:szCs w:val="26"/>
          <w:shd w:val="clear" w:color="auto" w:fill="FFFFFF"/>
        </w:rPr>
        <w:t>;</w:t>
      </w:r>
    </w:p>
    <w:p w:rsidR="00FD0B95" w:rsidRDefault="00FD0B95" w:rsidP="00FD0B95">
      <w:pPr>
        <w:tabs>
          <w:tab w:val="left" w:pos="993"/>
        </w:tabs>
        <w:autoSpaceDE w:val="0"/>
        <w:autoSpaceDN w:val="0"/>
        <w:adjustRightInd w:val="0"/>
        <w:ind w:firstLine="709"/>
        <w:jc w:val="both"/>
        <w:rPr>
          <w:rStyle w:val="a9"/>
          <w:i w:val="0"/>
          <w:sz w:val="26"/>
          <w:szCs w:val="26"/>
          <w:shd w:val="clear" w:color="auto" w:fill="FFFFFF"/>
        </w:rPr>
      </w:pPr>
      <w:r>
        <w:rPr>
          <w:rStyle w:val="a9"/>
          <w:i w:val="0"/>
          <w:sz w:val="26"/>
          <w:szCs w:val="26"/>
          <w:shd w:val="clear" w:color="auto" w:fill="FFFFFF"/>
        </w:rPr>
        <w:t xml:space="preserve"> - путем размещения в </w:t>
      </w:r>
      <w:r w:rsidR="00C257DB">
        <w:rPr>
          <w:rStyle w:val="a9"/>
          <w:i w:val="0"/>
          <w:sz w:val="26"/>
          <w:szCs w:val="26"/>
          <w:shd w:val="clear" w:color="auto" w:fill="FFFFFF"/>
        </w:rPr>
        <w:t>ЕПГУ</w:t>
      </w:r>
      <w:r>
        <w:rPr>
          <w:rStyle w:val="a9"/>
          <w:i w:val="0"/>
          <w:sz w:val="26"/>
          <w:szCs w:val="26"/>
          <w:shd w:val="clear" w:color="auto" w:fill="FFFFFF"/>
        </w:rPr>
        <w:t>;</w:t>
      </w:r>
    </w:p>
    <w:p w:rsidR="00FD0B95" w:rsidRDefault="00FD0B95" w:rsidP="00FD0B95">
      <w:pPr>
        <w:tabs>
          <w:tab w:val="left" w:pos="993"/>
        </w:tabs>
        <w:autoSpaceDE w:val="0"/>
        <w:autoSpaceDN w:val="0"/>
        <w:adjustRightInd w:val="0"/>
        <w:ind w:firstLine="709"/>
        <w:jc w:val="both"/>
        <w:rPr>
          <w:rStyle w:val="a9"/>
          <w:i w:val="0"/>
          <w:sz w:val="26"/>
          <w:szCs w:val="26"/>
          <w:shd w:val="clear" w:color="auto" w:fill="FFFFFF"/>
        </w:rPr>
      </w:pPr>
      <w:r>
        <w:rPr>
          <w:rStyle w:val="a9"/>
          <w:i w:val="0"/>
          <w:sz w:val="26"/>
          <w:szCs w:val="26"/>
          <w:shd w:val="clear" w:color="auto" w:fill="FFFFFF"/>
        </w:rPr>
        <w:t xml:space="preserve"> - путем размещения на РПГУ;</w:t>
      </w:r>
    </w:p>
    <w:p w:rsidR="00FD0B95" w:rsidRDefault="00FD0B95" w:rsidP="00FD0B95">
      <w:pPr>
        <w:tabs>
          <w:tab w:val="left" w:pos="993"/>
        </w:tabs>
        <w:autoSpaceDE w:val="0"/>
        <w:autoSpaceDN w:val="0"/>
        <w:adjustRightInd w:val="0"/>
        <w:ind w:firstLine="709"/>
        <w:jc w:val="both"/>
        <w:rPr>
          <w:rStyle w:val="a9"/>
          <w:i w:val="0"/>
          <w:sz w:val="26"/>
          <w:szCs w:val="26"/>
          <w:shd w:val="clear" w:color="auto" w:fill="FFFFFF"/>
        </w:rPr>
      </w:pPr>
      <w:r>
        <w:rPr>
          <w:rStyle w:val="a9"/>
          <w:i w:val="0"/>
          <w:sz w:val="26"/>
          <w:szCs w:val="26"/>
          <w:shd w:val="clear" w:color="auto" w:fill="FFFFFF"/>
        </w:rPr>
        <w:t>- путем размещения на информационном стенде Управления, в информационных материалах.</w:t>
      </w:r>
    </w:p>
    <w:p w:rsidR="00FD0B95" w:rsidRDefault="00FD0B95" w:rsidP="00FD0B95">
      <w:pPr>
        <w:tabs>
          <w:tab w:val="left" w:pos="993"/>
        </w:tabs>
        <w:autoSpaceDE w:val="0"/>
        <w:autoSpaceDN w:val="0"/>
        <w:adjustRightInd w:val="0"/>
        <w:ind w:firstLine="709"/>
        <w:jc w:val="both"/>
        <w:rPr>
          <w:rStyle w:val="a9"/>
          <w:i w:val="0"/>
          <w:sz w:val="26"/>
          <w:szCs w:val="26"/>
          <w:shd w:val="clear" w:color="auto" w:fill="FFFFFF"/>
        </w:rPr>
      </w:pPr>
      <w:r>
        <w:rPr>
          <w:rStyle w:val="a9"/>
          <w:i w:val="0"/>
          <w:sz w:val="26"/>
          <w:szCs w:val="26"/>
          <w:shd w:val="clear" w:color="auto" w:fill="FFFFFF"/>
        </w:rPr>
        <w:t>На информационных стендах Управления размещается следующая информация:</w:t>
      </w:r>
    </w:p>
    <w:p w:rsidR="00FD0B95" w:rsidRDefault="00FD0B95" w:rsidP="00FD0B95">
      <w:pPr>
        <w:tabs>
          <w:tab w:val="left" w:pos="993"/>
        </w:tabs>
        <w:autoSpaceDE w:val="0"/>
        <w:autoSpaceDN w:val="0"/>
        <w:adjustRightInd w:val="0"/>
        <w:ind w:firstLine="709"/>
        <w:jc w:val="both"/>
        <w:rPr>
          <w:rFonts w:eastAsiaTheme="minorHAnsi"/>
          <w:sz w:val="26"/>
          <w:szCs w:val="26"/>
          <w:lang w:eastAsia="en-US"/>
        </w:rPr>
      </w:pPr>
      <w:r>
        <w:rPr>
          <w:rStyle w:val="a9"/>
          <w:i w:val="0"/>
          <w:sz w:val="26"/>
          <w:szCs w:val="26"/>
          <w:shd w:val="clear" w:color="auto" w:fill="FFFFFF"/>
        </w:rPr>
        <w:lastRenderedPageBreak/>
        <w:t>- </w:t>
      </w:r>
      <w:r>
        <w:rPr>
          <w:rFonts w:eastAsiaTheme="minorHAnsi"/>
          <w:sz w:val="26"/>
          <w:szCs w:val="26"/>
          <w:lang w:eastAsia="en-US"/>
        </w:rPr>
        <w:t>местонахождение и график работы Управления;</w:t>
      </w:r>
    </w:p>
    <w:p w:rsid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номера телефонов для справок;</w:t>
      </w:r>
    </w:p>
    <w:p w:rsid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адрес электронной почты Управления: </w:t>
      </w:r>
      <w:hyperlink r:id="rId9" w:history="1">
        <w:r w:rsidRPr="000F1945">
          <w:rPr>
            <w:rStyle w:val="a9"/>
            <w:i w:val="0"/>
            <w:sz w:val="26"/>
            <w:szCs w:val="26"/>
            <w:shd w:val="clear" w:color="auto" w:fill="FFFFFF"/>
          </w:rPr>
          <w:t>ugh@norilsk-city.ru</w:t>
        </w:r>
      </w:hyperlink>
      <w:r>
        <w:rPr>
          <w:rFonts w:eastAsiaTheme="minorHAnsi"/>
          <w:sz w:val="26"/>
          <w:szCs w:val="26"/>
          <w:lang w:eastAsia="en-US"/>
        </w:rPr>
        <w:t>;</w:t>
      </w:r>
    </w:p>
    <w:p w:rsid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FD0B95" w:rsidRP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описание процедуры предоставления муниципальной услуги в текстовом виде и в виде </w:t>
      </w:r>
      <w:r w:rsidRPr="00FD0B95">
        <w:rPr>
          <w:rFonts w:eastAsiaTheme="minorHAnsi"/>
          <w:sz w:val="26"/>
          <w:szCs w:val="26"/>
          <w:lang w:eastAsia="en-US"/>
        </w:rPr>
        <w:t>блок-схемы (приложение № 3 к настоящему Административному регламенту);</w:t>
      </w:r>
    </w:p>
    <w:p w:rsidR="00FD0B95" w:rsidRDefault="00FD0B95" w:rsidP="00FD0B95">
      <w:pPr>
        <w:autoSpaceDE w:val="0"/>
        <w:autoSpaceDN w:val="0"/>
        <w:adjustRightInd w:val="0"/>
        <w:ind w:firstLine="709"/>
        <w:jc w:val="both"/>
        <w:rPr>
          <w:rFonts w:eastAsiaTheme="minorHAnsi"/>
          <w:sz w:val="26"/>
          <w:szCs w:val="26"/>
          <w:lang w:eastAsia="en-US"/>
        </w:rPr>
      </w:pPr>
      <w:r w:rsidRPr="00FD0B95">
        <w:rPr>
          <w:rFonts w:eastAsiaTheme="minorHAnsi"/>
          <w:sz w:val="26"/>
          <w:szCs w:val="26"/>
          <w:lang w:eastAsia="en-US"/>
        </w:rPr>
        <w:t xml:space="preserve">- перечень, образцы документов, в том числе формы заявлений, определенные в приложениях 1 - </w:t>
      </w:r>
      <w:hyperlink r:id="rId10" w:history="1">
        <w:r w:rsidRPr="00FD0B95">
          <w:rPr>
            <w:rFonts w:eastAsiaTheme="minorHAnsi"/>
            <w:sz w:val="26"/>
            <w:szCs w:val="26"/>
            <w:lang w:eastAsia="en-US"/>
          </w:rPr>
          <w:t>1.1</w:t>
        </w:r>
      </w:hyperlink>
      <w:r>
        <w:rPr>
          <w:rFonts w:eastAsiaTheme="minorHAnsi"/>
          <w:sz w:val="26"/>
          <w:szCs w:val="26"/>
          <w:lang w:eastAsia="en-US"/>
        </w:rPr>
        <w:t xml:space="preserve"> к Административному регламенту, и требования к ним;</w:t>
      </w:r>
    </w:p>
    <w:p w:rsid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посредством ответов на письменные обращения.</w:t>
      </w:r>
    </w:p>
    <w:p w:rsid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При ответах на телефонные звонки и устные обращения Заявителей специалисты Отдела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(при наличии) и номер телефона исполнителя.</w:t>
      </w:r>
    </w:p>
    <w:p w:rsidR="00FD0B95" w:rsidRDefault="00FD0B95" w:rsidP="00FD0B9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Справочная информация о месте нахождении, графике работе, контактных телефонах Управления, адресе электронной почты Управления размещена на официальном сайте Управления.».</w:t>
      </w:r>
    </w:p>
    <w:p w:rsidR="008424B9" w:rsidRDefault="008424B9" w:rsidP="00BF7538">
      <w:pPr>
        <w:autoSpaceDE w:val="0"/>
        <w:autoSpaceDN w:val="0"/>
        <w:adjustRightInd w:val="0"/>
        <w:ind w:firstLine="709"/>
        <w:jc w:val="both"/>
        <w:rPr>
          <w:rStyle w:val="a9"/>
          <w:i w:val="0"/>
          <w:sz w:val="26"/>
          <w:szCs w:val="26"/>
          <w:shd w:val="clear" w:color="auto" w:fill="FFFFFF"/>
        </w:rPr>
      </w:pPr>
      <w:r>
        <w:rPr>
          <w:rFonts w:eastAsiaTheme="minorHAnsi"/>
          <w:sz w:val="26"/>
          <w:szCs w:val="26"/>
          <w:lang w:eastAsia="en-US"/>
        </w:rPr>
        <w:t>1.</w:t>
      </w:r>
      <w:r w:rsidR="001E4877">
        <w:rPr>
          <w:rFonts w:eastAsiaTheme="minorHAnsi"/>
          <w:sz w:val="26"/>
          <w:szCs w:val="26"/>
          <w:lang w:eastAsia="en-US"/>
        </w:rPr>
        <w:t>9</w:t>
      </w:r>
      <w:r>
        <w:rPr>
          <w:rFonts w:eastAsiaTheme="minorHAnsi"/>
          <w:sz w:val="26"/>
          <w:szCs w:val="26"/>
          <w:lang w:eastAsia="en-US"/>
        </w:rPr>
        <w:t xml:space="preserve">. В абзаце втором пункта 3.2.3 Административного регламента слова </w:t>
      </w:r>
      <w:r w:rsidR="00BF7538">
        <w:rPr>
          <w:rFonts w:eastAsiaTheme="minorHAnsi"/>
          <w:sz w:val="26"/>
          <w:szCs w:val="26"/>
          <w:lang w:eastAsia="en-US"/>
        </w:rPr>
        <w:t>«uzkh@norilsk-city.ru, через единый портал государственных и муниципальных услуг и (или) региональный портал государственных и муниципальных услуг» заменить словами «</w:t>
      </w:r>
      <w:hyperlink r:id="rId11" w:history="1">
        <w:r w:rsidR="00BF7538" w:rsidRPr="000F1945">
          <w:rPr>
            <w:rStyle w:val="a9"/>
            <w:i w:val="0"/>
            <w:sz w:val="26"/>
            <w:szCs w:val="26"/>
            <w:shd w:val="clear" w:color="auto" w:fill="FFFFFF"/>
          </w:rPr>
          <w:t>ugh@norilsk-city.ru</w:t>
        </w:r>
      </w:hyperlink>
      <w:r w:rsidR="00BF7538">
        <w:rPr>
          <w:rStyle w:val="a9"/>
          <w:i w:val="0"/>
          <w:sz w:val="26"/>
          <w:szCs w:val="26"/>
          <w:shd w:val="clear" w:color="auto" w:fill="FFFFFF"/>
        </w:rPr>
        <w:t>, через ЕГПУ и (или) РПГУ».</w:t>
      </w:r>
    </w:p>
    <w:p w:rsidR="001E4877" w:rsidRDefault="001E4877" w:rsidP="00BF7538">
      <w:pPr>
        <w:autoSpaceDE w:val="0"/>
        <w:autoSpaceDN w:val="0"/>
        <w:adjustRightInd w:val="0"/>
        <w:ind w:firstLine="709"/>
        <w:jc w:val="both"/>
        <w:rPr>
          <w:rStyle w:val="a9"/>
          <w:i w:val="0"/>
          <w:sz w:val="26"/>
          <w:szCs w:val="26"/>
          <w:shd w:val="clear" w:color="auto" w:fill="FFFFFF"/>
        </w:rPr>
      </w:pPr>
      <w:r>
        <w:rPr>
          <w:rStyle w:val="a9"/>
          <w:i w:val="0"/>
          <w:sz w:val="26"/>
          <w:szCs w:val="26"/>
          <w:shd w:val="clear" w:color="auto" w:fill="FFFFFF"/>
        </w:rPr>
        <w:t>1.10. В абзацах четвертом и пятом пункта 5.1 Административного регламента слов</w:t>
      </w:r>
      <w:r w:rsidR="001E4DA7">
        <w:rPr>
          <w:rStyle w:val="a9"/>
          <w:i w:val="0"/>
          <w:sz w:val="26"/>
          <w:szCs w:val="26"/>
          <w:shd w:val="clear" w:color="auto" w:fill="FFFFFF"/>
        </w:rPr>
        <w:t>о</w:t>
      </w:r>
      <w:r>
        <w:rPr>
          <w:rStyle w:val="a9"/>
          <w:i w:val="0"/>
          <w:sz w:val="26"/>
          <w:szCs w:val="26"/>
          <w:shd w:val="clear" w:color="auto" w:fill="FFFFFF"/>
        </w:rPr>
        <w:t xml:space="preserve"> «Администрации» исключить.</w:t>
      </w:r>
    </w:p>
    <w:p w:rsidR="00BF7538" w:rsidRPr="00BF7538" w:rsidRDefault="001E4877" w:rsidP="001E4DA7">
      <w:pPr>
        <w:autoSpaceDE w:val="0"/>
        <w:autoSpaceDN w:val="0"/>
        <w:adjustRightInd w:val="0"/>
        <w:ind w:firstLine="709"/>
        <w:jc w:val="both"/>
        <w:rPr>
          <w:rFonts w:eastAsiaTheme="minorHAnsi"/>
          <w:sz w:val="26"/>
          <w:szCs w:val="26"/>
          <w:lang w:eastAsia="en-US"/>
        </w:rPr>
      </w:pPr>
      <w:r>
        <w:rPr>
          <w:rStyle w:val="a9"/>
          <w:i w:val="0"/>
          <w:sz w:val="26"/>
          <w:szCs w:val="26"/>
          <w:shd w:val="clear" w:color="auto" w:fill="FFFFFF"/>
        </w:rPr>
        <w:t>1.11. В абзаце втором пункта 5.4 Административного регламента слова «заместителя Главы Администрации» заменить словами «</w:t>
      </w:r>
      <w:r w:rsidR="001E4DA7">
        <w:rPr>
          <w:rStyle w:val="a9"/>
          <w:i w:val="0"/>
          <w:sz w:val="26"/>
          <w:szCs w:val="26"/>
          <w:shd w:val="clear" w:color="auto" w:fill="FFFFFF"/>
        </w:rPr>
        <w:t>заместителя Главы города Норильска по городскому хозяйству».</w:t>
      </w:r>
    </w:p>
    <w:p w:rsidR="00C47223" w:rsidRDefault="00C47223" w:rsidP="00FD0B95">
      <w:pPr>
        <w:autoSpaceDE w:val="0"/>
        <w:autoSpaceDN w:val="0"/>
        <w:adjustRightInd w:val="0"/>
        <w:ind w:firstLine="709"/>
        <w:jc w:val="both"/>
        <w:rPr>
          <w:sz w:val="26"/>
          <w:szCs w:val="26"/>
        </w:rPr>
      </w:pPr>
      <w:r>
        <w:rPr>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A04A42" w:rsidRPr="00653A54" w:rsidRDefault="00A04A42" w:rsidP="00A04A42">
      <w:pPr>
        <w:autoSpaceDE w:val="0"/>
        <w:autoSpaceDN w:val="0"/>
        <w:adjustRightInd w:val="0"/>
        <w:ind w:firstLine="709"/>
        <w:jc w:val="both"/>
        <w:rPr>
          <w:spacing w:val="2"/>
          <w:sz w:val="26"/>
          <w:szCs w:val="26"/>
        </w:rPr>
      </w:pPr>
      <w:r>
        <w:rPr>
          <w:spacing w:val="2"/>
          <w:sz w:val="26"/>
          <w:szCs w:val="26"/>
        </w:rPr>
        <w:lastRenderedPageBreak/>
        <w:t xml:space="preserve">3. </w:t>
      </w:r>
      <w:r w:rsidRPr="00653A54">
        <w:rPr>
          <w:spacing w:val="2"/>
          <w:sz w:val="26"/>
          <w:szCs w:val="26"/>
        </w:rPr>
        <w:t xml:space="preserve">Поручить Управлению </w:t>
      </w:r>
      <w:r>
        <w:rPr>
          <w:spacing w:val="2"/>
          <w:sz w:val="26"/>
          <w:szCs w:val="26"/>
        </w:rPr>
        <w:t>городского хозяйства Администрации города Норильска</w:t>
      </w:r>
      <w:r w:rsidRPr="00653A54">
        <w:rPr>
          <w:spacing w:val="2"/>
          <w:sz w:val="26"/>
          <w:szCs w:val="26"/>
        </w:rPr>
        <w:t xml:space="preserve"> направить настоящее постановление в КГБУ «Многофункциональный центр предоставления государственных и муниципальных услуг» не позднее 5 рабочих дней со дня издания настоящего постановления. </w:t>
      </w:r>
    </w:p>
    <w:p w:rsidR="00C47223" w:rsidRDefault="00A04A42" w:rsidP="00FD0B95">
      <w:pPr>
        <w:tabs>
          <w:tab w:val="left" w:pos="993"/>
        </w:tabs>
        <w:autoSpaceDE w:val="0"/>
        <w:autoSpaceDN w:val="0"/>
        <w:adjustRightInd w:val="0"/>
        <w:ind w:firstLine="709"/>
        <w:jc w:val="both"/>
        <w:rPr>
          <w:sz w:val="26"/>
          <w:szCs w:val="26"/>
        </w:rPr>
      </w:pPr>
      <w:r>
        <w:rPr>
          <w:sz w:val="26"/>
          <w:szCs w:val="26"/>
        </w:rPr>
        <w:t>4</w:t>
      </w:r>
      <w:r w:rsidR="00C47223">
        <w:rPr>
          <w:sz w:val="26"/>
          <w:szCs w:val="26"/>
        </w:rPr>
        <w:t>. Настоящее постановление вступает в силу в день, следующий за днем его официального опубликования в газете «Заполярная правда».</w:t>
      </w:r>
    </w:p>
    <w:p w:rsidR="00C47223" w:rsidRDefault="00C47223" w:rsidP="00FD0B95">
      <w:pPr>
        <w:autoSpaceDE w:val="0"/>
        <w:autoSpaceDN w:val="0"/>
        <w:adjustRightInd w:val="0"/>
        <w:ind w:firstLine="709"/>
        <w:jc w:val="both"/>
        <w:rPr>
          <w:rFonts w:eastAsia="Calibri"/>
          <w:sz w:val="26"/>
          <w:szCs w:val="26"/>
          <w:lang w:eastAsia="en-US"/>
        </w:rPr>
      </w:pPr>
    </w:p>
    <w:p w:rsidR="006526F9" w:rsidRDefault="006526F9" w:rsidP="006526F9">
      <w:pPr>
        <w:autoSpaceDE w:val="0"/>
        <w:autoSpaceDN w:val="0"/>
        <w:adjustRightInd w:val="0"/>
        <w:jc w:val="both"/>
        <w:rPr>
          <w:rFonts w:eastAsia="Calibri"/>
          <w:sz w:val="26"/>
          <w:szCs w:val="26"/>
          <w:lang w:eastAsia="en-US"/>
        </w:rPr>
      </w:pPr>
    </w:p>
    <w:tbl>
      <w:tblPr>
        <w:tblW w:w="9636" w:type="dxa"/>
        <w:tblInd w:w="-34" w:type="dxa"/>
        <w:tblLayout w:type="fixed"/>
        <w:tblLook w:val="04A0" w:firstRow="1" w:lastRow="0" w:firstColumn="1" w:lastColumn="0" w:noHBand="0" w:noVBand="1"/>
      </w:tblPr>
      <w:tblGrid>
        <w:gridCol w:w="6943"/>
        <w:gridCol w:w="426"/>
        <w:gridCol w:w="2267"/>
      </w:tblGrid>
      <w:tr w:rsidR="00C47223" w:rsidTr="00C47223">
        <w:trPr>
          <w:trHeight w:val="240"/>
        </w:trPr>
        <w:tc>
          <w:tcPr>
            <w:tcW w:w="6946" w:type="dxa"/>
            <w:hideMark/>
          </w:tcPr>
          <w:p w:rsidR="00C47223" w:rsidRDefault="00C47223">
            <w:pPr>
              <w:jc w:val="both"/>
              <w:rPr>
                <w:sz w:val="26"/>
                <w:szCs w:val="26"/>
              </w:rPr>
            </w:pPr>
            <w:r>
              <w:rPr>
                <w:sz w:val="26"/>
                <w:szCs w:val="26"/>
              </w:rPr>
              <w:t>Глава города Норильска</w:t>
            </w:r>
          </w:p>
        </w:tc>
        <w:tc>
          <w:tcPr>
            <w:tcW w:w="426" w:type="dxa"/>
          </w:tcPr>
          <w:p w:rsidR="00C47223" w:rsidRDefault="00C47223">
            <w:pPr>
              <w:rPr>
                <w:sz w:val="26"/>
                <w:szCs w:val="26"/>
              </w:rPr>
            </w:pPr>
          </w:p>
        </w:tc>
        <w:tc>
          <w:tcPr>
            <w:tcW w:w="2268" w:type="dxa"/>
            <w:hideMark/>
          </w:tcPr>
          <w:p w:rsidR="00C47223" w:rsidRDefault="00C47223">
            <w:pPr>
              <w:tabs>
                <w:tab w:val="num" w:pos="567"/>
              </w:tabs>
              <w:ind w:left="-108"/>
              <w:jc w:val="right"/>
              <w:rPr>
                <w:sz w:val="26"/>
                <w:szCs w:val="26"/>
              </w:rPr>
            </w:pPr>
            <w:r>
              <w:rPr>
                <w:sz w:val="26"/>
                <w:szCs w:val="26"/>
              </w:rPr>
              <w:t>Д.В. Карасев</w:t>
            </w:r>
          </w:p>
        </w:tc>
      </w:tr>
    </w:tbl>
    <w:p w:rsidR="00FD0B95" w:rsidRDefault="00FD0B95" w:rsidP="00F43FB2">
      <w:pPr>
        <w:autoSpaceDE w:val="0"/>
        <w:autoSpaceDN w:val="0"/>
        <w:adjustRightInd w:val="0"/>
        <w:rPr>
          <w:sz w:val="26"/>
          <w:szCs w:val="26"/>
        </w:rPr>
      </w:pPr>
      <w:bookmarkStart w:id="0" w:name="_GoBack"/>
      <w:bookmarkEnd w:id="0"/>
    </w:p>
    <w:sectPr w:rsidR="00FD0B95" w:rsidSect="00FD0B95">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86592"/>
    <w:multiLevelType w:val="multilevel"/>
    <w:tmpl w:val="284A1F7E"/>
    <w:lvl w:ilvl="0">
      <w:start w:val="1"/>
      <w:numFmt w:val="decimal"/>
      <w:lvlText w:val="%1."/>
      <w:lvlJc w:val="left"/>
      <w:pPr>
        <w:ind w:left="5777" w:hanging="390"/>
      </w:pPr>
      <w:rPr>
        <w:rFonts w:cs="Times New Roman"/>
      </w:rPr>
    </w:lvl>
    <w:lvl w:ilvl="1">
      <w:start w:val="1"/>
      <w:numFmt w:val="decimal"/>
      <w:isLgl/>
      <w:lvlText w:val="%1.%2."/>
      <w:lvlJc w:val="left"/>
      <w:pPr>
        <w:ind w:left="6107" w:hanging="720"/>
      </w:pPr>
      <w:rPr>
        <w:rFonts w:cs="Times New Roman"/>
      </w:rPr>
    </w:lvl>
    <w:lvl w:ilvl="2">
      <w:start w:val="1"/>
      <w:numFmt w:val="decimal"/>
      <w:isLgl/>
      <w:lvlText w:val="%1.%2.%3."/>
      <w:lvlJc w:val="left"/>
      <w:pPr>
        <w:ind w:left="6107" w:hanging="720"/>
      </w:pPr>
      <w:rPr>
        <w:rFonts w:cs="Times New Roman"/>
      </w:rPr>
    </w:lvl>
    <w:lvl w:ilvl="3">
      <w:start w:val="1"/>
      <w:numFmt w:val="decimal"/>
      <w:isLgl/>
      <w:lvlText w:val="%1.%2.%3.%4."/>
      <w:lvlJc w:val="left"/>
      <w:pPr>
        <w:ind w:left="6467" w:hanging="1080"/>
      </w:pPr>
      <w:rPr>
        <w:rFonts w:cs="Times New Roman"/>
      </w:rPr>
    </w:lvl>
    <w:lvl w:ilvl="4">
      <w:start w:val="1"/>
      <w:numFmt w:val="decimal"/>
      <w:isLgl/>
      <w:lvlText w:val="%1.%2.%3.%4.%5."/>
      <w:lvlJc w:val="left"/>
      <w:pPr>
        <w:ind w:left="6467" w:hanging="1080"/>
      </w:pPr>
      <w:rPr>
        <w:rFonts w:cs="Times New Roman"/>
      </w:rPr>
    </w:lvl>
    <w:lvl w:ilvl="5">
      <w:start w:val="1"/>
      <w:numFmt w:val="decimal"/>
      <w:isLgl/>
      <w:lvlText w:val="%1.%2.%3.%4.%5.%6."/>
      <w:lvlJc w:val="left"/>
      <w:pPr>
        <w:ind w:left="6827" w:hanging="1440"/>
      </w:pPr>
      <w:rPr>
        <w:rFonts w:cs="Times New Roman"/>
      </w:rPr>
    </w:lvl>
    <w:lvl w:ilvl="6">
      <w:start w:val="1"/>
      <w:numFmt w:val="decimal"/>
      <w:isLgl/>
      <w:lvlText w:val="%1.%2.%3.%4.%5.%6.%7."/>
      <w:lvlJc w:val="left"/>
      <w:pPr>
        <w:ind w:left="6827" w:hanging="1440"/>
      </w:pPr>
      <w:rPr>
        <w:rFonts w:cs="Times New Roman"/>
      </w:rPr>
    </w:lvl>
    <w:lvl w:ilvl="7">
      <w:start w:val="1"/>
      <w:numFmt w:val="decimal"/>
      <w:isLgl/>
      <w:lvlText w:val="%1.%2.%3.%4.%5.%6.%7.%8."/>
      <w:lvlJc w:val="left"/>
      <w:pPr>
        <w:ind w:left="7187" w:hanging="1800"/>
      </w:pPr>
      <w:rPr>
        <w:rFonts w:cs="Times New Roman"/>
      </w:rPr>
    </w:lvl>
    <w:lvl w:ilvl="8">
      <w:start w:val="1"/>
      <w:numFmt w:val="decimal"/>
      <w:isLgl/>
      <w:lvlText w:val="%1.%2.%3.%4.%5.%6.%7.%8.%9."/>
      <w:lvlJc w:val="left"/>
      <w:pPr>
        <w:ind w:left="7187"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3E"/>
    <w:rsid w:val="000217D8"/>
    <w:rsid w:val="00036987"/>
    <w:rsid w:val="000372D8"/>
    <w:rsid w:val="00047707"/>
    <w:rsid w:val="0006371C"/>
    <w:rsid w:val="000812E5"/>
    <w:rsid w:val="000B1CB9"/>
    <w:rsid w:val="000C7E15"/>
    <w:rsid w:val="000E0D58"/>
    <w:rsid w:val="000E19BA"/>
    <w:rsid w:val="000E62F5"/>
    <w:rsid w:val="000F1945"/>
    <w:rsid w:val="00193D74"/>
    <w:rsid w:val="001970D2"/>
    <w:rsid w:val="001A09FF"/>
    <w:rsid w:val="001A17E5"/>
    <w:rsid w:val="001A5BD3"/>
    <w:rsid w:val="001B0D8D"/>
    <w:rsid w:val="001D7158"/>
    <w:rsid w:val="001E2C91"/>
    <w:rsid w:val="001E4877"/>
    <w:rsid w:val="001E4DA7"/>
    <w:rsid w:val="00206AF8"/>
    <w:rsid w:val="0021132A"/>
    <w:rsid w:val="00255097"/>
    <w:rsid w:val="002725CF"/>
    <w:rsid w:val="00285C05"/>
    <w:rsid w:val="003207A4"/>
    <w:rsid w:val="00363F3B"/>
    <w:rsid w:val="00383F46"/>
    <w:rsid w:val="00391880"/>
    <w:rsid w:val="00395EE6"/>
    <w:rsid w:val="003A0848"/>
    <w:rsid w:val="003A4CED"/>
    <w:rsid w:val="003B0BD5"/>
    <w:rsid w:val="003B46CC"/>
    <w:rsid w:val="003B48B2"/>
    <w:rsid w:val="003C501B"/>
    <w:rsid w:val="003D767A"/>
    <w:rsid w:val="00433EC7"/>
    <w:rsid w:val="00475E77"/>
    <w:rsid w:val="004860D1"/>
    <w:rsid w:val="004B52CD"/>
    <w:rsid w:val="005014E6"/>
    <w:rsid w:val="00512A9F"/>
    <w:rsid w:val="00515B10"/>
    <w:rsid w:val="00516DB5"/>
    <w:rsid w:val="00517A68"/>
    <w:rsid w:val="00576203"/>
    <w:rsid w:val="00597A48"/>
    <w:rsid w:val="005A10AC"/>
    <w:rsid w:val="005C14B5"/>
    <w:rsid w:val="005C510F"/>
    <w:rsid w:val="00621D0E"/>
    <w:rsid w:val="00644E39"/>
    <w:rsid w:val="006526F9"/>
    <w:rsid w:val="00684C7B"/>
    <w:rsid w:val="006C4A5B"/>
    <w:rsid w:val="00781EFC"/>
    <w:rsid w:val="00786F75"/>
    <w:rsid w:val="00796304"/>
    <w:rsid w:val="007E64D8"/>
    <w:rsid w:val="00806118"/>
    <w:rsid w:val="008356CC"/>
    <w:rsid w:val="008424B9"/>
    <w:rsid w:val="00854FD6"/>
    <w:rsid w:val="00875BD0"/>
    <w:rsid w:val="008B583D"/>
    <w:rsid w:val="008D5FB2"/>
    <w:rsid w:val="009139D2"/>
    <w:rsid w:val="00930C1B"/>
    <w:rsid w:val="00933ECE"/>
    <w:rsid w:val="009423E5"/>
    <w:rsid w:val="00957E26"/>
    <w:rsid w:val="009660F0"/>
    <w:rsid w:val="0099138A"/>
    <w:rsid w:val="009B3BFC"/>
    <w:rsid w:val="00A04A42"/>
    <w:rsid w:val="00A25E19"/>
    <w:rsid w:val="00A3353E"/>
    <w:rsid w:val="00A72C77"/>
    <w:rsid w:val="00A97726"/>
    <w:rsid w:val="00AF00EC"/>
    <w:rsid w:val="00B1453E"/>
    <w:rsid w:val="00B34792"/>
    <w:rsid w:val="00B47BF9"/>
    <w:rsid w:val="00B949F0"/>
    <w:rsid w:val="00BC25A0"/>
    <w:rsid w:val="00BD4679"/>
    <w:rsid w:val="00BE7F76"/>
    <w:rsid w:val="00BF7538"/>
    <w:rsid w:val="00C257DB"/>
    <w:rsid w:val="00C26C15"/>
    <w:rsid w:val="00C3630E"/>
    <w:rsid w:val="00C47223"/>
    <w:rsid w:val="00C6760D"/>
    <w:rsid w:val="00D46FEA"/>
    <w:rsid w:val="00D552EE"/>
    <w:rsid w:val="00D937B1"/>
    <w:rsid w:val="00DA3E09"/>
    <w:rsid w:val="00DF0194"/>
    <w:rsid w:val="00E333FD"/>
    <w:rsid w:val="00E559F8"/>
    <w:rsid w:val="00E715F2"/>
    <w:rsid w:val="00EB4DED"/>
    <w:rsid w:val="00ED40BB"/>
    <w:rsid w:val="00EF498F"/>
    <w:rsid w:val="00EF56CD"/>
    <w:rsid w:val="00EF7611"/>
    <w:rsid w:val="00F31A8E"/>
    <w:rsid w:val="00F43FB2"/>
    <w:rsid w:val="00F712DE"/>
    <w:rsid w:val="00F7182A"/>
    <w:rsid w:val="00F95EA2"/>
    <w:rsid w:val="00FA069D"/>
    <w:rsid w:val="00FB142A"/>
    <w:rsid w:val="00FD0B95"/>
    <w:rsid w:val="00FD5C7E"/>
    <w:rsid w:val="00FD7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1FA42-1162-48CC-8D03-1E4D141E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2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C47223"/>
    <w:pPr>
      <w:tabs>
        <w:tab w:val="center" w:pos="4153"/>
        <w:tab w:val="right" w:pos="8306"/>
      </w:tabs>
    </w:pPr>
    <w:rPr>
      <w:sz w:val="26"/>
      <w:szCs w:val="20"/>
    </w:rPr>
  </w:style>
  <w:style w:type="character" w:customStyle="1" w:styleId="a4">
    <w:name w:val="Верхний колонтитул Знак"/>
    <w:basedOn w:val="a0"/>
    <w:link w:val="a3"/>
    <w:semiHidden/>
    <w:rsid w:val="00C47223"/>
    <w:rPr>
      <w:rFonts w:ascii="Times New Roman" w:eastAsia="Times New Roman" w:hAnsi="Times New Roman" w:cs="Times New Roman"/>
      <w:sz w:val="26"/>
      <w:szCs w:val="20"/>
      <w:lang w:eastAsia="ru-RU"/>
    </w:rPr>
  </w:style>
  <w:style w:type="paragraph" w:styleId="a5">
    <w:name w:val="Body Text Indent"/>
    <w:basedOn w:val="a"/>
    <w:link w:val="a6"/>
    <w:uiPriority w:val="99"/>
    <w:semiHidden/>
    <w:unhideWhenUsed/>
    <w:rsid w:val="00C47223"/>
    <w:pPr>
      <w:spacing w:after="120" w:line="276" w:lineRule="auto"/>
      <w:ind w:left="283"/>
    </w:pPr>
    <w:rPr>
      <w:rFonts w:ascii="Calibri" w:hAnsi="Calibri"/>
      <w:sz w:val="22"/>
      <w:szCs w:val="22"/>
    </w:rPr>
  </w:style>
  <w:style w:type="character" w:customStyle="1" w:styleId="a6">
    <w:name w:val="Основной текст с отступом Знак"/>
    <w:basedOn w:val="a0"/>
    <w:link w:val="a5"/>
    <w:uiPriority w:val="99"/>
    <w:semiHidden/>
    <w:rsid w:val="00C47223"/>
    <w:rPr>
      <w:rFonts w:ascii="Calibri" w:eastAsia="Times New Roman" w:hAnsi="Calibri" w:cs="Times New Roman"/>
      <w:lang w:eastAsia="ru-RU"/>
    </w:rPr>
  </w:style>
  <w:style w:type="paragraph" w:styleId="a7">
    <w:name w:val="List Paragraph"/>
    <w:basedOn w:val="a"/>
    <w:uiPriority w:val="34"/>
    <w:qFormat/>
    <w:rsid w:val="00C47223"/>
    <w:pPr>
      <w:ind w:left="720"/>
      <w:contextualSpacing/>
    </w:pPr>
  </w:style>
  <w:style w:type="character" w:styleId="a8">
    <w:name w:val="Hyperlink"/>
    <w:basedOn w:val="a0"/>
    <w:uiPriority w:val="99"/>
    <w:semiHidden/>
    <w:unhideWhenUsed/>
    <w:rsid w:val="00C47223"/>
    <w:rPr>
      <w:color w:val="0000FF"/>
      <w:u w:val="single"/>
    </w:rPr>
  </w:style>
  <w:style w:type="character" w:styleId="a9">
    <w:name w:val="Emphasis"/>
    <w:basedOn w:val="a0"/>
    <w:uiPriority w:val="20"/>
    <w:qFormat/>
    <w:rsid w:val="000F1945"/>
    <w:rPr>
      <w:i/>
      <w:iCs/>
    </w:rPr>
  </w:style>
  <w:style w:type="paragraph" w:styleId="aa">
    <w:name w:val="Balloon Text"/>
    <w:basedOn w:val="a"/>
    <w:link w:val="ab"/>
    <w:uiPriority w:val="99"/>
    <w:semiHidden/>
    <w:unhideWhenUsed/>
    <w:rsid w:val="00F7182A"/>
    <w:rPr>
      <w:rFonts w:ascii="Segoe UI" w:hAnsi="Segoe UI" w:cs="Segoe UI"/>
      <w:sz w:val="18"/>
      <w:szCs w:val="18"/>
    </w:rPr>
  </w:style>
  <w:style w:type="character" w:customStyle="1" w:styleId="ab">
    <w:name w:val="Текст выноски Знак"/>
    <w:basedOn w:val="a0"/>
    <w:link w:val="aa"/>
    <w:uiPriority w:val="99"/>
    <w:semiHidden/>
    <w:rsid w:val="00F7182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0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h@norilsk-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D864289FCC1DC53E93E6D4BA32DB9FBD483FFB988E83FB7D274B989B1AA74F50688A8544061C43358F3550B5A7C61C556E56C340819C5C138D3B2F05o7CC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ugh@norilsk-city.ru" TargetMode="External"/><Relationship Id="rId5" Type="http://schemas.openxmlformats.org/officeDocument/2006/relationships/webSettings" Target="webSettings.xml"/><Relationship Id="rId10" Type="http://schemas.openxmlformats.org/officeDocument/2006/relationships/hyperlink" Target="consultantplus://offline/ref=00CBBF33A9E9EE84A63898A82ADE77B14FE03F126321CA12C6377F4E19356B28ED812C1C3A4D70BD864C62566338240074FA293BF1F64830560453C6xFS0I" TargetMode="External"/><Relationship Id="rId4" Type="http://schemas.openxmlformats.org/officeDocument/2006/relationships/settings" Target="settings.xml"/><Relationship Id="rId9" Type="http://schemas.openxmlformats.org/officeDocument/2006/relationships/hyperlink" Target="mailto:ugh@norilsk-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D289F-17F0-4FAC-8015-52044833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1851</Words>
  <Characters>10552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Киселёва Ольга Алексеевна</dc:creator>
  <cp:keywords/>
  <dc:description/>
  <cp:lastModifiedBy>Грицюк Марина Геннадьевна</cp:lastModifiedBy>
  <cp:revision>13</cp:revision>
  <cp:lastPrinted>2022-04-08T05:48:00Z</cp:lastPrinted>
  <dcterms:created xsi:type="dcterms:W3CDTF">2022-02-22T08:02:00Z</dcterms:created>
  <dcterms:modified xsi:type="dcterms:W3CDTF">2022-04-12T06:41:00Z</dcterms:modified>
</cp:coreProperties>
</file>