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9924"/>
      </w:tblGrid>
      <w:tr w:rsidR="00BF056A" w:rsidRPr="00BF056A" w:rsidTr="00EB3EE7">
        <w:trPr>
          <w:trHeight w:val="832"/>
          <w:jc w:val="center"/>
        </w:trPr>
        <w:tc>
          <w:tcPr>
            <w:tcW w:w="9924" w:type="dxa"/>
          </w:tcPr>
          <w:p w:rsidR="00BF056A" w:rsidRPr="00BF056A" w:rsidRDefault="00925DAF" w:rsidP="00925DAF">
            <w:pPr>
              <w:spacing w:after="0" w:line="240" w:lineRule="auto"/>
              <w:ind w:left="106"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56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1B1F3DD" wp14:editId="32E54545">
                  <wp:extent cx="466725" cy="5619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56A" w:rsidRPr="00BF056A" w:rsidTr="00EB3EE7">
        <w:trPr>
          <w:trHeight w:val="209"/>
          <w:jc w:val="center"/>
        </w:trPr>
        <w:tc>
          <w:tcPr>
            <w:tcW w:w="9924" w:type="dxa"/>
            <w:hideMark/>
          </w:tcPr>
          <w:p w:rsidR="00925DAF" w:rsidRPr="00925DAF" w:rsidRDefault="00925DAF" w:rsidP="00925DAF">
            <w:pPr>
              <w:pStyle w:val="a7"/>
              <w:tabs>
                <w:tab w:val="left" w:pos="5529"/>
              </w:tabs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5D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</w:t>
            </w:r>
          </w:p>
          <w:p w:rsidR="00BF056A" w:rsidRPr="00BF056A" w:rsidRDefault="00925DAF" w:rsidP="00925DAF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D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КРАСНОЯРСКОГО КРАЯ</w:t>
            </w:r>
          </w:p>
        </w:tc>
      </w:tr>
    </w:tbl>
    <w:p w:rsidR="00BF056A" w:rsidRPr="00BF056A" w:rsidRDefault="00BF056A" w:rsidP="00BF056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6A" w:rsidRPr="00BF056A" w:rsidRDefault="00BF056A" w:rsidP="00BF05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5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EB3EE7" w:rsidRDefault="00EB3EE7" w:rsidP="00EB3E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056A" w:rsidRPr="00BF056A" w:rsidRDefault="00B13E01" w:rsidP="00EB3E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29.04.</w:t>
      </w:r>
      <w:r w:rsidR="00BF056A" w:rsidRPr="0072739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D09D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056A" w:rsidRPr="00BF0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F056A" w:rsidRPr="00BF056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7A7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F056A" w:rsidRPr="00727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2226</w:t>
      </w:r>
    </w:p>
    <w:p w:rsidR="00EB3EE7" w:rsidRDefault="00EB3EE7" w:rsidP="00EB3EE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EE7" w:rsidRDefault="00EB3EE7" w:rsidP="00EB3EE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90B" w:rsidRDefault="0006390B" w:rsidP="00EB3EE7">
      <w:pPr>
        <w:spacing w:after="0" w:line="240" w:lineRule="auto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  <w:r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О создании рабочей группы по </w:t>
      </w:r>
      <w:r w:rsidR="006B7A32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реализации на территории муниципального образования город Норильск проекта </w:t>
      </w:r>
      <w:r w:rsidR="00B14A9F">
        <w:rPr>
          <w:rFonts w:ascii="Times New Roman" w:eastAsia="Calibri" w:hAnsi="Times New Roman" w:cs="Times New Roman"/>
          <w:color w:val="020C22"/>
          <w:sz w:val="26"/>
          <w:szCs w:val="26"/>
        </w:rPr>
        <w:t>Ц</w:t>
      </w:r>
      <w:r w:rsidR="006B7A32">
        <w:rPr>
          <w:rFonts w:ascii="Times New Roman" w:eastAsia="Calibri" w:hAnsi="Times New Roman" w:cs="Times New Roman"/>
          <w:color w:val="020C22"/>
          <w:sz w:val="26"/>
          <w:szCs w:val="26"/>
        </w:rPr>
        <w:t>ифровизации городского хозяйства «Умный город»</w:t>
      </w:r>
    </w:p>
    <w:p w:rsidR="0006390B" w:rsidRDefault="0006390B" w:rsidP="00EB3EE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</w:p>
    <w:p w:rsidR="002F699B" w:rsidRPr="006B7A32" w:rsidRDefault="002F699B" w:rsidP="00EB3E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  <w:r w:rsidRPr="008745EE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В целях </w:t>
      </w:r>
      <w:r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эффективного </w:t>
      </w:r>
      <w:r w:rsidR="002A674B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исполнения</w:t>
      </w:r>
      <w:r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</w:t>
      </w:r>
      <w:r w:rsidR="006B7A32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национального проекта «Жилье и городская среда», утвержденного протоколом заседания президиума Совета при Президенте Российской Федерации по стратегическому развитию и национальным проектам от 24</w:t>
      </w:r>
      <w:r w:rsidR="006B7A32">
        <w:rPr>
          <w:rFonts w:ascii="Times New Roman" w:eastAsia="Calibri" w:hAnsi="Times New Roman" w:cs="Times New Roman"/>
          <w:color w:val="020C22"/>
          <w:sz w:val="26"/>
          <w:szCs w:val="26"/>
        </w:rPr>
        <w:t>.09.</w:t>
      </w:r>
      <w:r w:rsidR="006B7A32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2018 №12, исполнения ведомственного проекта Цифровизации городского хозяйства «Умный город», утвержденн</w:t>
      </w:r>
      <w:r w:rsidR="000C4676">
        <w:rPr>
          <w:rFonts w:ascii="Times New Roman" w:eastAsia="Calibri" w:hAnsi="Times New Roman" w:cs="Times New Roman"/>
          <w:color w:val="020C22"/>
          <w:sz w:val="26"/>
          <w:szCs w:val="26"/>
        </w:rPr>
        <w:t>ого</w:t>
      </w:r>
      <w:r w:rsidR="00E05687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П</w:t>
      </w:r>
      <w:r w:rsidR="006B7A32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риказом Министерства строительства и жилищно-коммунального хозяйства Российской Федерации от 31</w:t>
      </w:r>
      <w:r w:rsidR="000C4676">
        <w:rPr>
          <w:rFonts w:ascii="Times New Roman" w:eastAsia="Calibri" w:hAnsi="Times New Roman" w:cs="Times New Roman"/>
          <w:color w:val="020C22"/>
          <w:sz w:val="26"/>
          <w:szCs w:val="26"/>
        </w:rPr>
        <w:t>.10.</w:t>
      </w:r>
      <w:r w:rsidR="006B7A32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2018 №695/пр</w:t>
      </w:r>
      <w:r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,</w:t>
      </w:r>
    </w:p>
    <w:p w:rsidR="002F699B" w:rsidRPr="008745EE" w:rsidRDefault="002F699B" w:rsidP="00EB3E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C4676" w:rsidRDefault="000C4676" w:rsidP="00D019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  <w:r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Назначить муниципальным куратором </w:t>
      </w:r>
      <w:r w:rsidR="00446C0A">
        <w:rPr>
          <w:rFonts w:ascii="Times New Roman" w:eastAsia="Calibri" w:hAnsi="Times New Roman" w:cs="Times New Roman"/>
          <w:color w:val="020C22"/>
          <w:sz w:val="26"/>
          <w:szCs w:val="26"/>
        </w:rPr>
        <w:t>ведомственного</w:t>
      </w:r>
      <w:r w:rsidR="00E05687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проекта Ц</w:t>
      </w:r>
      <w:r>
        <w:rPr>
          <w:rFonts w:ascii="Times New Roman" w:eastAsia="Calibri" w:hAnsi="Times New Roman" w:cs="Times New Roman"/>
          <w:color w:val="020C22"/>
          <w:sz w:val="26"/>
          <w:szCs w:val="26"/>
        </w:rPr>
        <w:t>ифровизации городского хозяйства «Умный город» начальника Управления городского хозяйства Администрации города Норильска</w:t>
      </w:r>
      <w:r w:rsidR="008F0EFA">
        <w:rPr>
          <w:rFonts w:ascii="Times New Roman" w:eastAsia="Calibri" w:hAnsi="Times New Roman" w:cs="Times New Roman"/>
          <w:color w:val="020C22"/>
          <w:sz w:val="26"/>
          <w:szCs w:val="26"/>
        </w:rPr>
        <w:t>.</w:t>
      </w:r>
    </w:p>
    <w:p w:rsidR="002A674B" w:rsidRPr="006B7A32" w:rsidRDefault="002F699B" w:rsidP="00D019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  <w:r w:rsidRPr="006C19D9">
        <w:rPr>
          <w:rFonts w:ascii="Times New Roman" w:hAnsi="Times New Roman" w:cs="Times New Roman"/>
          <w:sz w:val="26"/>
          <w:szCs w:val="26"/>
        </w:rPr>
        <w:t xml:space="preserve">Создать рабочую группу по </w:t>
      </w:r>
      <w:r w:rsidR="006B7A32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реализации на территории муниципального образования город Норильск </w:t>
      </w:r>
      <w:r w:rsidR="00446C0A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ведомственного проекта</w:t>
      </w:r>
      <w:r w:rsidR="00446C0A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Ц</w:t>
      </w:r>
      <w:r w:rsidR="006B7A32">
        <w:rPr>
          <w:rFonts w:ascii="Times New Roman" w:eastAsia="Calibri" w:hAnsi="Times New Roman" w:cs="Times New Roman"/>
          <w:color w:val="020C22"/>
          <w:sz w:val="26"/>
          <w:szCs w:val="26"/>
        </w:rPr>
        <w:t>ифровизации городского хозяйства «Умный город»</w:t>
      </w:r>
      <w:r w:rsidR="006C19D9" w:rsidRPr="006B7A32">
        <w:rPr>
          <w:rFonts w:ascii="Times New Roman" w:hAnsi="Times New Roman" w:cs="Times New Roman"/>
          <w:sz w:val="26"/>
          <w:szCs w:val="26"/>
        </w:rPr>
        <w:t xml:space="preserve"> </w:t>
      </w:r>
      <w:r w:rsidR="00446C0A" w:rsidRPr="00446C0A">
        <w:rPr>
          <w:rFonts w:ascii="Times New Roman" w:hAnsi="Times New Roman" w:cs="Times New Roman"/>
          <w:sz w:val="26"/>
          <w:szCs w:val="26"/>
        </w:rPr>
        <w:t xml:space="preserve">(далее – рабочая группа) </w:t>
      </w:r>
      <w:r w:rsidR="006C19D9" w:rsidRPr="006B7A32">
        <w:rPr>
          <w:rFonts w:ascii="Times New Roman" w:hAnsi="Times New Roman" w:cs="Times New Roman"/>
          <w:sz w:val="26"/>
          <w:szCs w:val="26"/>
        </w:rPr>
        <w:t>и у</w:t>
      </w:r>
      <w:r w:rsidR="002A674B" w:rsidRPr="006B7A32">
        <w:rPr>
          <w:rFonts w:ascii="Times New Roman" w:hAnsi="Times New Roman" w:cs="Times New Roman"/>
          <w:sz w:val="26"/>
          <w:szCs w:val="26"/>
        </w:rPr>
        <w:t>твердить</w:t>
      </w:r>
      <w:r w:rsidR="006C19D9" w:rsidRPr="006B7A32">
        <w:rPr>
          <w:rFonts w:ascii="Times New Roman" w:hAnsi="Times New Roman" w:cs="Times New Roman"/>
          <w:sz w:val="26"/>
          <w:szCs w:val="26"/>
        </w:rPr>
        <w:t xml:space="preserve"> ее</w:t>
      </w:r>
      <w:r w:rsidR="002A674B" w:rsidRPr="006B7A32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EB3EE7" w:rsidRPr="006B7A32">
        <w:rPr>
          <w:rFonts w:ascii="Times New Roman" w:hAnsi="Times New Roman" w:cs="Times New Roman"/>
          <w:sz w:val="26"/>
          <w:szCs w:val="26"/>
        </w:rPr>
        <w:t xml:space="preserve"> </w:t>
      </w:r>
      <w:r w:rsidR="002A674B" w:rsidRPr="006B7A32">
        <w:rPr>
          <w:rFonts w:ascii="Times New Roman" w:hAnsi="Times New Roman" w:cs="Times New Roman"/>
          <w:sz w:val="26"/>
          <w:szCs w:val="26"/>
        </w:rPr>
        <w:t>(прил</w:t>
      </w:r>
      <w:r w:rsidR="006C19D9" w:rsidRPr="006B7A32">
        <w:rPr>
          <w:rFonts w:ascii="Times New Roman" w:hAnsi="Times New Roman" w:cs="Times New Roman"/>
          <w:sz w:val="26"/>
          <w:szCs w:val="26"/>
        </w:rPr>
        <w:t>агается</w:t>
      </w:r>
      <w:r w:rsidR="002A674B" w:rsidRPr="006B7A32">
        <w:rPr>
          <w:rFonts w:ascii="Times New Roman" w:hAnsi="Times New Roman" w:cs="Times New Roman"/>
          <w:sz w:val="26"/>
          <w:szCs w:val="26"/>
        </w:rPr>
        <w:t>)</w:t>
      </w:r>
      <w:r w:rsidR="006C19D9" w:rsidRPr="006B7A32">
        <w:rPr>
          <w:rFonts w:ascii="Times New Roman" w:hAnsi="Times New Roman" w:cs="Times New Roman"/>
          <w:sz w:val="26"/>
          <w:szCs w:val="26"/>
        </w:rPr>
        <w:t>.</w:t>
      </w:r>
    </w:p>
    <w:p w:rsidR="0072335D" w:rsidRPr="008745EE" w:rsidRDefault="0072335D" w:rsidP="00D019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 xml:space="preserve">Поручить рабочей группе оперативное решение вопросов, связанных с внедрением технологий </w:t>
      </w:r>
      <w:r w:rsidR="000C4676">
        <w:rPr>
          <w:rFonts w:ascii="Times New Roman" w:hAnsi="Times New Roman" w:cs="Times New Roman"/>
          <w:sz w:val="26"/>
          <w:szCs w:val="26"/>
        </w:rPr>
        <w:t xml:space="preserve">и реализацией мероприятий </w:t>
      </w:r>
      <w:r w:rsidR="00446C0A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ведомственного проекта</w:t>
      </w:r>
      <w:r w:rsidR="00446C0A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Цифровизации </w:t>
      </w:r>
      <w:r w:rsidR="000C4676">
        <w:rPr>
          <w:rFonts w:ascii="Times New Roman" w:hAnsi="Times New Roman" w:cs="Times New Roman"/>
          <w:sz w:val="26"/>
          <w:szCs w:val="26"/>
        </w:rPr>
        <w:t xml:space="preserve">городского хозяйства </w:t>
      </w:r>
      <w:r w:rsidR="006B7A32">
        <w:rPr>
          <w:rFonts w:ascii="Times New Roman" w:hAnsi="Times New Roman" w:cs="Times New Roman"/>
          <w:sz w:val="26"/>
          <w:szCs w:val="26"/>
        </w:rPr>
        <w:t xml:space="preserve">«Умный город» </w:t>
      </w:r>
      <w:r w:rsidR="0006390B" w:rsidRPr="008745E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9827DC">
        <w:rPr>
          <w:rFonts w:ascii="Times New Roman" w:hAnsi="Times New Roman" w:cs="Times New Roman"/>
          <w:sz w:val="26"/>
          <w:szCs w:val="26"/>
        </w:rPr>
        <w:t>,</w:t>
      </w:r>
      <w:r w:rsidR="006B7A32">
        <w:rPr>
          <w:rFonts w:ascii="Times New Roman" w:hAnsi="Times New Roman" w:cs="Times New Roman"/>
          <w:sz w:val="26"/>
          <w:szCs w:val="26"/>
        </w:rPr>
        <w:t xml:space="preserve"> </w:t>
      </w:r>
      <w:r w:rsidR="009827DC">
        <w:rPr>
          <w:rFonts w:ascii="Times New Roman" w:hAnsi="Times New Roman" w:cs="Times New Roman"/>
          <w:sz w:val="26"/>
          <w:szCs w:val="26"/>
        </w:rPr>
        <w:t>включая размещение информации в Системе мониторинга и анализа реализации мероприятий по цифровизации городского хозяйства «Умный город»</w:t>
      </w:r>
      <w:r w:rsidR="0006390B" w:rsidRPr="008745EE">
        <w:rPr>
          <w:rFonts w:ascii="Times New Roman" w:hAnsi="Times New Roman" w:cs="Times New Roman"/>
          <w:sz w:val="26"/>
          <w:szCs w:val="26"/>
        </w:rPr>
        <w:t>.</w:t>
      </w:r>
    </w:p>
    <w:p w:rsidR="0072335D" w:rsidRPr="008745EE" w:rsidRDefault="00A72ABF" w:rsidP="00D019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>Контроль исполнения пункт</w:t>
      </w:r>
      <w:r w:rsidR="008F0EFA">
        <w:rPr>
          <w:rFonts w:ascii="Times New Roman" w:hAnsi="Times New Roman" w:cs="Times New Roman"/>
          <w:sz w:val="26"/>
          <w:szCs w:val="26"/>
        </w:rPr>
        <w:t>ов</w:t>
      </w:r>
      <w:r w:rsidRPr="008745EE">
        <w:rPr>
          <w:rFonts w:ascii="Times New Roman" w:hAnsi="Times New Roman" w:cs="Times New Roman"/>
          <w:sz w:val="26"/>
          <w:szCs w:val="26"/>
        </w:rPr>
        <w:t xml:space="preserve"> </w:t>
      </w:r>
      <w:r w:rsidR="006C19D9">
        <w:rPr>
          <w:rFonts w:ascii="Times New Roman" w:hAnsi="Times New Roman" w:cs="Times New Roman"/>
          <w:sz w:val="26"/>
          <w:szCs w:val="26"/>
        </w:rPr>
        <w:t>2</w:t>
      </w:r>
      <w:r w:rsidR="008F0EFA">
        <w:rPr>
          <w:rFonts w:ascii="Times New Roman" w:hAnsi="Times New Roman" w:cs="Times New Roman"/>
          <w:sz w:val="26"/>
          <w:szCs w:val="26"/>
        </w:rPr>
        <w:t>, 3</w:t>
      </w:r>
      <w:r w:rsidRPr="008745EE">
        <w:rPr>
          <w:rFonts w:ascii="Times New Roman" w:hAnsi="Times New Roman" w:cs="Times New Roman"/>
          <w:sz w:val="26"/>
          <w:szCs w:val="26"/>
        </w:rPr>
        <w:t xml:space="preserve"> настоящего распоряжения возложить на заместителя Главы города Норильска по</w:t>
      </w:r>
      <w:r w:rsidR="000C4676">
        <w:rPr>
          <w:rFonts w:ascii="Times New Roman" w:hAnsi="Times New Roman" w:cs="Times New Roman"/>
          <w:sz w:val="26"/>
          <w:szCs w:val="26"/>
        </w:rPr>
        <w:t xml:space="preserve"> городскому хозяйству</w:t>
      </w:r>
      <w:r w:rsidRPr="008745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72ABF" w:rsidRPr="008745EE" w:rsidRDefault="00A72ABF" w:rsidP="00D019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A72ABF" w:rsidRPr="008745EE" w:rsidRDefault="00A72ABF" w:rsidP="00EB3E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4174" w:rsidRPr="008745EE" w:rsidRDefault="008B4174" w:rsidP="00EB3E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390B" w:rsidRPr="008745EE" w:rsidRDefault="0006390B" w:rsidP="00EB3E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0224F0" w:rsidRPr="008745EE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7B4D7C" w:rsidRPr="008745E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A26A0" w:rsidRPr="008745EE">
        <w:rPr>
          <w:rFonts w:ascii="Times New Roman" w:hAnsi="Times New Roman" w:cs="Times New Roman"/>
          <w:sz w:val="26"/>
          <w:szCs w:val="26"/>
        </w:rPr>
        <w:t xml:space="preserve">        </w:t>
      </w:r>
      <w:r w:rsidR="00847328">
        <w:rPr>
          <w:rFonts w:ascii="Times New Roman" w:hAnsi="Times New Roman" w:cs="Times New Roman"/>
          <w:sz w:val="26"/>
          <w:szCs w:val="26"/>
        </w:rPr>
        <w:t xml:space="preserve">      </w:t>
      </w:r>
      <w:r w:rsidRPr="008745EE">
        <w:rPr>
          <w:rFonts w:ascii="Times New Roman" w:hAnsi="Times New Roman" w:cs="Times New Roman"/>
          <w:sz w:val="26"/>
          <w:szCs w:val="26"/>
        </w:rPr>
        <w:t>Д.В. Карасев</w:t>
      </w:r>
    </w:p>
    <w:p w:rsidR="008575B9" w:rsidRPr="008745EE" w:rsidRDefault="008575B9" w:rsidP="008745E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6C19D9" w:rsidRDefault="006C19D9" w:rsidP="008745E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6C19D9" w:rsidRPr="00945B55" w:rsidRDefault="006C19D9" w:rsidP="008745E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B3EE7" w:rsidRPr="00945B55" w:rsidRDefault="00EB3EE7" w:rsidP="0094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907" w:rsidRDefault="00B339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745EE" w:rsidRDefault="008745EE" w:rsidP="008745EE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B4D7C" w:rsidRPr="008745EE" w:rsidRDefault="00925DAF" w:rsidP="008745EE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>распоряжени</w:t>
      </w:r>
      <w:r w:rsidR="008745EE">
        <w:rPr>
          <w:rFonts w:ascii="Times New Roman" w:hAnsi="Times New Roman" w:cs="Times New Roman"/>
          <w:sz w:val="26"/>
          <w:szCs w:val="26"/>
        </w:rPr>
        <w:t>ем</w:t>
      </w:r>
      <w:r w:rsidRPr="008745E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925DAF" w:rsidRPr="008745EE" w:rsidRDefault="00B13E01" w:rsidP="008745EE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29.04.2022 № 2226</w:t>
      </w:r>
    </w:p>
    <w:p w:rsidR="00884FE0" w:rsidRPr="008745EE" w:rsidRDefault="00884FE0" w:rsidP="008745E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B4D7C" w:rsidRPr="008745EE" w:rsidRDefault="007B4D7C" w:rsidP="008745E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7C" w:rsidRPr="008745EE" w:rsidRDefault="007B4D7C" w:rsidP="008745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>СОСТАВ</w:t>
      </w:r>
    </w:p>
    <w:p w:rsidR="00446C0A" w:rsidRDefault="007B4D7C" w:rsidP="008F0EF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20C22"/>
          <w:sz w:val="26"/>
          <w:szCs w:val="26"/>
        </w:rPr>
      </w:pPr>
      <w:r w:rsidRPr="008745EE">
        <w:rPr>
          <w:rFonts w:ascii="Times New Roman" w:hAnsi="Times New Roman" w:cs="Times New Roman"/>
          <w:sz w:val="26"/>
          <w:szCs w:val="26"/>
        </w:rPr>
        <w:t xml:space="preserve">рабочей группы по </w:t>
      </w:r>
      <w:r w:rsidR="008F0EFA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реализации на территории муниципального образования </w:t>
      </w:r>
    </w:p>
    <w:p w:rsidR="00446C0A" w:rsidRDefault="008F0EFA" w:rsidP="008F0EF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20C22"/>
          <w:sz w:val="26"/>
          <w:szCs w:val="26"/>
        </w:rPr>
      </w:pPr>
      <w:r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город Норильск </w:t>
      </w:r>
      <w:r w:rsidR="00446C0A" w:rsidRPr="006B7A32">
        <w:rPr>
          <w:rFonts w:ascii="Times New Roman" w:eastAsia="Calibri" w:hAnsi="Times New Roman" w:cs="Times New Roman"/>
          <w:color w:val="020C22"/>
          <w:sz w:val="26"/>
          <w:szCs w:val="26"/>
        </w:rPr>
        <w:t>ведомственного проекта</w:t>
      </w:r>
      <w:r w:rsidR="00446C0A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Цифровизации </w:t>
      </w:r>
      <w:r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городского хозяйства </w:t>
      </w:r>
    </w:p>
    <w:p w:rsidR="0006390B" w:rsidRDefault="008F0EFA" w:rsidP="008F0E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20C22"/>
          <w:sz w:val="26"/>
          <w:szCs w:val="26"/>
        </w:rPr>
        <w:t>«Умный город»</w:t>
      </w:r>
    </w:p>
    <w:p w:rsidR="006C19D9" w:rsidRPr="008745EE" w:rsidRDefault="006C19D9" w:rsidP="008745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8745EE" w:rsidRPr="00847328" w:rsidTr="008F0EFA">
        <w:tc>
          <w:tcPr>
            <w:tcW w:w="3823" w:type="dxa"/>
          </w:tcPr>
          <w:p w:rsidR="008745EE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</w:t>
            </w:r>
          </w:p>
        </w:tc>
        <w:tc>
          <w:tcPr>
            <w:tcW w:w="5521" w:type="dxa"/>
          </w:tcPr>
          <w:p w:rsidR="008745EE" w:rsidRPr="00847328" w:rsidRDefault="006C19D9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F0EFA" w:rsidRPr="00847328">
              <w:rPr>
                <w:rFonts w:ascii="Times New Roman" w:eastAsia="Calibri" w:hAnsi="Times New Roman" w:cs="Times New Roman"/>
                <w:color w:val="020C22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  <w:p w:rsidR="006C19D9" w:rsidRPr="00847328" w:rsidRDefault="006C19D9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29B" w:rsidRPr="00847328" w:rsidTr="008F0EFA">
        <w:tc>
          <w:tcPr>
            <w:tcW w:w="3823" w:type="dxa"/>
          </w:tcPr>
          <w:p w:rsidR="0056229B" w:rsidRPr="00847328" w:rsidRDefault="0056229B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рабочей группы</w:t>
            </w:r>
          </w:p>
          <w:p w:rsidR="0056229B" w:rsidRPr="00847328" w:rsidRDefault="0056229B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1" w:type="dxa"/>
          </w:tcPr>
          <w:p w:rsidR="0056229B" w:rsidRPr="00847328" w:rsidRDefault="0056229B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Управления городского хозяйства по энергетике – главный энергетик города</w:t>
            </w:r>
          </w:p>
        </w:tc>
      </w:tr>
      <w:tr w:rsidR="008745EE" w:rsidRPr="00847328" w:rsidTr="008F0EFA">
        <w:tc>
          <w:tcPr>
            <w:tcW w:w="3823" w:type="dxa"/>
          </w:tcPr>
          <w:p w:rsidR="008745EE" w:rsidRPr="00847328" w:rsidRDefault="008745EE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  <w:p w:rsidR="00D535E1" w:rsidRPr="00847328" w:rsidRDefault="00D535E1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1" w:type="dxa"/>
          </w:tcPr>
          <w:p w:rsidR="008745EE" w:rsidRPr="00847328" w:rsidRDefault="008745EE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EFA" w:rsidRPr="00847328" w:rsidTr="008F0EFA">
        <w:tc>
          <w:tcPr>
            <w:tcW w:w="9344" w:type="dxa"/>
            <w:gridSpan w:val="2"/>
          </w:tcPr>
          <w:p w:rsidR="008F0EFA" w:rsidRPr="00847328" w:rsidRDefault="008F0EFA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информатизации и связи Администрации города Норильска</w:t>
            </w:r>
          </w:p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EFA" w:rsidRPr="00847328" w:rsidTr="008F0EFA">
        <w:tc>
          <w:tcPr>
            <w:tcW w:w="9344" w:type="dxa"/>
            <w:gridSpan w:val="2"/>
          </w:tcPr>
          <w:p w:rsidR="008F0EFA" w:rsidRPr="00847328" w:rsidRDefault="008F0EFA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реновации Администрации города Норильска</w:t>
            </w:r>
          </w:p>
          <w:p w:rsidR="0056229B" w:rsidRPr="00847328" w:rsidRDefault="0056229B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29B" w:rsidRPr="00847328" w:rsidRDefault="0056229B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правопорядку и административной практике Администрации города Норильска</w:t>
            </w:r>
          </w:p>
          <w:p w:rsidR="0056229B" w:rsidRPr="00847328" w:rsidRDefault="0056229B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29B" w:rsidRPr="00847328" w:rsidRDefault="0056229B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ГО и ЧС Администрации города Норильска</w:t>
            </w:r>
          </w:p>
          <w:p w:rsidR="008F0EFA" w:rsidRPr="00847328" w:rsidRDefault="008F0EFA" w:rsidP="008F0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EFA" w:rsidRPr="00847328" w:rsidTr="008F0EFA">
        <w:tc>
          <w:tcPr>
            <w:tcW w:w="9344" w:type="dxa"/>
            <w:gridSpan w:val="2"/>
          </w:tcPr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473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Директор МКУ</w:t>
            </w:r>
            <w:r w:rsidRPr="0084732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84732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«Управление жилищно-коммунального хозяйства»</w:t>
            </w:r>
          </w:p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EFA" w:rsidRPr="00847328" w:rsidTr="008F0EFA">
        <w:tc>
          <w:tcPr>
            <w:tcW w:w="9344" w:type="dxa"/>
            <w:gridSpan w:val="2"/>
          </w:tcPr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7328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капитальных ремонтов и строительства»</w:t>
            </w:r>
          </w:p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F0EFA" w:rsidRPr="00847328" w:rsidTr="008F0EFA">
        <w:tc>
          <w:tcPr>
            <w:tcW w:w="9344" w:type="dxa"/>
            <w:gridSpan w:val="2"/>
          </w:tcPr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473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Директор МУП «Коммунальные объединенные системы»</w:t>
            </w:r>
          </w:p>
          <w:p w:rsidR="00E916B4" w:rsidRPr="00847328" w:rsidRDefault="00E916B4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E916B4" w:rsidRPr="00847328" w:rsidRDefault="00E916B4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473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Начальник МКУ «Норильскавтодор»</w:t>
            </w:r>
          </w:p>
          <w:p w:rsidR="008F0EFA" w:rsidRPr="00847328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EFA" w:rsidTr="008F0EFA">
        <w:tc>
          <w:tcPr>
            <w:tcW w:w="9344" w:type="dxa"/>
            <w:gridSpan w:val="2"/>
          </w:tcPr>
          <w:p w:rsidR="008F0EFA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473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Директор МУП ТПО «ТоргСервис»</w:t>
            </w:r>
          </w:p>
          <w:p w:rsidR="008F0EFA" w:rsidRDefault="008F0EFA" w:rsidP="008745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6EDB" w:rsidRPr="00847328" w:rsidRDefault="00396EDB" w:rsidP="00B13E01">
      <w:pPr>
        <w:pStyle w:val="a3"/>
        <w:ind w:left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396EDB" w:rsidRPr="00847328" w:rsidSect="008745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13" w:rsidRDefault="00924713" w:rsidP="007B4D7C">
      <w:pPr>
        <w:spacing w:after="0" w:line="240" w:lineRule="auto"/>
      </w:pPr>
      <w:r>
        <w:separator/>
      </w:r>
    </w:p>
  </w:endnote>
  <w:endnote w:type="continuationSeparator" w:id="0">
    <w:p w:rsidR="00924713" w:rsidRDefault="00924713" w:rsidP="007B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13" w:rsidRDefault="00924713" w:rsidP="007B4D7C">
      <w:pPr>
        <w:spacing w:after="0" w:line="240" w:lineRule="auto"/>
      </w:pPr>
      <w:r>
        <w:separator/>
      </w:r>
    </w:p>
  </w:footnote>
  <w:footnote w:type="continuationSeparator" w:id="0">
    <w:p w:rsidR="00924713" w:rsidRDefault="00924713" w:rsidP="007B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DDB"/>
    <w:multiLevelType w:val="hybridMultilevel"/>
    <w:tmpl w:val="5DC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B"/>
    <w:rsid w:val="000224F0"/>
    <w:rsid w:val="0006390B"/>
    <w:rsid w:val="000C4676"/>
    <w:rsid w:val="001708FC"/>
    <w:rsid w:val="001A6420"/>
    <w:rsid w:val="002A674B"/>
    <w:rsid w:val="002D09D8"/>
    <w:rsid w:val="002F699B"/>
    <w:rsid w:val="003505A0"/>
    <w:rsid w:val="00396EDB"/>
    <w:rsid w:val="003A24FF"/>
    <w:rsid w:val="00446C0A"/>
    <w:rsid w:val="0049402F"/>
    <w:rsid w:val="004A6855"/>
    <w:rsid w:val="005202F3"/>
    <w:rsid w:val="0056229B"/>
    <w:rsid w:val="0057035C"/>
    <w:rsid w:val="00651832"/>
    <w:rsid w:val="00652F79"/>
    <w:rsid w:val="006B7A32"/>
    <w:rsid w:val="006C19D9"/>
    <w:rsid w:val="006D051C"/>
    <w:rsid w:val="0072335D"/>
    <w:rsid w:val="0072739B"/>
    <w:rsid w:val="007A73D6"/>
    <w:rsid w:val="007B1710"/>
    <w:rsid w:val="007B4D7C"/>
    <w:rsid w:val="007F2A95"/>
    <w:rsid w:val="008163F6"/>
    <w:rsid w:val="00847328"/>
    <w:rsid w:val="008575B9"/>
    <w:rsid w:val="00864BAE"/>
    <w:rsid w:val="008745EE"/>
    <w:rsid w:val="00884FE0"/>
    <w:rsid w:val="008B4174"/>
    <w:rsid w:val="008F0EFA"/>
    <w:rsid w:val="009105DE"/>
    <w:rsid w:val="00924713"/>
    <w:rsid w:val="00925DAF"/>
    <w:rsid w:val="009326DB"/>
    <w:rsid w:val="00945B55"/>
    <w:rsid w:val="009827DC"/>
    <w:rsid w:val="00A55D44"/>
    <w:rsid w:val="00A72ABF"/>
    <w:rsid w:val="00A772FD"/>
    <w:rsid w:val="00A77EAC"/>
    <w:rsid w:val="00B13E01"/>
    <w:rsid w:val="00B14A9F"/>
    <w:rsid w:val="00B33907"/>
    <w:rsid w:val="00B33AE8"/>
    <w:rsid w:val="00B87F25"/>
    <w:rsid w:val="00BC5A9B"/>
    <w:rsid w:val="00BF056A"/>
    <w:rsid w:val="00C97A5B"/>
    <w:rsid w:val="00CA26A0"/>
    <w:rsid w:val="00CE315F"/>
    <w:rsid w:val="00D0194E"/>
    <w:rsid w:val="00D535E1"/>
    <w:rsid w:val="00DA37A2"/>
    <w:rsid w:val="00DB1E9A"/>
    <w:rsid w:val="00DD0668"/>
    <w:rsid w:val="00DE75CC"/>
    <w:rsid w:val="00E05687"/>
    <w:rsid w:val="00E14D9C"/>
    <w:rsid w:val="00E916B4"/>
    <w:rsid w:val="00EB3EE7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055C-22BB-4115-B275-0F0F483E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9B"/>
    <w:pPr>
      <w:ind w:left="720"/>
      <w:contextualSpacing/>
    </w:pPr>
  </w:style>
  <w:style w:type="character" w:styleId="a4">
    <w:name w:val="Emphasis"/>
    <w:basedOn w:val="a0"/>
    <w:uiPriority w:val="20"/>
    <w:qFormat/>
    <w:rsid w:val="00CE315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02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D7C"/>
  </w:style>
  <w:style w:type="paragraph" w:styleId="a9">
    <w:name w:val="footer"/>
    <w:basedOn w:val="a"/>
    <w:link w:val="aa"/>
    <w:uiPriority w:val="99"/>
    <w:unhideWhenUsed/>
    <w:rsid w:val="007B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D7C"/>
  </w:style>
  <w:style w:type="table" w:styleId="ab">
    <w:name w:val="Table Grid"/>
    <w:basedOn w:val="a1"/>
    <w:uiPriority w:val="39"/>
    <w:rsid w:val="00B3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7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960E-4164-40CD-AFA9-6F7C477A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Грицюк Марина Геннадьевна</cp:lastModifiedBy>
  <cp:revision>13</cp:revision>
  <cp:lastPrinted>2021-11-23T06:32:00Z</cp:lastPrinted>
  <dcterms:created xsi:type="dcterms:W3CDTF">2021-11-25T09:31:00Z</dcterms:created>
  <dcterms:modified xsi:type="dcterms:W3CDTF">2022-04-29T02:39:00Z</dcterms:modified>
</cp:coreProperties>
</file>