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306A0">
        <w:rPr>
          <w:rFonts w:ascii="Times New Roman" w:hAnsi="Times New Roman" w:cs="Times New Roman"/>
          <w:b/>
          <w:sz w:val="26"/>
          <w:szCs w:val="26"/>
        </w:rPr>
        <w:t>3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148FB">
        <w:rPr>
          <w:rFonts w:ascii="Times New Roman" w:hAnsi="Times New Roman" w:cs="Times New Roman"/>
          <w:b/>
          <w:sz w:val="26"/>
          <w:szCs w:val="26"/>
        </w:rPr>
        <w:t>23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D148FB">
        <w:rPr>
          <w:rFonts w:ascii="Times New Roman" w:hAnsi="Times New Roman" w:cs="Times New Roman"/>
          <w:b/>
          <w:sz w:val="26"/>
          <w:szCs w:val="26"/>
        </w:rPr>
        <w:t>9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77C8D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D148FB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sz w:val="26"/>
          <w:szCs w:val="26"/>
        </w:rPr>
        <w:t xml:space="preserve"> </w:t>
      </w:r>
      <w:r w:rsidRPr="00D10CEA">
        <w:rPr>
          <w:rFonts w:ascii="TimesNewRomanPSMT" w:eastAsiaTheme="minorHAnsi" w:hAnsi="TimesNewRomanPSMT" w:cs="TimesNewRomanPSMT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  <w:r>
        <w:rPr>
          <w:bCs/>
          <w:spacing w:val="-6"/>
          <w:sz w:val="26"/>
        </w:rPr>
        <w:t xml:space="preserve"> (далее – Правила)</w:t>
      </w:r>
      <w:r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E6C16">
        <w:rPr>
          <w:rFonts w:ascii="Times New Roman" w:hAnsi="Times New Roman" w:cs="Times New Roman"/>
          <w:sz w:val="26"/>
          <w:szCs w:val="26"/>
        </w:rPr>
        <w:t xml:space="preserve">Красноярский край, Норильск, район </w:t>
      </w:r>
      <w:proofErr w:type="gramStart"/>
      <w:r w:rsidR="009E6C16">
        <w:rPr>
          <w:rFonts w:ascii="Times New Roman" w:hAnsi="Times New Roman" w:cs="Times New Roman"/>
          <w:sz w:val="26"/>
          <w:szCs w:val="26"/>
        </w:rPr>
        <w:t xml:space="preserve">Талнах,   </w:t>
      </w:r>
      <w:proofErr w:type="gramEnd"/>
      <w:r w:rsidR="009E6C16">
        <w:rPr>
          <w:rFonts w:ascii="Times New Roman" w:hAnsi="Times New Roman" w:cs="Times New Roman"/>
          <w:sz w:val="26"/>
          <w:szCs w:val="26"/>
        </w:rPr>
        <w:t xml:space="preserve">            ул. Диксона, д. 10 (конференц-зал здания Талнахского территориального управления Администрации города Норильска).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148FB" w:rsidRDefault="00D52051" w:rsidP="00D148F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48FB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D148FB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D148FB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D148FB">
        <w:rPr>
          <w:rFonts w:ascii="Times New Roman" w:hAnsi="Times New Roman" w:cs="Times New Roman"/>
          <w:sz w:val="26"/>
          <w:szCs w:val="26"/>
        </w:rPr>
        <w:t>05.09.2025</w:t>
      </w:r>
      <w:r w:rsidR="00D148FB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D148FB">
        <w:rPr>
          <w:rFonts w:ascii="Times New Roman" w:hAnsi="Times New Roman" w:cs="Times New Roman"/>
          <w:sz w:val="26"/>
          <w:szCs w:val="26"/>
        </w:rPr>
        <w:t>22</w:t>
      </w:r>
      <w:r w:rsidR="00D148FB" w:rsidRPr="002A6A82">
        <w:rPr>
          <w:rFonts w:ascii="Times New Roman" w:hAnsi="Times New Roman" w:cs="Times New Roman"/>
          <w:sz w:val="26"/>
          <w:szCs w:val="26"/>
        </w:rPr>
        <w:t>.</w:t>
      </w:r>
      <w:r w:rsidR="00D148FB">
        <w:rPr>
          <w:rFonts w:ascii="Times New Roman" w:hAnsi="Times New Roman" w:cs="Times New Roman"/>
          <w:sz w:val="26"/>
          <w:szCs w:val="26"/>
        </w:rPr>
        <w:t>09</w:t>
      </w:r>
      <w:r w:rsidR="00D148FB" w:rsidRPr="002A6A82">
        <w:rPr>
          <w:rFonts w:ascii="Times New Roman" w:hAnsi="Times New Roman" w:cs="Times New Roman"/>
          <w:sz w:val="26"/>
          <w:szCs w:val="26"/>
        </w:rPr>
        <w:t>.202</w:t>
      </w:r>
      <w:r w:rsidR="00D148FB">
        <w:rPr>
          <w:rFonts w:ascii="Times New Roman" w:hAnsi="Times New Roman" w:cs="Times New Roman"/>
          <w:sz w:val="26"/>
          <w:szCs w:val="26"/>
        </w:rPr>
        <w:t xml:space="preserve">5 </w:t>
      </w:r>
      <w:r w:rsidR="00D148FB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D148FB" w:rsidRPr="005C6D80">
        <w:rPr>
          <w:rFonts w:ascii="Times New Roman" w:hAnsi="Times New Roman" w:cs="Times New Roman"/>
          <w:bCs/>
          <w:sz w:val="26"/>
          <w:szCs w:val="24"/>
        </w:rPr>
        <w:t>Красноярский край, район Центральный</w:t>
      </w:r>
      <w:r w:rsidR="00D148FB">
        <w:rPr>
          <w:rFonts w:ascii="Times New Roman" w:hAnsi="Times New Roman" w:cs="Times New Roman"/>
          <w:bCs/>
          <w:sz w:val="26"/>
          <w:szCs w:val="24"/>
        </w:rPr>
        <w:t>,</w:t>
      </w:r>
      <w:r w:rsidR="00D148FB" w:rsidRPr="005C6D80">
        <w:rPr>
          <w:rFonts w:ascii="Times New Roman" w:hAnsi="Times New Roman" w:cs="Times New Roman"/>
          <w:bCs/>
          <w:sz w:val="26"/>
          <w:szCs w:val="24"/>
        </w:rPr>
        <w:t xml:space="preserve"> г. Норильск, </w:t>
      </w:r>
      <w:r w:rsidR="00D148FB">
        <w:rPr>
          <w:rFonts w:ascii="Times New Roman" w:hAnsi="Times New Roman" w:cs="Times New Roman"/>
          <w:bCs/>
          <w:sz w:val="26"/>
          <w:szCs w:val="24"/>
        </w:rPr>
        <w:br/>
        <w:t>Ленинский проспект, д. 23А</w:t>
      </w:r>
      <w:r w:rsidR="00D148FB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D148FB">
        <w:rPr>
          <w:rFonts w:ascii="Times New Roman" w:hAnsi="Times New Roman" w:cs="Times New Roman"/>
          <w:bCs/>
          <w:sz w:val="26"/>
          <w:szCs w:val="24"/>
        </w:rPr>
        <w:t>ых</w:t>
      </w:r>
      <w:r w:rsidR="00D148FB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D148FB">
        <w:rPr>
          <w:rFonts w:ascii="Times New Roman" w:hAnsi="Times New Roman" w:cs="Times New Roman"/>
          <w:bCs/>
          <w:sz w:val="26"/>
          <w:szCs w:val="24"/>
        </w:rPr>
        <w:t>ах (1 этаж)</w:t>
      </w:r>
      <w:r w:rsidR="00D148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148FB" w:rsidRDefault="00D148FB" w:rsidP="00D148F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D148FB" w:rsidRDefault="00D148FB" w:rsidP="00D148F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 город Норильск;</w:t>
      </w:r>
    </w:p>
    <w:p w:rsidR="00D148FB" w:rsidRDefault="00D148FB" w:rsidP="00D148FB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>
        <w:rPr>
          <w:rFonts w:ascii="Times New Roman" w:hAnsi="Times New Roman" w:cs="Times New Roman"/>
          <w:bCs/>
          <w:sz w:val="26"/>
          <w:szCs w:val="24"/>
        </w:rPr>
        <w:t>о документа в адрес Организатора</w:t>
      </w:r>
      <w:r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bCs/>
          <w:sz w:val="26"/>
          <w:szCs w:val="24"/>
        </w:rPr>
        <w:t>05.09.2025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6"/>
          <w:szCs w:val="24"/>
        </w:rPr>
        <w:t xml:space="preserve">22.09.2025 </w:t>
      </w:r>
      <w:r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>
        <w:rPr>
          <w:rFonts w:ascii="Times New Roman" w:hAnsi="Times New Roman" w:cs="Times New Roman"/>
          <w:bCs/>
          <w:sz w:val="26"/>
          <w:szCs w:val="24"/>
        </w:rPr>
        <w:t>ул. Севастопольская</w:t>
      </w:r>
      <w:r w:rsidRPr="003A2F22">
        <w:rPr>
          <w:rFonts w:ascii="Times New Roman" w:hAnsi="Times New Roman" w:cs="Times New Roman"/>
          <w:bCs/>
          <w:sz w:val="26"/>
          <w:szCs w:val="24"/>
        </w:rPr>
        <w:t>,</w:t>
      </w:r>
      <w:r>
        <w:rPr>
          <w:rFonts w:ascii="Times New Roman" w:hAnsi="Times New Roman" w:cs="Times New Roman"/>
          <w:bCs/>
          <w:sz w:val="26"/>
          <w:szCs w:val="24"/>
        </w:rPr>
        <w:t xml:space="preserve"> д. 7), телефон: (3919) 43-72-71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</w:r>
      <w:r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:</w:t>
      </w:r>
      <w:r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4"/>
          <w:lang w:val="en-US"/>
        </w:rPr>
        <w:t>Udti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D148FB" w:rsidRDefault="00D148FB" w:rsidP="00D148FB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D148FB" w:rsidP="00D148F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D148FB">
        <w:rPr>
          <w:rFonts w:ascii="Times New Roman" w:hAnsi="Times New Roman" w:cs="Times New Roman"/>
          <w:sz w:val="26"/>
          <w:szCs w:val="26"/>
        </w:rPr>
        <w:t>26.08.2025 № 67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D148FB">
        <w:rPr>
          <w:rFonts w:ascii="Times New Roman" w:hAnsi="Times New Roman" w:cs="Times New Roman"/>
          <w:sz w:val="26"/>
          <w:szCs w:val="26"/>
        </w:rPr>
        <w:t>с 05.08</w:t>
      </w:r>
      <w:r w:rsidR="00D148FB" w:rsidRPr="005C553D">
        <w:rPr>
          <w:rFonts w:ascii="Times New Roman" w:hAnsi="Times New Roman" w:cs="Times New Roman"/>
          <w:sz w:val="26"/>
          <w:szCs w:val="26"/>
        </w:rPr>
        <w:t>.202</w:t>
      </w:r>
      <w:r w:rsidR="00D148FB">
        <w:rPr>
          <w:rFonts w:ascii="Times New Roman" w:hAnsi="Times New Roman" w:cs="Times New Roman"/>
          <w:sz w:val="26"/>
          <w:szCs w:val="26"/>
        </w:rPr>
        <w:t>5</w:t>
      </w:r>
      <w:r w:rsidR="00D148FB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D148FB">
        <w:rPr>
          <w:rFonts w:ascii="Times New Roman" w:hAnsi="Times New Roman" w:cs="Times New Roman"/>
          <w:sz w:val="26"/>
          <w:szCs w:val="26"/>
        </w:rPr>
        <w:t>22.09</w:t>
      </w:r>
      <w:r w:rsidR="00D148FB" w:rsidRPr="005C553D">
        <w:rPr>
          <w:rFonts w:ascii="Times New Roman" w:hAnsi="Times New Roman" w:cs="Times New Roman"/>
          <w:sz w:val="26"/>
          <w:szCs w:val="26"/>
        </w:rPr>
        <w:t>.202</w:t>
      </w:r>
      <w:r w:rsidR="00D148FB">
        <w:rPr>
          <w:rFonts w:ascii="Times New Roman" w:hAnsi="Times New Roman" w:cs="Times New Roman"/>
          <w:sz w:val="26"/>
          <w:szCs w:val="26"/>
        </w:rPr>
        <w:t>5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C66CBC" w:rsidRPr="00000B60">
        <w:rPr>
          <w:rFonts w:ascii="Times New Roman" w:hAnsi="Times New Roman" w:cs="Times New Roman"/>
          <w:sz w:val="26"/>
          <w:szCs w:val="26"/>
        </w:rPr>
        <w:t>6</w:t>
      </w:r>
      <w:r w:rsidRPr="00000B6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00B60">
        <w:rPr>
          <w:rFonts w:ascii="Times New Roman" w:hAnsi="Times New Roman" w:cs="Times New Roman"/>
          <w:sz w:val="26"/>
          <w:szCs w:val="26"/>
        </w:rPr>
        <w:t>чел.</w:t>
      </w:r>
      <w:r w:rsidR="00500B90" w:rsidRPr="00D148FB">
        <w:rPr>
          <w:rFonts w:ascii="Times New Roman" w:hAnsi="Times New Roman" w:cs="Times New Roman"/>
          <w:sz w:val="26"/>
          <w:szCs w:val="26"/>
        </w:rPr>
        <w:t xml:space="preserve"> </w:t>
      </w:r>
      <w:r w:rsidRPr="00D148FB"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F6ECF">
        <w:rPr>
          <w:rFonts w:ascii="Times New Roman" w:hAnsi="Times New Roman" w:cs="Times New Roman"/>
          <w:sz w:val="26"/>
          <w:szCs w:val="26"/>
        </w:rPr>
        <w:t>А.А.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9F240A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инфраструктуры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3465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7D3465">
        <w:rPr>
          <w:rFonts w:ascii="Times New Roman" w:hAnsi="Times New Roman" w:cs="Times New Roman"/>
          <w:sz w:val="26"/>
          <w:szCs w:val="26"/>
        </w:rPr>
        <w:t xml:space="preserve">: </w:t>
      </w:r>
      <w:r w:rsidR="0086684A" w:rsidRPr="007D3465">
        <w:rPr>
          <w:rFonts w:ascii="Times New Roman" w:hAnsi="Times New Roman" w:cs="Times New Roman"/>
          <w:sz w:val="26"/>
          <w:szCs w:val="26"/>
        </w:rPr>
        <w:t>Д.М. Волгин</w:t>
      </w:r>
      <w:r w:rsidR="009301ED" w:rsidRPr="007D3465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7D3465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</w:t>
      </w:r>
      <w:r w:rsidR="0086684A" w:rsidRPr="007D3465">
        <w:rPr>
          <w:rFonts w:ascii="Times New Roman" w:hAnsi="Times New Roman" w:cs="Times New Roman"/>
          <w:sz w:val="26"/>
          <w:szCs w:val="26"/>
        </w:rPr>
        <w:lastRenderedPageBreak/>
        <w:t>главный архитектор</w:t>
      </w:r>
      <w:r w:rsidR="009301ED" w:rsidRPr="007D34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7D3465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7D346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7D3465">
        <w:rPr>
          <w:rFonts w:ascii="Times New Roman" w:hAnsi="Times New Roman" w:cs="Times New Roman"/>
          <w:sz w:val="26"/>
          <w:szCs w:val="26"/>
        </w:rPr>
        <w:t>Ю.В.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Внесение изменений в Правила благоустройства территории муниципального образования город Норильск, утвержденные решением Норильского городского Совета депутатов от 19.02.2019 № 11/5-247 (далее – Правила), обусловлено следующим.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1. В действующей редакции Правил предусмотрено, что эксплуатация и ремонт фасада зданий, строений и сооружений, замена или устройство элементов фасада, а также изменение колористического или архитектурного решения, осуществляются в соответствии с паспортом фасада зданий, строений и сооружений. 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Согласно пункту 23 статьи 1 Федерального закона от 30.12.2009 № 384-ФЗ «Технический регламент о безопасности зданий и сооружений» (далее – Закон № 384-ФЗ), сооружением является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Учитывая, что в отношении здания (являющегося результатом строительства, представляющим собой объемную строительную систему) Правилами установлены требования о необходимости разработки и согласования паспорта фасада здания, то в отношении сооружения – линейного (автомобильные дороги, трубопроводы и т.п.) или плоскостного (парковочная площадка) такие требования не целесообразны.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этим, проектом предусмотрено исключение понятия «сооружение» в пункте 1 раздела 1.2 главы 1 Правил, а также в тексте главы 11 Правил. 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 новой редакции главы 11 Правил установлено, что разработка и согласование паспорта фасадов сооружения не требуется, также предусмотрено, что общие требования и требования к содержанию и ремонту главы 11 Правил распространяются на сооружения, размещенные (планируемые к размещению) на территории муниципального образования город Норильск.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2. Проектом предусмотрена новая редакция главы 11 Правил. 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Необходимость подготовки новой редакции обусловлена устранением нарушения логической структуры и последовательности изложения решения представительного органа, по причине неоднократного внесения изменений в главу 11 Правил. 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Кроме того, в главу 11 Правил внесены дополнения о том, что в случае устройства и оборудования входных групп хозяйствующими субъектами сетевых объектов торговли или общественного питания либо работающими на основании договора коммерческой концессии (франчайзинга) может учитываться колористический стандарт фасадов входных групп в рамках франчайзинга. 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Аналогичные требования могут применяться и к фасадам зданий, строений, за исключением многоквартирных домов, а также о том, что формирование (изменение) архитектурного решения фасадов зданий, строений, входных групп, расположенных </w:t>
      </w:r>
      <w:r w:rsidRPr="005451D4">
        <w:rPr>
          <w:sz w:val="26"/>
          <w:szCs w:val="26"/>
        </w:rPr>
        <w:lastRenderedPageBreak/>
        <w:t xml:space="preserve">в границах модельной зоны, осуществляется в соответствии с дизайн-проектом внешнего облика объектов и элементов благоустройства, входящих в границы модельной зоны на территории муниципального образования город Норильск, утвержденным постановлением Администрации города Норильска. </w:t>
      </w:r>
    </w:p>
    <w:p w:rsidR="00D148FB" w:rsidRPr="005451D4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 дополняется новым подпунктом 19 пункта 1 раздела 1.2 Правил понятие «концепция благоустройства модельной зоны».  </w:t>
      </w:r>
    </w:p>
    <w:p w:rsidR="00FB0748" w:rsidRDefault="00D148FB" w:rsidP="00D148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Реализация данного проекта не требует дополнительного финансирования и не повлечет за собой уменьшение бюджетных доходов.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</w:t>
      </w:r>
      <w:r w:rsidR="001D432E" w:rsidRPr="00000B60">
        <w:rPr>
          <w:rFonts w:ascii="Times New Roman" w:hAnsi="Times New Roman" w:cs="Times New Roman"/>
          <w:sz w:val="26"/>
          <w:szCs w:val="26"/>
        </w:rPr>
        <w:t>проект</w:t>
      </w:r>
      <w:r w:rsidR="00C44595" w:rsidRPr="00000B60">
        <w:rPr>
          <w:rFonts w:ascii="Times New Roman" w:hAnsi="Times New Roman" w:cs="Times New Roman"/>
          <w:sz w:val="26"/>
          <w:szCs w:val="26"/>
        </w:rPr>
        <w:t>а</w:t>
      </w:r>
      <w:r w:rsidR="003D3553" w:rsidRPr="00000B60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 w:rsidRPr="00000B60">
        <w:rPr>
          <w:rFonts w:ascii="Times New Roman" w:hAnsi="Times New Roman" w:cs="Times New Roman"/>
          <w:sz w:val="26"/>
          <w:szCs w:val="26"/>
        </w:rPr>
        <w:t>а</w:t>
      </w:r>
      <w:r w:rsidR="003D3553" w:rsidRPr="00000B60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 w:rsidRPr="00000B60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6A027F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B60">
        <w:rPr>
          <w:rFonts w:ascii="Times New Roman" w:hAnsi="Times New Roman" w:cs="Times New Roman"/>
          <w:sz w:val="26"/>
          <w:szCs w:val="26"/>
        </w:rPr>
        <w:t>одобрить проект</w:t>
      </w:r>
      <w:r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Pr="00DD0C98">
        <w:rPr>
          <w:rFonts w:ascii="Times New Roman" w:hAnsi="Times New Roman" w:cs="Times New Roman"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</w:t>
      </w:r>
      <w:r w:rsidRPr="005451D4">
        <w:rPr>
          <w:rFonts w:ascii="Times New Roman" w:hAnsi="Times New Roman" w:cs="Times New Roman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C66CBC" w:rsidRPr="00000B60">
        <w:rPr>
          <w:rFonts w:ascii="Times New Roman" w:hAnsi="Times New Roman" w:cs="Times New Roman"/>
          <w:sz w:val="26"/>
          <w:szCs w:val="26"/>
        </w:rPr>
        <w:t>6</w:t>
      </w:r>
      <w:r w:rsidRPr="00000B60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C66CB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C66CB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D03EF1">
        <w:rPr>
          <w:rFonts w:ascii="Times New Roman" w:hAnsi="Times New Roman" w:cs="Times New Roman"/>
          <w:sz w:val="26"/>
          <w:szCs w:val="26"/>
        </w:rPr>
        <w:t>А.А.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C558F2">
        <w:rPr>
          <w:rFonts w:ascii="Times New Roman" w:hAnsi="Times New Roman" w:cs="Times New Roman"/>
          <w:sz w:val="26"/>
          <w:szCs w:val="26"/>
        </w:rPr>
        <w:t>Ю.В. Фартушина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B60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E59"/>
    <w:rsid w:val="002306A0"/>
    <w:rsid w:val="00235B47"/>
    <w:rsid w:val="00235BD3"/>
    <w:rsid w:val="002378BB"/>
    <w:rsid w:val="00240BF3"/>
    <w:rsid w:val="00240FD4"/>
    <w:rsid w:val="0027100F"/>
    <w:rsid w:val="00277C8D"/>
    <w:rsid w:val="002D7A75"/>
    <w:rsid w:val="002E58F6"/>
    <w:rsid w:val="003163D3"/>
    <w:rsid w:val="00362399"/>
    <w:rsid w:val="003638D0"/>
    <w:rsid w:val="0038371A"/>
    <w:rsid w:val="003A0A2E"/>
    <w:rsid w:val="003D3553"/>
    <w:rsid w:val="003E79D9"/>
    <w:rsid w:val="003F6B3A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A027F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55B0C"/>
    <w:rsid w:val="00761A05"/>
    <w:rsid w:val="00767F37"/>
    <w:rsid w:val="00777C9C"/>
    <w:rsid w:val="00787CEA"/>
    <w:rsid w:val="00792B9C"/>
    <w:rsid w:val="007A753E"/>
    <w:rsid w:val="007B2F14"/>
    <w:rsid w:val="007C13B8"/>
    <w:rsid w:val="007C2E83"/>
    <w:rsid w:val="007D1935"/>
    <w:rsid w:val="007D346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A0DD4"/>
    <w:rsid w:val="009C7112"/>
    <w:rsid w:val="009E6C16"/>
    <w:rsid w:val="009F240A"/>
    <w:rsid w:val="00A24BA6"/>
    <w:rsid w:val="00A30932"/>
    <w:rsid w:val="00A70F5A"/>
    <w:rsid w:val="00A822AD"/>
    <w:rsid w:val="00A961BE"/>
    <w:rsid w:val="00AB1C7B"/>
    <w:rsid w:val="00AB50F1"/>
    <w:rsid w:val="00AC4325"/>
    <w:rsid w:val="00AD36FC"/>
    <w:rsid w:val="00AD669D"/>
    <w:rsid w:val="00AF636C"/>
    <w:rsid w:val="00B0051F"/>
    <w:rsid w:val="00B32B33"/>
    <w:rsid w:val="00B418BC"/>
    <w:rsid w:val="00BE436C"/>
    <w:rsid w:val="00BF346E"/>
    <w:rsid w:val="00C025FC"/>
    <w:rsid w:val="00C04817"/>
    <w:rsid w:val="00C44595"/>
    <w:rsid w:val="00C50BD1"/>
    <w:rsid w:val="00C558F2"/>
    <w:rsid w:val="00C66CBC"/>
    <w:rsid w:val="00C817B7"/>
    <w:rsid w:val="00C81C50"/>
    <w:rsid w:val="00CB0163"/>
    <w:rsid w:val="00CB236D"/>
    <w:rsid w:val="00CB724C"/>
    <w:rsid w:val="00CE50C2"/>
    <w:rsid w:val="00D03EF1"/>
    <w:rsid w:val="00D072B6"/>
    <w:rsid w:val="00D148FB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0748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9D62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11</cp:revision>
  <cp:lastPrinted>2022-12-06T11:40:00Z</cp:lastPrinted>
  <dcterms:created xsi:type="dcterms:W3CDTF">2024-03-15T08:44:00Z</dcterms:created>
  <dcterms:modified xsi:type="dcterms:W3CDTF">2025-09-26T07:33:00Z</dcterms:modified>
</cp:coreProperties>
</file>