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405" w:rsidRPr="001324F3" w:rsidRDefault="007B3405" w:rsidP="002547D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C9027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C76BD14" wp14:editId="12405E5E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7D2" w:rsidRPr="00E438EF" w:rsidRDefault="002547D2" w:rsidP="002547D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2547D2" w:rsidRDefault="002547D2" w:rsidP="002547D2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2547D2" w:rsidRDefault="002547D2" w:rsidP="002547D2">
      <w:pPr>
        <w:jc w:val="center"/>
      </w:pPr>
    </w:p>
    <w:p w:rsidR="002547D2" w:rsidRDefault="002547D2" w:rsidP="002547D2">
      <w:pPr>
        <w:jc w:val="center"/>
        <w:rPr>
          <w:b/>
          <w:i/>
        </w:rPr>
      </w:pPr>
      <w:r>
        <w:t>НОРИЛЬСКИЙ ГОРОДСКОЙ СОВЕТ ДЕПУТАТОВ</w:t>
      </w:r>
    </w:p>
    <w:p w:rsidR="002547D2" w:rsidRPr="00994AB0" w:rsidRDefault="002547D2" w:rsidP="002547D2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2547D2" w:rsidRDefault="002547D2" w:rsidP="002547D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2547D2" w:rsidRDefault="002547D2" w:rsidP="002547D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652"/>
        <w:gridCol w:w="4846"/>
      </w:tblGrid>
      <w:tr w:rsidR="002547D2" w:rsidRPr="00C9027A" w:rsidTr="00C11B6E">
        <w:tc>
          <w:tcPr>
            <w:tcW w:w="4652" w:type="dxa"/>
            <w:shd w:val="clear" w:color="auto" w:fill="auto"/>
          </w:tcPr>
          <w:p w:rsidR="002547D2" w:rsidRPr="00C9027A" w:rsidRDefault="00C11B6E" w:rsidP="00B1563A">
            <w:pPr>
              <w:rPr>
                <w:szCs w:val="26"/>
              </w:rPr>
            </w:pPr>
            <w:r>
              <w:rPr>
                <w:szCs w:val="26"/>
              </w:rPr>
              <w:t>10 сентября 2024</w:t>
            </w:r>
            <w:r w:rsidR="002547D2" w:rsidRPr="00C9027A">
              <w:rPr>
                <w:szCs w:val="26"/>
              </w:rPr>
              <w:t xml:space="preserve"> год</w:t>
            </w:r>
            <w:r w:rsidR="002547D2">
              <w:rPr>
                <w:szCs w:val="26"/>
              </w:rPr>
              <w:t>а</w:t>
            </w:r>
          </w:p>
        </w:tc>
        <w:tc>
          <w:tcPr>
            <w:tcW w:w="4846" w:type="dxa"/>
            <w:shd w:val="clear" w:color="auto" w:fill="auto"/>
          </w:tcPr>
          <w:p w:rsidR="002547D2" w:rsidRPr="00B43C82" w:rsidRDefault="005379A8" w:rsidP="000003B8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</w:t>
            </w:r>
            <w:bookmarkStart w:id="0" w:name="_GoBack"/>
            <w:bookmarkEnd w:id="0"/>
            <w:r>
              <w:rPr>
                <w:szCs w:val="26"/>
              </w:rPr>
              <w:t xml:space="preserve">  </w:t>
            </w:r>
            <w:r w:rsidR="002547D2" w:rsidRPr="00C9027A">
              <w:rPr>
                <w:szCs w:val="26"/>
              </w:rPr>
              <w:t xml:space="preserve">№ </w:t>
            </w:r>
            <w:r w:rsidR="000003B8">
              <w:rPr>
                <w:szCs w:val="26"/>
              </w:rPr>
              <w:t>17/6-428</w:t>
            </w:r>
          </w:p>
        </w:tc>
      </w:tr>
    </w:tbl>
    <w:p w:rsidR="002547D2" w:rsidRDefault="002547D2" w:rsidP="002547D2">
      <w:pPr>
        <w:tabs>
          <w:tab w:val="left" w:pos="6768"/>
        </w:tabs>
      </w:pPr>
    </w:p>
    <w:p w:rsidR="002547D2" w:rsidRPr="00140B13" w:rsidRDefault="002547D2" w:rsidP="002547D2">
      <w:pPr>
        <w:jc w:val="center"/>
        <w:rPr>
          <w:szCs w:val="26"/>
        </w:rPr>
      </w:pPr>
      <w:r>
        <w:rPr>
          <w:szCs w:val="26"/>
        </w:rPr>
        <w:t>Об утверждении отчетных материалов для представления на краевой конкурс на лучшую организацию работы представительного органа в 20</w:t>
      </w:r>
      <w:r w:rsidR="00644FCC">
        <w:rPr>
          <w:szCs w:val="26"/>
        </w:rPr>
        <w:t>2</w:t>
      </w:r>
      <w:r w:rsidR="00C11B6E">
        <w:rPr>
          <w:szCs w:val="26"/>
        </w:rPr>
        <w:t>4</w:t>
      </w:r>
      <w:r>
        <w:rPr>
          <w:szCs w:val="26"/>
        </w:rPr>
        <w:t xml:space="preserve"> году</w:t>
      </w:r>
    </w:p>
    <w:p w:rsidR="002547D2" w:rsidRDefault="002547D2" w:rsidP="002547D2">
      <w:pPr>
        <w:autoSpaceDE w:val="0"/>
        <w:autoSpaceDN w:val="0"/>
        <w:adjustRightInd w:val="0"/>
        <w:ind w:firstLine="709"/>
        <w:rPr>
          <w:szCs w:val="26"/>
        </w:rPr>
      </w:pPr>
    </w:p>
    <w:p w:rsidR="002547D2" w:rsidRPr="00140B13" w:rsidRDefault="002547D2" w:rsidP="002547D2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В соответствии с Порядком</w:t>
      </w:r>
      <w:r w:rsidR="001D46DF">
        <w:rPr>
          <w:szCs w:val="26"/>
        </w:rPr>
        <w:t xml:space="preserve"> проведения краевого конкурса</w:t>
      </w:r>
      <w:r>
        <w:rPr>
          <w:szCs w:val="26"/>
        </w:rPr>
        <w:t xml:space="preserve"> на лучшую организацию работы представительного органа муниципального образования в </w:t>
      </w:r>
      <w:r w:rsidR="007B3405">
        <w:rPr>
          <w:szCs w:val="26"/>
        </w:rPr>
        <w:t>202</w:t>
      </w:r>
      <w:r w:rsidR="00BC261A">
        <w:rPr>
          <w:szCs w:val="26"/>
        </w:rPr>
        <w:t>4</w:t>
      </w:r>
      <w:r>
        <w:rPr>
          <w:szCs w:val="26"/>
        </w:rPr>
        <w:t xml:space="preserve"> году, утвержденным Постановлением Законодательного Собрания Красноярского края от </w:t>
      </w:r>
      <w:r w:rsidR="00BC261A">
        <w:rPr>
          <w:szCs w:val="26"/>
        </w:rPr>
        <w:t>21.03.2024</w:t>
      </w:r>
      <w:r>
        <w:rPr>
          <w:szCs w:val="26"/>
        </w:rPr>
        <w:t xml:space="preserve"> № </w:t>
      </w:r>
      <w:r w:rsidR="00BC261A">
        <w:rPr>
          <w:szCs w:val="26"/>
        </w:rPr>
        <w:t>7-2606</w:t>
      </w:r>
      <w:r>
        <w:rPr>
          <w:szCs w:val="26"/>
        </w:rPr>
        <w:t xml:space="preserve">П, </w:t>
      </w:r>
      <w:r w:rsidR="00C11B6E">
        <w:rPr>
          <w:szCs w:val="26"/>
        </w:rPr>
        <w:t>Норильский г</w:t>
      </w:r>
      <w:r>
        <w:rPr>
          <w:szCs w:val="26"/>
        </w:rPr>
        <w:t>ородской Совет</w:t>
      </w:r>
      <w:r w:rsidR="00C11B6E">
        <w:rPr>
          <w:szCs w:val="26"/>
        </w:rPr>
        <w:t xml:space="preserve"> депутатов</w:t>
      </w:r>
    </w:p>
    <w:p w:rsidR="002547D2" w:rsidRDefault="002547D2" w:rsidP="002547D2">
      <w:pPr>
        <w:ind w:firstLine="709"/>
        <w:jc w:val="both"/>
        <w:rPr>
          <w:szCs w:val="26"/>
        </w:rPr>
      </w:pPr>
    </w:p>
    <w:p w:rsidR="002547D2" w:rsidRDefault="002547D2" w:rsidP="002547D2">
      <w:pPr>
        <w:ind w:firstLine="709"/>
        <w:jc w:val="both"/>
        <w:rPr>
          <w:b/>
          <w:szCs w:val="26"/>
        </w:rPr>
      </w:pPr>
      <w:r>
        <w:rPr>
          <w:b/>
          <w:szCs w:val="26"/>
        </w:rPr>
        <w:t>РЕШИЛ:</w:t>
      </w:r>
    </w:p>
    <w:p w:rsidR="002547D2" w:rsidRDefault="002547D2" w:rsidP="002547D2">
      <w:pPr>
        <w:ind w:firstLine="709"/>
        <w:jc w:val="both"/>
        <w:rPr>
          <w:b/>
          <w:szCs w:val="26"/>
        </w:rPr>
      </w:pPr>
    </w:p>
    <w:p w:rsidR="002547D2" w:rsidRPr="00140B13" w:rsidRDefault="002547D2" w:rsidP="002547D2">
      <w:pPr>
        <w:ind w:firstLine="708"/>
        <w:jc w:val="both"/>
        <w:rPr>
          <w:szCs w:val="26"/>
        </w:rPr>
      </w:pPr>
      <w:r>
        <w:rPr>
          <w:szCs w:val="26"/>
        </w:rPr>
        <w:t>1. Утвердить отчетные материалы, характеризующие работу Норильского городского Совета депутатов</w:t>
      </w:r>
      <w:r w:rsidR="00E777E9" w:rsidRPr="00E777E9">
        <w:rPr>
          <w:szCs w:val="26"/>
        </w:rPr>
        <w:t xml:space="preserve"> </w:t>
      </w:r>
      <w:r w:rsidR="00BC261A">
        <w:rPr>
          <w:szCs w:val="26"/>
        </w:rPr>
        <w:t>за период с 1 января 2023</w:t>
      </w:r>
      <w:r w:rsidR="00E777E9">
        <w:rPr>
          <w:szCs w:val="26"/>
        </w:rPr>
        <w:t xml:space="preserve"> года </w:t>
      </w:r>
      <w:r w:rsidR="00BC261A">
        <w:rPr>
          <w:szCs w:val="26"/>
        </w:rPr>
        <w:t>по 1 сентября 2024</w:t>
      </w:r>
      <w:r w:rsidR="00E777E9">
        <w:rPr>
          <w:szCs w:val="26"/>
        </w:rPr>
        <w:t xml:space="preserve"> года </w:t>
      </w:r>
      <w:r w:rsidR="00037C0C">
        <w:rPr>
          <w:szCs w:val="26"/>
        </w:rPr>
        <w:t>(далее – отчетные материалы)</w:t>
      </w:r>
      <w:r w:rsidR="0018225F">
        <w:rPr>
          <w:szCs w:val="26"/>
        </w:rPr>
        <w:t>,</w:t>
      </w:r>
      <w:r>
        <w:rPr>
          <w:szCs w:val="26"/>
        </w:rPr>
        <w:t xml:space="preserve"> для участия в краевом конкурсе на лучшую организацию работы представительного органа муниципального образования в </w:t>
      </w:r>
      <w:r w:rsidR="007B3405">
        <w:rPr>
          <w:szCs w:val="26"/>
        </w:rPr>
        <w:t>202</w:t>
      </w:r>
      <w:r w:rsidR="00C11B6E">
        <w:rPr>
          <w:szCs w:val="26"/>
        </w:rPr>
        <w:t>4</w:t>
      </w:r>
      <w:r w:rsidR="00E777E9">
        <w:rPr>
          <w:szCs w:val="26"/>
        </w:rPr>
        <w:t xml:space="preserve"> </w:t>
      </w:r>
      <w:r w:rsidR="00C70A9C">
        <w:rPr>
          <w:szCs w:val="26"/>
        </w:rPr>
        <w:t xml:space="preserve">году </w:t>
      </w:r>
      <w:r>
        <w:rPr>
          <w:szCs w:val="26"/>
        </w:rPr>
        <w:t>(далее – краевой конкурс) (прилагаются).</w:t>
      </w:r>
    </w:p>
    <w:p w:rsidR="002547D2" w:rsidRDefault="002547D2" w:rsidP="002547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2. Поручить Председателю </w:t>
      </w:r>
      <w:r w:rsidR="00B8215E">
        <w:rPr>
          <w:szCs w:val="26"/>
        </w:rPr>
        <w:t>Норильского г</w:t>
      </w:r>
      <w:r>
        <w:rPr>
          <w:szCs w:val="26"/>
        </w:rPr>
        <w:t>ородского Совета</w:t>
      </w:r>
      <w:r w:rsidR="00B8215E">
        <w:rPr>
          <w:szCs w:val="26"/>
        </w:rPr>
        <w:t xml:space="preserve"> депутатов</w:t>
      </w:r>
      <w:r>
        <w:rPr>
          <w:szCs w:val="26"/>
        </w:rPr>
        <w:t xml:space="preserve"> представить отчетные материалы</w:t>
      </w:r>
      <w:r w:rsidR="00037C0C">
        <w:rPr>
          <w:szCs w:val="26"/>
        </w:rPr>
        <w:t xml:space="preserve"> </w:t>
      </w:r>
      <w:r>
        <w:rPr>
          <w:szCs w:val="26"/>
        </w:rPr>
        <w:t xml:space="preserve">для участия в краевом конкурсе в Законодательное Собрание Красноярского края в срок до </w:t>
      </w:r>
      <w:r w:rsidR="00BC261A">
        <w:rPr>
          <w:szCs w:val="26"/>
        </w:rPr>
        <w:t>01.10</w:t>
      </w:r>
      <w:r w:rsidR="00B1563A">
        <w:rPr>
          <w:szCs w:val="26"/>
        </w:rPr>
        <w:t>.</w:t>
      </w:r>
      <w:r w:rsidR="007B3405">
        <w:rPr>
          <w:szCs w:val="26"/>
        </w:rPr>
        <w:t>202</w:t>
      </w:r>
      <w:r w:rsidR="00BC261A">
        <w:rPr>
          <w:szCs w:val="26"/>
        </w:rPr>
        <w:t>4</w:t>
      </w:r>
      <w:r>
        <w:rPr>
          <w:szCs w:val="26"/>
        </w:rPr>
        <w:t>.</w:t>
      </w:r>
    </w:p>
    <w:p w:rsidR="002547D2" w:rsidRDefault="002547D2" w:rsidP="002547D2">
      <w:pPr>
        <w:tabs>
          <w:tab w:val="left" w:pos="1276"/>
        </w:tabs>
        <w:ind w:firstLine="709"/>
        <w:jc w:val="both"/>
        <w:rPr>
          <w:szCs w:val="26"/>
          <w:lang w:bidi="bo-CN"/>
        </w:rPr>
      </w:pPr>
      <w:r>
        <w:rPr>
          <w:szCs w:val="26"/>
        </w:rPr>
        <w:t xml:space="preserve">3. </w:t>
      </w:r>
      <w:r>
        <w:rPr>
          <w:szCs w:val="26"/>
          <w:lang w:bidi="bo-CN"/>
        </w:rPr>
        <w:t>Настоящее решение вступает в силу со дня принятия.</w:t>
      </w:r>
    </w:p>
    <w:p w:rsidR="002547D2" w:rsidRDefault="002547D2" w:rsidP="002547D2">
      <w:pPr>
        <w:tabs>
          <w:tab w:val="left" w:pos="1276"/>
        </w:tabs>
        <w:jc w:val="both"/>
        <w:rPr>
          <w:szCs w:val="26"/>
          <w:lang w:bidi="bo-CN"/>
        </w:rPr>
      </w:pPr>
    </w:p>
    <w:p w:rsidR="002547D2" w:rsidRDefault="002547D2" w:rsidP="002547D2">
      <w:pPr>
        <w:tabs>
          <w:tab w:val="left" w:pos="1276"/>
        </w:tabs>
        <w:jc w:val="both"/>
        <w:rPr>
          <w:szCs w:val="26"/>
          <w:lang w:bidi="bo-CN"/>
        </w:rPr>
      </w:pPr>
    </w:p>
    <w:p w:rsidR="007B3405" w:rsidRDefault="007B3405" w:rsidP="002547D2">
      <w:pPr>
        <w:tabs>
          <w:tab w:val="left" w:pos="1276"/>
        </w:tabs>
        <w:jc w:val="both"/>
        <w:rPr>
          <w:szCs w:val="26"/>
          <w:lang w:bidi="bo-CN"/>
        </w:rPr>
      </w:pPr>
    </w:p>
    <w:p w:rsidR="00BC261A" w:rsidRDefault="002547D2" w:rsidP="002547D2">
      <w:pPr>
        <w:tabs>
          <w:tab w:val="left" w:pos="1276"/>
        </w:tabs>
        <w:rPr>
          <w:szCs w:val="26"/>
          <w:lang w:bidi="bo-CN"/>
        </w:rPr>
      </w:pPr>
      <w:r>
        <w:rPr>
          <w:szCs w:val="26"/>
          <w:lang w:bidi="bo-CN"/>
        </w:rPr>
        <w:t xml:space="preserve">Председатель </w:t>
      </w:r>
      <w:r w:rsidR="00BC261A">
        <w:rPr>
          <w:szCs w:val="26"/>
          <w:lang w:bidi="bo-CN"/>
        </w:rPr>
        <w:t>Норильского</w:t>
      </w:r>
    </w:p>
    <w:p w:rsidR="002547D2" w:rsidRDefault="00BC261A" w:rsidP="002547D2">
      <w:pPr>
        <w:tabs>
          <w:tab w:val="left" w:pos="1276"/>
        </w:tabs>
        <w:rPr>
          <w:szCs w:val="26"/>
          <w:lang w:bidi="bo-CN"/>
        </w:rPr>
      </w:pPr>
      <w:r>
        <w:rPr>
          <w:szCs w:val="26"/>
          <w:lang w:bidi="bo-CN"/>
        </w:rPr>
        <w:t>г</w:t>
      </w:r>
      <w:r w:rsidR="002547D2">
        <w:rPr>
          <w:szCs w:val="26"/>
          <w:lang w:bidi="bo-CN"/>
        </w:rPr>
        <w:t>ородского Совета</w:t>
      </w:r>
      <w:r>
        <w:rPr>
          <w:szCs w:val="26"/>
          <w:lang w:bidi="bo-CN"/>
        </w:rPr>
        <w:t xml:space="preserve"> депутатов            </w:t>
      </w:r>
      <w:r w:rsidR="002547D2">
        <w:rPr>
          <w:szCs w:val="26"/>
          <w:lang w:bidi="bo-CN"/>
        </w:rPr>
        <w:t xml:space="preserve">                                                       А.А. Пестряков</w:t>
      </w:r>
    </w:p>
    <w:p w:rsidR="0011241B" w:rsidRDefault="0011241B"/>
    <w:sectPr w:rsidR="0011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D9"/>
    <w:rsid w:val="000003B8"/>
    <w:rsid w:val="00037C0C"/>
    <w:rsid w:val="0011241B"/>
    <w:rsid w:val="0018225F"/>
    <w:rsid w:val="001B2406"/>
    <w:rsid w:val="001D46DF"/>
    <w:rsid w:val="002547D2"/>
    <w:rsid w:val="0041576A"/>
    <w:rsid w:val="005379A8"/>
    <w:rsid w:val="00644FCC"/>
    <w:rsid w:val="007B3405"/>
    <w:rsid w:val="009A68DD"/>
    <w:rsid w:val="00AC4F47"/>
    <w:rsid w:val="00B07D93"/>
    <w:rsid w:val="00B1563A"/>
    <w:rsid w:val="00B8215E"/>
    <w:rsid w:val="00BC261A"/>
    <w:rsid w:val="00C11B6E"/>
    <w:rsid w:val="00C70A9C"/>
    <w:rsid w:val="00D04B2B"/>
    <w:rsid w:val="00D108D9"/>
    <w:rsid w:val="00E7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D1192-B22F-460D-84D7-2A57D13B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7D2"/>
    <w:pPr>
      <w:spacing w:after="0" w:line="240" w:lineRule="auto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547D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47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47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Усенок Дмитрий Николаевич</dc:creator>
  <cp:keywords/>
  <dc:description/>
  <cp:lastModifiedBy>Гырнец Светлана Васильевна</cp:lastModifiedBy>
  <cp:revision>14</cp:revision>
  <cp:lastPrinted>2024-09-03T08:35:00Z</cp:lastPrinted>
  <dcterms:created xsi:type="dcterms:W3CDTF">2022-06-08T05:45:00Z</dcterms:created>
  <dcterms:modified xsi:type="dcterms:W3CDTF">2024-09-07T05:52:00Z</dcterms:modified>
</cp:coreProperties>
</file>