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C9" w:rsidRPr="00BF6FE2" w:rsidRDefault="00E223A6" w:rsidP="007318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BF6FE2" w:rsidRDefault="00E223A6" w:rsidP="00731816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АДМИНИСТРАЦИЯ ГОРОДА НОРИЛЬСКА</w:t>
      </w:r>
    </w:p>
    <w:p w:rsidR="00E223A6" w:rsidRPr="00BF6FE2" w:rsidRDefault="00E223A6" w:rsidP="00731816">
      <w:pPr>
        <w:pStyle w:val="a5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КРАСНОЯРСКОГО КРАЯ</w:t>
      </w:r>
    </w:p>
    <w:p w:rsidR="00E223A6" w:rsidRPr="00BF6FE2" w:rsidRDefault="00E223A6" w:rsidP="0073181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E223A6" w:rsidP="0073181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BF6FE2">
        <w:rPr>
          <w:b/>
          <w:bCs/>
          <w:color w:val="000000"/>
          <w:sz w:val="26"/>
          <w:szCs w:val="26"/>
        </w:rPr>
        <w:t>ПОСТАНОВЛЕНИЕ</w:t>
      </w:r>
    </w:p>
    <w:p w:rsidR="00E223A6" w:rsidRPr="00BF6FE2" w:rsidRDefault="00E223A6" w:rsidP="0073181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577352" w:rsidP="00731816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05.08.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0475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443</w:t>
      </w:r>
    </w:p>
    <w:p w:rsidR="00731816" w:rsidRDefault="00731816" w:rsidP="00731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1816" w:rsidRDefault="00731816" w:rsidP="00731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1FA" w:rsidRPr="00BF6FE2" w:rsidRDefault="00B478E0" w:rsidP="00731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порядка 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муниципального образования город Норильск</w:t>
      </w:r>
    </w:p>
    <w:p w:rsidR="008E08AA" w:rsidRPr="00BF6FE2" w:rsidRDefault="008E08AA" w:rsidP="00731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3BD7" w:rsidRDefault="00397FCF" w:rsidP="0073181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целях снижения аварийности 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 автомобильных дорогах общего пользования  местного</w:t>
      </w: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значения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муниципального образования город Норильск, смертности  населения от дорожно-</w:t>
      </w: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транспортных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происшествий, в соответс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твии с Федеральными законами от </w:t>
      </w: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10.12.1995 № 196-ФЗ «О безопасности дор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ожного движения», от 06.10.2003 </w:t>
      </w: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№ 131-ФЗ «Об общих принципах органи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зации местного самоуправления в Российской</w:t>
      </w: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Федерации»,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руководствуясь</w:t>
      </w: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подпунктом 5 пункта 1 статьи 10 Устава</w:t>
      </w:r>
      <w:r w:rsidR="00D93BD7" w:rsidRP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городского округа город Норильск Красноярского края</w:t>
      </w: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,  </w:t>
      </w:r>
    </w:p>
    <w:p w:rsidR="00397FCF" w:rsidRDefault="00397FCF" w:rsidP="00731816">
      <w:pPr>
        <w:pStyle w:val="HTML"/>
        <w:tabs>
          <w:tab w:val="left" w:pos="1134"/>
          <w:tab w:val="left" w:pos="9360"/>
        </w:tabs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ПОСТАНОВЛЯЮ:  </w:t>
      </w:r>
    </w:p>
    <w:p w:rsidR="00D93BD7" w:rsidRPr="00397FCF" w:rsidRDefault="00D93BD7" w:rsidP="0073181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397FCF" w:rsidRPr="00397FCF" w:rsidRDefault="00890EAB" w:rsidP="0073181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1.  Утвердить Порядок 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информирования населения об установке </w:t>
      </w:r>
      <w:r w:rsidR="00397FCF"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дорожного знака или нанесении разметки 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на автомобильных дорогах общего </w:t>
      </w:r>
      <w:r w:rsidR="00397FCF"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пользования местного значения муниципального образования</w:t>
      </w:r>
      <w:r w:rsidR="00D93BD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город Норильск</w:t>
      </w:r>
      <w:r w:rsidR="00397FCF"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(прилагается).</w:t>
      </w:r>
    </w:p>
    <w:p w:rsidR="00397FCF" w:rsidRPr="00397FCF" w:rsidRDefault="00731816" w:rsidP="0071328D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2. </w:t>
      </w:r>
      <w:r w:rsidR="00A75C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Муниципальному казенному учреждению «Управление автомобильных дорог города Норильска»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71328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обеспечить </w:t>
      </w:r>
      <w:r w:rsidR="00397FCF"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информирование населения об установк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е дорожного знака или нанесения разметки </w:t>
      </w:r>
      <w:r w:rsidR="00397FCF"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на автомобильных дорогах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общего пользования местного значения </w:t>
      </w:r>
      <w:r w:rsidR="00397FCF"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муниципально</w:t>
      </w:r>
      <w:r w:rsidR="007E03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го образования согласно Порядку, утвержденному пунктом 1 </w:t>
      </w:r>
      <w:r w:rsidR="007E03F2">
        <w:rPr>
          <w:rFonts w:ascii="Times New Roman" w:hAnsi="Times New Roman"/>
          <w:sz w:val="26"/>
          <w:szCs w:val="26"/>
        </w:rPr>
        <w:t>настоящего постановления.</w:t>
      </w:r>
    </w:p>
    <w:p w:rsidR="00397FCF" w:rsidRPr="00397FCF" w:rsidRDefault="00397FCF" w:rsidP="0073181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3. Контроль за </w:t>
      </w:r>
      <w:r w:rsidR="00A06591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исполнением пункта</w:t>
      </w: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A7162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2 </w:t>
      </w:r>
      <w:r w:rsidRPr="00397FC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настоящего</w:t>
      </w:r>
      <w:r w:rsidR="00EB00F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</w:t>
      </w:r>
      <w:r w:rsidR="0073181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остановления возложить на </w:t>
      </w:r>
      <w:r w:rsidR="00A75C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начальника Управления городского хозяйства Администрации города Норильска</w:t>
      </w:r>
      <w:r w:rsidR="0073181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</w:p>
    <w:p w:rsidR="00731816" w:rsidRDefault="00731816" w:rsidP="00731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B194B" w:rsidRDefault="008B194B" w:rsidP="00731816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31816" w:rsidRPr="00BF6FE2" w:rsidRDefault="00731816" w:rsidP="0073181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F4320" w:rsidRDefault="00504655" w:rsidP="00731816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4655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04655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</w:t>
      </w:r>
      <w:r w:rsidR="00845A97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>
        <w:rPr>
          <w:rFonts w:ascii="Times New Roman" w:hAnsi="Times New Roman" w:cs="Times New Roman"/>
          <w:color w:val="auto"/>
          <w:sz w:val="26"/>
          <w:szCs w:val="26"/>
        </w:rPr>
        <w:t>Д.В. Карасев</w:t>
      </w:r>
    </w:p>
    <w:p w:rsidR="00731816" w:rsidRDefault="00731816" w:rsidP="00731816">
      <w:pPr>
        <w:spacing w:after="0" w:line="240" w:lineRule="auto"/>
        <w:rPr>
          <w:rFonts w:ascii="Times New Roman" w:hAnsi="Times New Roman" w:cs="Times New Roman"/>
        </w:rPr>
      </w:pPr>
      <w:bookmarkStart w:id="0" w:name="P37"/>
      <w:bookmarkEnd w:id="0"/>
    </w:p>
    <w:p w:rsidR="00731816" w:rsidRDefault="00731816" w:rsidP="00731816">
      <w:pPr>
        <w:spacing w:after="0" w:line="240" w:lineRule="auto"/>
        <w:rPr>
          <w:rFonts w:ascii="Times New Roman" w:hAnsi="Times New Roman" w:cs="Times New Roman"/>
        </w:rPr>
      </w:pPr>
    </w:p>
    <w:p w:rsidR="00731816" w:rsidRDefault="00731816" w:rsidP="00731816">
      <w:pPr>
        <w:spacing w:after="0" w:line="240" w:lineRule="auto"/>
        <w:rPr>
          <w:rFonts w:ascii="Times New Roman" w:hAnsi="Times New Roman" w:cs="Times New Roman"/>
        </w:rPr>
      </w:pPr>
    </w:p>
    <w:p w:rsidR="00731816" w:rsidRDefault="00731816" w:rsidP="00731816">
      <w:pPr>
        <w:spacing w:after="0" w:line="240" w:lineRule="auto"/>
        <w:rPr>
          <w:rFonts w:ascii="Times New Roman" w:hAnsi="Times New Roman" w:cs="Times New Roman"/>
        </w:rPr>
      </w:pPr>
    </w:p>
    <w:p w:rsidR="00731816" w:rsidRDefault="00731816" w:rsidP="00731816">
      <w:pPr>
        <w:spacing w:after="0" w:line="240" w:lineRule="auto"/>
        <w:rPr>
          <w:rFonts w:ascii="Times New Roman" w:hAnsi="Times New Roman" w:cs="Times New Roman"/>
        </w:rPr>
      </w:pPr>
    </w:p>
    <w:p w:rsidR="00731816" w:rsidRDefault="00731816" w:rsidP="00731816">
      <w:pPr>
        <w:spacing w:after="0" w:line="240" w:lineRule="auto"/>
        <w:rPr>
          <w:rFonts w:ascii="Times New Roman" w:hAnsi="Times New Roman" w:cs="Times New Roman"/>
        </w:rPr>
      </w:pPr>
    </w:p>
    <w:p w:rsidR="00731816" w:rsidRDefault="00731816" w:rsidP="00731816">
      <w:pPr>
        <w:spacing w:after="0" w:line="240" w:lineRule="auto"/>
        <w:rPr>
          <w:rFonts w:ascii="Times New Roman" w:hAnsi="Times New Roman" w:cs="Times New Roman"/>
        </w:rPr>
      </w:pPr>
    </w:p>
    <w:p w:rsidR="00397FCF" w:rsidRDefault="00397FCF" w:rsidP="00731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D93BD7" w:rsidRPr="00D93BD7" w:rsidRDefault="00D93BD7" w:rsidP="00731816">
      <w:pPr>
        <w:pStyle w:val="1"/>
        <w:tabs>
          <w:tab w:val="left" w:pos="5245"/>
        </w:tabs>
        <w:spacing w:before="0" w:line="240" w:lineRule="auto"/>
        <w:ind w:left="5245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D93BD7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</w:t>
      </w:r>
    </w:p>
    <w:p w:rsidR="00D93BD7" w:rsidRPr="00D93BD7" w:rsidRDefault="00A06591" w:rsidP="00731816">
      <w:pPr>
        <w:pStyle w:val="ConsPlusTitle"/>
        <w:shd w:val="clear" w:color="auto" w:fill="FFFFFF"/>
        <w:tabs>
          <w:tab w:val="left" w:pos="5245"/>
        </w:tabs>
        <w:ind w:left="5245" w:right="-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D93BD7" w:rsidRPr="00D93BD7">
        <w:rPr>
          <w:rFonts w:ascii="Times New Roman" w:hAnsi="Times New Roman" w:cs="Times New Roman"/>
          <w:b w:val="0"/>
          <w:bCs w:val="0"/>
          <w:sz w:val="26"/>
          <w:szCs w:val="26"/>
        </w:rPr>
        <w:t>остановлением</w:t>
      </w:r>
    </w:p>
    <w:p w:rsidR="00D93BD7" w:rsidRPr="00D93BD7" w:rsidRDefault="00D93BD7" w:rsidP="00731816">
      <w:pPr>
        <w:pStyle w:val="ConsPlusTitle"/>
        <w:shd w:val="clear" w:color="auto" w:fill="FFFFFF"/>
        <w:tabs>
          <w:tab w:val="left" w:pos="5245"/>
        </w:tabs>
        <w:ind w:left="5245" w:right="-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93BD7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Норильска</w:t>
      </w:r>
    </w:p>
    <w:p w:rsidR="00D93BD7" w:rsidRPr="00D93BD7" w:rsidRDefault="00D93BD7" w:rsidP="00731816">
      <w:pPr>
        <w:pStyle w:val="ConsPlusTitle"/>
        <w:shd w:val="clear" w:color="auto" w:fill="FFFFFF"/>
        <w:tabs>
          <w:tab w:val="left" w:pos="5245"/>
        </w:tabs>
        <w:ind w:left="5245"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93BD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577352">
        <w:rPr>
          <w:rFonts w:ascii="Times New Roman" w:hAnsi="Times New Roman" w:cs="Times New Roman"/>
          <w:b w:val="0"/>
          <w:sz w:val="26"/>
          <w:szCs w:val="26"/>
        </w:rPr>
        <w:t xml:space="preserve">05.08.2022 </w:t>
      </w:r>
      <w:r w:rsidRPr="00D93BD7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577352">
        <w:rPr>
          <w:rFonts w:ascii="Times New Roman" w:hAnsi="Times New Roman" w:cs="Times New Roman"/>
          <w:b w:val="0"/>
          <w:sz w:val="26"/>
          <w:szCs w:val="26"/>
        </w:rPr>
        <w:t>443</w:t>
      </w:r>
    </w:p>
    <w:p w:rsidR="00D93BD7" w:rsidRDefault="00D93BD7" w:rsidP="00731816">
      <w:pPr>
        <w:pStyle w:val="HTML"/>
        <w:tabs>
          <w:tab w:val="left" w:pos="1134"/>
          <w:tab w:val="left" w:pos="9360"/>
        </w:tabs>
        <w:jc w:val="center"/>
        <w:rPr>
          <w:rFonts w:ascii="Times New Roman" w:hAnsi="Times New Roman" w:cs="Times New Roman"/>
        </w:rPr>
      </w:pPr>
    </w:p>
    <w:p w:rsidR="00D93BD7" w:rsidRPr="00731816" w:rsidRDefault="00397FCF" w:rsidP="00731816">
      <w:pPr>
        <w:pStyle w:val="HTML"/>
        <w:tabs>
          <w:tab w:val="left" w:pos="1134"/>
          <w:tab w:val="left" w:pos="93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31816">
        <w:rPr>
          <w:rFonts w:ascii="Times New Roman" w:hAnsi="Times New Roman" w:cs="Times New Roman"/>
          <w:sz w:val="26"/>
          <w:szCs w:val="26"/>
        </w:rPr>
        <w:t>ПОРЯДОК</w:t>
      </w:r>
    </w:p>
    <w:p w:rsidR="00397FCF" w:rsidRPr="00731816" w:rsidRDefault="00397FCF" w:rsidP="00731816">
      <w:pPr>
        <w:pStyle w:val="HTML"/>
        <w:tabs>
          <w:tab w:val="left" w:pos="1134"/>
          <w:tab w:val="left" w:pos="93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31816">
        <w:rPr>
          <w:rFonts w:ascii="Times New Roman" w:hAnsi="Times New Roman" w:cs="Times New Roman"/>
          <w:sz w:val="26"/>
          <w:szCs w:val="26"/>
        </w:rPr>
        <w:t>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МУНИЦИПАЛЬНОГО ОБРАЗОВАНИЯ ГОРОД НОРИЛЬСК</w:t>
      </w:r>
    </w:p>
    <w:p w:rsidR="00397FCF" w:rsidRPr="00731816" w:rsidRDefault="00397FCF" w:rsidP="00731816">
      <w:pPr>
        <w:pStyle w:val="HTML"/>
        <w:tabs>
          <w:tab w:val="left" w:pos="113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FCF" w:rsidRPr="003F7C1B" w:rsidRDefault="00397FCF" w:rsidP="0073181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</w:pPr>
      <w:r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1. Настоящий Порядок информирования населения об установке дорожного знака или нанесении разметки на автомобильных дорогах общего пользования местного </w:t>
      </w:r>
      <w:r w:rsidR="00013182" w:rsidRPr="003F7C1B">
        <w:rPr>
          <w:rFonts w:ascii="Times New Roman" w:hAnsi="Times New Roman" w:cs="Times New Roman"/>
          <w:spacing w:val="-12"/>
          <w:sz w:val="26"/>
          <w:szCs w:val="26"/>
        </w:rPr>
        <w:t>значения муниципального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 образования город Норильск разработан в целях обеспечения безопасности дорожного движения на данных дорогах в соответствии с Федеральными законами от 10.12.1995 № 196-ФЗ 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«О безопасности дорожного движения», от 06.10.2003 № 131-ФЗ «Об общих принципах организации местного самоуправления в </w:t>
      </w:r>
      <w:r w:rsidR="00013182"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>Российской Федерации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>»</w:t>
      </w:r>
      <w:r w:rsidR="00B87CC4"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>.</w:t>
      </w:r>
    </w:p>
    <w:p w:rsidR="00397FCF" w:rsidRPr="003F7C1B" w:rsidRDefault="00397FCF" w:rsidP="0073181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</w:pPr>
      <w:r w:rsidRPr="003F7C1B">
        <w:rPr>
          <w:rFonts w:ascii="Times New Roman" w:hAnsi="Times New Roman" w:cs="Times New Roman"/>
          <w:spacing w:val="-12"/>
          <w:sz w:val="26"/>
          <w:szCs w:val="26"/>
        </w:rPr>
        <w:t>2. Задачами настоящего Порядка являются охрана жизни, здоровья и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имущества граждан, защита их прав и законных интересов, а также защита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интересов общества путем предупреждения дорожно-транспортных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происшествий, снижения тяжести их последствий на автомобильных дорогах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="00577352" w:rsidRPr="003F7C1B">
        <w:rPr>
          <w:rFonts w:ascii="Times New Roman" w:hAnsi="Times New Roman" w:cs="Times New Roman"/>
          <w:spacing w:val="-12"/>
          <w:sz w:val="26"/>
          <w:szCs w:val="26"/>
        </w:rPr>
        <w:t>общего пользования местного значения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 в </w:t>
      </w:r>
      <w:bookmarkStart w:id="1" w:name="_GoBack"/>
      <w:bookmarkEnd w:id="1"/>
      <w:r w:rsidR="00577352" w:rsidRPr="003F7C1B">
        <w:rPr>
          <w:rFonts w:ascii="Times New Roman" w:hAnsi="Times New Roman" w:cs="Times New Roman"/>
          <w:spacing w:val="-12"/>
          <w:sz w:val="26"/>
          <w:szCs w:val="26"/>
        </w:rPr>
        <w:t>границах муниципального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образования.</w:t>
      </w:r>
    </w:p>
    <w:p w:rsidR="00397FCF" w:rsidRPr="003F7C1B" w:rsidRDefault="00397FCF" w:rsidP="0073181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</w:pPr>
      <w:r w:rsidRPr="003F7C1B">
        <w:rPr>
          <w:rFonts w:ascii="Times New Roman" w:hAnsi="Times New Roman" w:cs="Times New Roman"/>
          <w:spacing w:val="-12"/>
          <w:sz w:val="26"/>
          <w:szCs w:val="26"/>
        </w:rPr>
        <w:t>3. Не позднее чем за 20 (двадцать) дней до установки дорожного знака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или нанесения разметки (выполняющей функции этих знаков), запрещающих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въезд всех транспортных средств в данном направлении (знак 3.1), остановку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или стоянку транспортных средств (знаки 3.27, 3.28, 3.29, 3.30) либо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обозначающих дорогу или проезжую часть с односторонним движением</w:t>
      </w:r>
      <w:r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либо выезд на такую дорогу или проезжую часть (знаки 5.5, 5.7.1, 5.7.2),</w:t>
      </w:r>
      <w:r w:rsidR="00CC55D0"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установленных  Правилами  дорожного</w:t>
      </w:r>
      <w:r w:rsidR="00CC55D0"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 движения, утвержденными </w:t>
      </w:r>
      <w:r w:rsidR="00013182" w:rsidRPr="003F7C1B">
        <w:rPr>
          <w:rFonts w:ascii="Times New Roman" w:hAnsi="Times New Roman" w:cs="Times New Roman"/>
          <w:spacing w:val="-12"/>
          <w:sz w:val="26"/>
          <w:szCs w:val="26"/>
        </w:rPr>
        <w:t>П</w:t>
      </w:r>
      <w:r w:rsidR="00CC55D0" w:rsidRPr="003F7C1B">
        <w:rPr>
          <w:rFonts w:ascii="Times New Roman" w:hAnsi="Times New Roman" w:cs="Times New Roman"/>
          <w:spacing w:val="-12"/>
          <w:sz w:val="26"/>
          <w:szCs w:val="26"/>
        </w:rPr>
        <w:t>остановлением Правительства Российской Федерации от 23.10.1993 № 1090</w:t>
      </w:r>
      <w:r w:rsidR="00CC55D0"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граждане информируются о введении соответствующего запрета и (или)</w:t>
      </w:r>
      <w:r w:rsidR="00CC55D0"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изменен</w:t>
      </w:r>
      <w:r w:rsidR="00CC55D0"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ии схемы организации дорожного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движения, а также о причинах</w:t>
      </w:r>
      <w:r w:rsidR="00CC55D0"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принятия такого решения на автомобильных дорогах общего пользования</w:t>
      </w:r>
      <w:r w:rsidR="00CC55D0" w:rsidRPr="003F7C1B">
        <w:rPr>
          <w:rFonts w:ascii="Times New Roman" w:eastAsiaTheme="minorHAnsi" w:hAnsi="Times New Roman" w:cs="Times New Roman"/>
          <w:color w:val="auto"/>
          <w:spacing w:val="-12"/>
          <w:sz w:val="26"/>
          <w:szCs w:val="26"/>
          <w:lang w:eastAsia="en-US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местного значения муниципального образов</w:t>
      </w:r>
      <w:r w:rsidR="00CC55D0" w:rsidRPr="003F7C1B">
        <w:rPr>
          <w:rFonts w:ascii="Times New Roman" w:hAnsi="Times New Roman" w:cs="Times New Roman"/>
          <w:spacing w:val="-12"/>
          <w:sz w:val="26"/>
          <w:szCs w:val="26"/>
        </w:rPr>
        <w:t>ания город Норильск.</w:t>
      </w:r>
    </w:p>
    <w:p w:rsidR="00397FCF" w:rsidRPr="003F7C1B" w:rsidRDefault="00397FCF" w:rsidP="0073181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4. Информирование осуществляется </w:t>
      </w:r>
      <w:r w:rsidR="00A06591"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муниципальным казенным учреждением «Управление автомобильных дорог города Норильска» </w:t>
      </w:r>
      <w:r w:rsidR="00CC55D0" w:rsidRPr="003F7C1B">
        <w:rPr>
          <w:rFonts w:ascii="Times New Roman" w:hAnsi="Times New Roman" w:cs="Times New Roman"/>
          <w:spacing w:val="-12"/>
          <w:sz w:val="26"/>
          <w:szCs w:val="26"/>
        </w:rPr>
        <w:t>в установленный пункт</w:t>
      </w:r>
      <w:r w:rsidR="00E007AE" w:rsidRPr="003F7C1B">
        <w:rPr>
          <w:rFonts w:ascii="Times New Roman" w:hAnsi="Times New Roman" w:cs="Times New Roman"/>
          <w:spacing w:val="-12"/>
          <w:sz w:val="26"/>
          <w:szCs w:val="26"/>
        </w:rPr>
        <w:t>ом 3 настоящего Порядка срок по</w:t>
      </w:r>
      <w:r w:rsidR="00CC55D0" w:rsidRPr="003F7C1B">
        <w:rPr>
          <w:rFonts w:ascii="Times New Roman" w:hAnsi="Times New Roman" w:cs="Times New Roman"/>
          <w:spacing w:val="-12"/>
          <w:sz w:val="26"/>
          <w:szCs w:val="26"/>
        </w:rPr>
        <w:t>средством:</w:t>
      </w:r>
    </w:p>
    <w:p w:rsidR="00397FCF" w:rsidRPr="003F7C1B" w:rsidRDefault="00397FCF" w:rsidP="0073181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3F7C1B">
        <w:rPr>
          <w:rFonts w:ascii="Times New Roman" w:hAnsi="Times New Roman" w:cs="Times New Roman"/>
          <w:spacing w:val="-12"/>
          <w:sz w:val="26"/>
          <w:szCs w:val="26"/>
        </w:rPr>
        <w:t>- размещения информации на офиц</w:t>
      </w:r>
      <w:r w:rsidR="00CC55D0"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иальном сайте муниципального образования </w:t>
      </w:r>
      <w:r w:rsidR="00BD1BD2"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город Норильск </w:t>
      </w:r>
      <w:r w:rsidR="00CC55D0" w:rsidRPr="003F7C1B">
        <w:rPr>
          <w:rFonts w:ascii="Times New Roman" w:hAnsi="Times New Roman" w:cs="Times New Roman"/>
          <w:spacing w:val="-12"/>
          <w:sz w:val="26"/>
          <w:szCs w:val="26"/>
        </w:rPr>
        <w:t>в информационно-телекоммуникационной сети общего пользования «Интернет»;</w:t>
      </w:r>
    </w:p>
    <w:p w:rsidR="00397FCF" w:rsidRPr="003F7C1B" w:rsidRDefault="00CC55D0" w:rsidP="00731816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- </w:t>
      </w:r>
      <w:r w:rsidR="00397FCF"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опубликования информации в газете </w:t>
      </w:r>
      <w:r w:rsidR="002120F0" w:rsidRPr="003F7C1B">
        <w:rPr>
          <w:rFonts w:ascii="Times New Roman" w:hAnsi="Times New Roman" w:cs="Times New Roman"/>
          <w:spacing w:val="-12"/>
          <w:sz w:val="26"/>
          <w:szCs w:val="26"/>
        </w:rPr>
        <w:t>«Заполярная правда»;</w:t>
      </w:r>
    </w:p>
    <w:p w:rsidR="002120F0" w:rsidRPr="003F7C1B" w:rsidRDefault="002120F0" w:rsidP="002120F0">
      <w:pPr>
        <w:pStyle w:val="HTML"/>
        <w:ind w:firstLine="709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3F7C1B">
        <w:rPr>
          <w:rFonts w:ascii="Times New Roman" w:hAnsi="Times New Roman" w:cs="Times New Roman"/>
          <w:spacing w:val="-12"/>
          <w:sz w:val="26"/>
          <w:szCs w:val="26"/>
        </w:rPr>
        <w:t>- размещения информации на справке-автомат многоканального телефона «400-700».</w:t>
      </w:r>
    </w:p>
    <w:p w:rsidR="00BF6FE2" w:rsidRPr="003F7C1B" w:rsidRDefault="00645C7F" w:rsidP="00262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В случаях </w:t>
      </w:r>
      <w:r w:rsidR="009A0E17" w:rsidRPr="003F7C1B">
        <w:rPr>
          <w:rFonts w:ascii="Times New Roman" w:hAnsi="Times New Roman" w:cs="Times New Roman"/>
          <w:spacing w:val="-12"/>
          <w:sz w:val="26"/>
          <w:szCs w:val="26"/>
        </w:rPr>
        <w:t>временных ограничения</w:t>
      </w:r>
      <w:r w:rsidR="00970755"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>или прекращения движения транспортных средств информирование населения</w:t>
      </w:r>
      <w:r w:rsidR="00C50FA1"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 (</w:t>
      </w:r>
      <w:r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пользователей соответствующих автомобильных дорог) осуществляется также посредством установки соответствующих дорожных знаков или иных технических средств организации дорожного движения в порядке и в сроки, определенные </w:t>
      </w:r>
      <w:r w:rsidR="00970755" w:rsidRPr="003F7C1B">
        <w:rPr>
          <w:rFonts w:ascii="Times New Roman" w:hAnsi="Times New Roman" w:cs="Times New Roman"/>
          <w:spacing w:val="-12"/>
          <w:sz w:val="26"/>
          <w:szCs w:val="26"/>
        </w:rPr>
        <w:t>Постановление</w:t>
      </w:r>
      <w:r w:rsidR="00483D29">
        <w:rPr>
          <w:rFonts w:ascii="Times New Roman" w:hAnsi="Times New Roman" w:cs="Times New Roman"/>
          <w:spacing w:val="-12"/>
          <w:sz w:val="26"/>
          <w:szCs w:val="26"/>
        </w:rPr>
        <w:t>м</w:t>
      </w:r>
      <w:r w:rsidR="00970755" w:rsidRPr="003F7C1B">
        <w:rPr>
          <w:rFonts w:ascii="Times New Roman" w:hAnsi="Times New Roman" w:cs="Times New Roman"/>
          <w:spacing w:val="-12"/>
          <w:sz w:val="26"/>
          <w:szCs w:val="26"/>
        </w:rPr>
        <w:t xml:space="preserve">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края».</w:t>
      </w:r>
    </w:p>
    <w:sectPr w:rsidR="00BF6FE2" w:rsidRPr="003F7C1B" w:rsidSect="00EF4320">
      <w:pgSz w:w="11906" w:h="16838"/>
      <w:pgMar w:top="851" w:right="851" w:bottom="51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E65" w:rsidRDefault="00733E65" w:rsidP="00427852">
      <w:pPr>
        <w:spacing w:after="0" w:line="240" w:lineRule="auto"/>
      </w:pPr>
      <w:r>
        <w:separator/>
      </w:r>
    </w:p>
  </w:endnote>
  <w:endnote w:type="continuationSeparator" w:id="0">
    <w:p w:rsidR="00733E65" w:rsidRDefault="00733E65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E65" w:rsidRDefault="00733E65" w:rsidP="00427852">
      <w:pPr>
        <w:spacing w:after="0" w:line="240" w:lineRule="auto"/>
      </w:pPr>
      <w:r>
        <w:separator/>
      </w:r>
    </w:p>
  </w:footnote>
  <w:footnote w:type="continuationSeparator" w:id="0">
    <w:p w:rsidR="00733E65" w:rsidRDefault="00733E65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CDF"/>
    <w:rsid w:val="00003E34"/>
    <w:rsid w:val="00013182"/>
    <w:rsid w:val="00020A7F"/>
    <w:rsid w:val="0006220B"/>
    <w:rsid w:val="000875D6"/>
    <w:rsid w:val="000A6659"/>
    <w:rsid w:val="000B1960"/>
    <w:rsid w:val="000B502A"/>
    <w:rsid w:val="000B6B92"/>
    <w:rsid w:val="000D64C0"/>
    <w:rsid w:val="00121B9D"/>
    <w:rsid w:val="00127CE8"/>
    <w:rsid w:val="00144676"/>
    <w:rsid w:val="00152D25"/>
    <w:rsid w:val="00161286"/>
    <w:rsid w:val="0016225F"/>
    <w:rsid w:val="0016297A"/>
    <w:rsid w:val="001753B3"/>
    <w:rsid w:val="00185736"/>
    <w:rsid w:val="00190E73"/>
    <w:rsid w:val="0019414E"/>
    <w:rsid w:val="001965FE"/>
    <w:rsid w:val="001A175A"/>
    <w:rsid w:val="001B2FE7"/>
    <w:rsid w:val="001B58E2"/>
    <w:rsid w:val="001C3E0A"/>
    <w:rsid w:val="001D0777"/>
    <w:rsid w:val="001D37F9"/>
    <w:rsid w:val="001F5C60"/>
    <w:rsid w:val="001F7EFB"/>
    <w:rsid w:val="00203460"/>
    <w:rsid w:val="0021047D"/>
    <w:rsid w:val="002120F0"/>
    <w:rsid w:val="00227635"/>
    <w:rsid w:val="00251263"/>
    <w:rsid w:val="00251EC1"/>
    <w:rsid w:val="0025680A"/>
    <w:rsid w:val="00262B7B"/>
    <w:rsid w:val="00262C87"/>
    <w:rsid w:val="00264082"/>
    <w:rsid w:val="00295361"/>
    <w:rsid w:val="002A1137"/>
    <w:rsid w:val="002B2ACA"/>
    <w:rsid w:val="002C41C0"/>
    <w:rsid w:val="002D11F1"/>
    <w:rsid w:val="002E0069"/>
    <w:rsid w:val="002E5215"/>
    <w:rsid w:val="002F5D71"/>
    <w:rsid w:val="002F6A0C"/>
    <w:rsid w:val="003031EC"/>
    <w:rsid w:val="003813A4"/>
    <w:rsid w:val="003876F3"/>
    <w:rsid w:val="00397FCF"/>
    <w:rsid w:val="003A3A05"/>
    <w:rsid w:val="003B0E18"/>
    <w:rsid w:val="003B3E21"/>
    <w:rsid w:val="003C261C"/>
    <w:rsid w:val="003D017E"/>
    <w:rsid w:val="003E03CB"/>
    <w:rsid w:val="003E708D"/>
    <w:rsid w:val="003F7C1B"/>
    <w:rsid w:val="00410DAF"/>
    <w:rsid w:val="00427852"/>
    <w:rsid w:val="00427964"/>
    <w:rsid w:val="00452737"/>
    <w:rsid w:val="00476093"/>
    <w:rsid w:val="00477323"/>
    <w:rsid w:val="00483D29"/>
    <w:rsid w:val="00490854"/>
    <w:rsid w:val="004955F6"/>
    <w:rsid w:val="004A08DC"/>
    <w:rsid w:val="004A1073"/>
    <w:rsid w:val="004B0AD2"/>
    <w:rsid w:val="004B1DE6"/>
    <w:rsid w:val="004B6DFF"/>
    <w:rsid w:val="004C0FC0"/>
    <w:rsid w:val="004E45FB"/>
    <w:rsid w:val="004E6FBE"/>
    <w:rsid w:val="005027E1"/>
    <w:rsid w:val="00504655"/>
    <w:rsid w:val="00556C35"/>
    <w:rsid w:val="00565A4D"/>
    <w:rsid w:val="00577352"/>
    <w:rsid w:val="005872C4"/>
    <w:rsid w:val="0059654E"/>
    <w:rsid w:val="005A260E"/>
    <w:rsid w:val="005A50E5"/>
    <w:rsid w:val="005A57E8"/>
    <w:rsid w:val="005B4E39"/>
    <w:rsid w:val="005B6594"/>
    <w:rsid w:val="005D02FC"/>
    <w:rsid w:val="005D539B"/>
    <w:rsid w:val="005F2C9E"/>
    <w:rsid w:val="00641A26"/>
    <w:rsid w:val="00645C7F"/>
    <w:rsid w:val="00646948"/>
    <w:rsid w:val="00672B15"/>
    <w:rsid w:val="00674CA0"/>
    <w:rsid w:val="00690D38"/>
    <w:rsid w:val="006D632B"/>
    <w:rsid w:val="006D74DF"/>
    <w:rsid w:val="006E45C8"/>
    <w:rsid w:val="006F4BA0"/>
    <w:rsid w:val="00710143"/>
    <w:rsid w:val="007112D2"/>
    <w:rsid w:val="0071328D"/>
    <w:rsid w:val="00720A4C"/>
    <w:rsid w:val="0072350F"/>
    <w:rsid w:val="00731816"/>
    <w:rsid w:val="00733E65"/>
    <w:rsid w:val="00752189"/>
    <w:rsid w:val="0076135E"/>
    <w:rsid w:val="00772BA8"/>
    <w:rsid w:val="00774EDE"/>
    <w:rsid w:val="007A6EE1"/>
    <w:rsid w:val="007B3DF6"/>
    <w:rsid w:val="007D5B92"/>
    <w:rsid w:val="007E03F2"/>
    <w:rsid w:val="007E5E80"/>
    <w:rsid w:val="007F2731"/>
    <w:rsid w:val="00801FE9"/>
    <w:rsid w:val="00813CB8"/>
    <w:rsid w:val="008161F1"/>
    <w:rsid w:val="00826C9B"/>
    <w:rsid w:val="00836D9F"/>
    <w:rsid w:val="00845A97"/>
    <w:rsid w:val="00856A70"/>
    <w:rsid w:val="0086139E"/>
    <w:rsid w:val="00861592"/>
    <w:rsid w:val="00871B22"/>
    <w:rsid w:val="00890EAB"/>
    <w:rsid w:val="00893BAE"/>
    <w:rsid w:val="008979EC"/>
    <w:rsid w:val="008B194B"/>
    <w:rsid w:val="008B1F88"/>
    <w:rsid w:val="008E08AA"/>
    <w:rsid w:val="008E1A14"/>
    <w:rsid w:val="008E2C7C"/>
    <w:rsid w:val="008F231B"/>
    <w:rsid w:val="00900353"/>
    <w:rsid w:val="00907671"/>
    <w:rsid w:val="00915795"/>
    <w:rsid w:val="00930220"/>
    <w:rsid w:val="00945D7C"/>
    <w:rsid w:val="00961108"/>
    <w:rsid w:val="0096117D"/>
    <w:rsid w:val="00961B31"/>
    <w:rsid w:val="00970755"/>
    <w:rsid w:val="009852A9"/>
    <w:rsid w:val="009A0E17"/>
    <w:rsid w:val="009B31FA"/>
    <w:rsid w:val="009C0B78"/>
    <w:rsid w:val="009E2841"/>
    <w:rsid w:val="009E2CD6"/>
    <w:rsid w:val="009E3553"/>
    <w:rsid w:val="009E7A6C"/>
    <w:rsid w:val="009F67DC"/>
    <w:rsid w:val="00A06591"/>
    <w:rsid w:val="00A071D0"/>
    <w:rsid w:val="00A07CDF"/>
    <w:rsid w:val="00A31AB1"/>
    <w:rsid w:val="00A3704E"/>
    <w:rsid w:val="00A57675"/>
    <w:rsid w:val="00A65658"/>
    <w:rsid w:val="00A7162F"/>
    <w:rsid w:val="00A75837"/>
    <w:rsid w:val="00A75C36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B07161"/>
    <w:rsid w:val="00B33398"/>
    <w:rsid w:val="00B335B3"/>
    <w:rsid w:val="00B40603"/>
    <w:rsid w:val="00B478E0"/>
    <w:rsid w:val="00B632EE"/>
    <w:rsid w:val="00B76F71"/>
    <w:rsid w:val="00B87CC4"/>
    <w:rsid w:val="00B9076D"/>
    <w:rsid w:val="00B96EB6"/>
    <w:rsid w:val="00BD1BD2"/>
    <w:rsid w:val="00BD797A"/>
    <w:rsid w:val="00BE3D6D"/>
    <w:rsid w:val="00BF3F41"/>
    <w:rsid w:val="00BF6FE2"/>
    <w:rsid w:val="00C1152C"/>
    <w:rsid w:val="00C11ACA"/>
    <w:rsid w:val="00C13A90"/>
    <w:rsid w:val="00C141D1"/>
    <w:rsid w:val="00C40E4A"/>
    <w:rsid w:val="00C45327"/>
    <w:rsid w:val="00C50FA1"/>
    <w:rsid w:val="00C856D8"/>
    <w:rsid w:val="00C878D4"/>
    <w:rsid w:val="00C94C48"/>
    <w:rsid w:val="00C94E1D"/>
    <w:rsid w:val="00CA412E"/>
    <w:rsid w:val="00CA50C7"/>
    <w:rsid w:val="00CC0BE5"/>
    <w:rsid w:val="00CC55D0"/>
    <w:rsid w:val="00CF474D"/>
    <w:rsid w:val="00CF4D21"/>
    <w:rsid w:val="00D0384A"/>
    <w:rsid w:val="00D0641D"/>
    <w:rsid w:val="00D17CDC"/>
    <w:rsid w:val="00D47441"/>
    <w:rsid w:val="00D5602C"/>
    <w:rsid w:val="00D657B3"/>
    <w:rsid w:val="00D666D0"/>
    <w:rsid w:val="00D732F6"/>
    <w:rsid w:val="00D820E4"/>
    <w:rsid w:val="00D833F7"/>
    <w:rsid w:val="00D93BD7"/>
    <w:rsid w:val="00DA4EF4"/>
    <w:rsid w:val="00DC4203"/>
    <w:rsid w:val="00DC54F0"/>
    <w:rsid w:val="00DD3901"/>
    <w:rsid w:val="00DD4B8D"/>
    <w:rsid w:val="00DD52FC"/>
    <w:rsid w:val="00DE26F5"/>
    <w:rsid w:val="00DE5A39"/>
    <w:rsid w:val="00E007AE"/>
    <w:rsid w:val="00E04751"/>
    <w:rsid w:val="00E11BC1"/>
    <w:rsid w:val="00E2198E"/>
    <w:rsid w:val="00E223A6"/>
    <w:rsid w:val="00E26E81"/>
    <w:rsid w:val="00E33CFF"/>
    <w:rsid w:val="00E61B08"/>
    <w:rsid w:val="00E62C3C"/>
    <w:rsid w:val="00EA4E87"/>
    <w:rsid w:val="00EB00F3"/>
    <w:rsid w:val="00EB12C9"/>
    <w:rsid w:val="00EC090E"/>
    <w:rsid w:val="00EC10E1"/>
    <w:rsid w:val="00ED0A58"/>
    <w:rsid w:val="00ED49BF"/>
    <w:rsid w:val="00EF4320"/>
    <w:rsid w:val="00F22B83"/>
    <w:rsid w:val="00F36A0D"/>
    <w:rsid w:val="00F4094A"/>
    <w:rsid w:val="00F54B64"/>
    <w:rsid w:val="00F55369"/>
    <w:rsid w:val="00F735EC"/>
    <w:rsid w:val="00F7455B"/>
    <w:rsid w:val="00F87A57"/>
    <w:rsid w:val="00FA074F"/>
    <w:rsid w:val="00FB19E3"/>
    <w:rsid w:val="00FB3622"/>
    <w:rsid w:val="00FD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343BBA-C038-4757-AB3D-CBEB4EC6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0"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Ральцевич Лариса Юрьевна</cp:lastModifiedBy>
  <cp:revision>49</cp:revision>
  <cp:lastPrinted>2022-06-27T10:32:00Z</cp:lastPrinted>
  <dcterms:created xsi:type="dcterms:W3CDTF">2016-12-30T02:56:00Z</dcterms:created>
  <dcterms:modified xsi:type="dcterms:W3CDTF">2022-08-05T05:40:00Z</dcterms:modified>
</cp:coreProperties>
</file>