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5B481B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16.06.</w:t>
      </w:r>
      <w:r w:rsidR="00E7172E" w:rsidRPr="004F68BD">
        <w:rPr>
          <w:rFonts w:ascii="Times New Roman" w:hAnsi="Times New Roman"/>
          <w:bCs/>
          <w:sz w:val="26"/>
          <w:szCs w:val="26"/>
        </w:rPr>
        <w:t>20</w:t>
      </w:r>
      <w:r w:rsidR="00A564DD">
        <w:rPr>
          <w:rFonts w:ascii="Times New Roman" w:hAnsi="Times New Roman"/>
          <w:bCs/>
          <w:sz w:val="26"/>
          <w:szCs w:val="26"/>
        </w:rPr>
        <w:t>2</w:t>
      </w:r>
      <w:r w:rsidR="009C612C">
        <w:rPr>
          <w:rFonts w:ascii="Times New Roman" w:hAnsi="Times New Roman"/>
          <w:bCs/>
          <w:sz w:val="26"/>
          <w:szCs w:val="26"/>
        </w:rPr>
        <w:t>2</w:t>
      </w:r>
      <w:r w:rsidR="00461303">
        <w:rPr>
          <w:rFonts w:ascii="Times New Roman" w:hAnsi="Times New Roman"/>
          <w:bCs/>
          <w:sz w:val="26"/>
          <w:szCs w:val="26"/>
        </w:rPr>
        <w:t xml:space="preserve">                    </w:t>
      </w:r>
      <w:r>
        <w:rPr>
          <w:rFonts w:ascii="Times New Roman" w:hAnsi="Times New Roman"/>
          <w:bCs/>
          <w:sz w:val="26"/>
          <w:szCs w:val="26"/>
        </w:rPr>
        <w:t xml:space="preserve">               </w:t>
      </w:r>
      <w:r w:rsidR="00461303">
        <w:rPr>
          <w:rFonts w:ascii="Times New Roman" w:hAnsi="Times New Roman"/>
          <w:bCs/>
          <w:sz w:val="26"/>
          <w:szCs w:val="26"/>
        </w:rPr>
        <w:t xml:space="preserve">         </w:t>
      </w:r>
      <w:r w:rsidR="00B36B87">
        <w:rPr>
          <w:rFonts w:ascii="Times New Roman" w:hAnsi="Times New Roman"/>
          <w:bCs/>
          <w:sz w:val="26"/>
          <w:szCs w:val="26"/>
        </w:rPr>
        <w:t>г.</w:t>
      </w:r>
      <w:r w:rsidR="008F11A8">
        <w:rPr>
          <w:rFonts w:ascii="Times New Roman" w:hAnsi="Times New Roman"/>
          <w:bCs/>
          <w:sz w:val="26"/>
          <w:szCs w:val="26"/>
        </w:rPr>
        <w:t xml:space="preserve"> </w:t>
      </w:r>
      <w:r w:rsidR="00706E67">
        <w:rPr>
          <w:rFonts w:ascii="Times New Roman" w:hAnsi="Times New Roman"/>
          <w:bCs/>
          <w:sz w:val="26"/>
          <w:szCs w:val="26"/>
        </w:rPr>
        <w:t xml:space="preserve">Норильск                             </w:t>
      </w:r>
      <w:r w:rsidR="00461303">
        <w:rPr>
          <w:rFonts w:ascii="Times New Roman" w:hAnsi="Times New Roman"/>
          <w:bCs/>
          <w:sz w:val="26"/>
          <w:szCs w:val="26"/>
        </w:rPr>
        <w:t xml:space="preserve">      </w:t>
      </w:r>
      <w:r>
        <w:rPr>
          <w:rFonts w:ascii="Times New Roman" w:hAnsi="Times New Roman"/>
          <w:bCs/>
          <w:sz w:val="26"/>
          <w:szCs w:val="26"/>
        </w:rPr>
        <w:t xml:space="preserve">          </w:t>
      </w:r>
      <w:r w:rsidR="00706E67">
        <w:rPr>
          <w:rFonts w:ascii="Times New Roman" w:hAnsi="Times New Roman"/>
          <w:bCs/>
          <w:sz w:val="26"/>
          <w:szCs w:val="26"/>
        </w:rPr>
        <w:t xml:space="preserve">    </w:t>
      </w:r>
      <w:r>
        <w:rPr>
          <w:rFonts w:ascii="Times New Roman" w:hAnsi="Times New Roman"/>
          <w:bCs/>
          <w:sz w:val="26"/>
          <w:szCs w:val="26"/>
        </w:rPr>
        <w:t>№ 321</w:t>
      </w:r>
    </w:p>
    <w:p w:rsidR="00E7172E" w:rsidRPr="009825BE" w:rsidRDefault="00E7172E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494655" w:rsidRPr="009825BE" w:rsidRDefault="00494655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E84F60" w:rsidRPr="00120E44" w:rsidRDefault="00120E44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20E44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Pr="00120E44">
        <w:rPr>
          <w:rFonts w:ascii="Times New Roman" w:hAnsi="Times New Roman"/>
          <w:sz w:val="26"/>
          <w:szCs w:val="26"/>
        </w:rPr>
        <w:t>от 13.09.2012 № 292</w:t>
      </w:r>
    </w:p>
    <w:p w:rsidR="00E7172E" w:rsidRPr="009825BE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94655" w:rsidRPr="009825BE" w:rsidRDefault="00494655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8F11A8" w:rsidRDefault="00120E44" w:rsidP="006C320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В</w:t>
      </w:r>
      <w:r w:rsidR="00494655" w:rsidRPr="00494655">
        <w:rPr>
          <w:rFonts w:ascii="Times New Roman" w:eastAsiaTheme="minorHAnsi" w:hAnsi="Times New Roman"/>
          <w:sz w:val="26"/>
          <w:szCs w:val="26"/>
        </w:rPr>
        <w:t xml:space="preserve"> </w:t>
      </w:r>
      <w:r w:rsidR="006C3201">
        <w:rPr>
          <w:rFonts w:ascii="Times New Roman" w:eastAsiaTheme="minorHAnsi" w:hAnsi="Times New Roman"/>
          <w:sz w:val="26"/>
          <w:szCs w:val="26"/>
        </w:rPr>
        <w:t xml:space="preserve">целях приведения </w:t>
      </w:r>
      <w:r w:rsidR="008F11A8">
        <w:rPr>
          <w:rFonts w:ascii="Times New Roman" w:eastAsiaTheme="minorHAnsi" w:hAnsi="Times New Roman"/>
          <w:sz w:val="26"/>
          <w:szCs w:val="26"/>
        </w:rPr>
        <w:t>Административного регламента предоставления муниципальной услуги по подготовке и выдаче разре</w:t>
      </w:r>
      <w:r w:rsidR="00A02430">
        <w:rPr>
          <w:rFonts w:ascii="Times New Roman" w:eastAsiaTheme="minorHAnsi" w:hAnsi="Times New Roman"/>
          <w:sz w:val="26"/>
          <w:szCs w:val="26"/>
        </w:rPr>
        <w:t>шений</w:t>
      </w:r>
      <w:r w:rsidR="008F11A8">
        <w:rPr>
          <w:rFonts w:ascii="Times New Roman" w:eastAsiaTheme="minorHAnsi" w:hAnsi="Times New Roman"/>
          <w:sz w:val="26"/>
          <w:szCs w:val="26"/>
        </w:rPr>
        <w:t xml:space="preserve"> на строительство</w:t>
      </w:r>
      <w:r w:rsidR="00A02430">
        <w:rPr>
          <w:rFonts w:ascii="Times New Roman" w:eastAsiaTheme="minorHAnsi" w:hAnsi="Times New Roman"/>
          <w:sz w:val="26"/>
          <w:szCs w:val="26"/>
        </w:rPr>
        <w:t xml:space="preserve">, реконструкцию объектов капитального строительства в соответствие </w:t>
      </w:r>
      <w:r w:rsidR="00A02430" w:rsidRPr="00A02430">
        <w:rPr>
          <w:rFonts w:ascii="Times New Roman" w:eastAsiaTheme="minorHAnsi" w:hAnsi="Times New Roman"/>
          <w:sz w:val="26"/>
          <w:szCs w:val="26"/>
        </w:rPr>
        <w:t xml:space="preserve">с </w:t>
      </w:r>
      <w:r w:rsidR="00A02430">
        <w:rPr>
          <w:rFonts w:ascii="Times New Roman" w:eastAsiaTheme="minorHAnsi" w:hAnsi="Times New Roman"/>
          <w:sz w:val="26"/>
          <w:szCs w:val="26"/>
        </w:rPr>
        <w:t xml:space="preserve">требованиями статьи 51 Градостроительного кодекса Российской Федерации, руководствуясь </w:t>
      </w:r>
      <w:r w:rsidR="00A02430" w:rsidRPr="00A02430">
        <w:rPr>
          <w:rFonts w:ascii="Times New Roman" w:eastAsiaTheme="minorHAnsi" w:hAnsi="Times New Roman"/>
          <w:sz w:val="26"/>
          <w:szCs w:val="26"/>
        </w:rPr>
        <w:t>Федеральным законом от 27.07.2010 № 210-ФЗ «Об организации предоставления государственных и муниципальных услуг»,</w:t>
      </w:r>
    </w:p>
    <w:p w:rsidR="00E7172E" w:rsidRPr="00E60A6D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Default="000821CF" w:rsidP="00876A0D">
      <w:pPr>
        <w:pStyle w:val="ConsPlusNormal"/>
        <w:tabs>
          <w:tab w:val="left" w:pos="0"/>
        </w:tabs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E7172E" w:rsidRPr="00716B42">
        <w:rPr>
          <w:szCs w:val="26"/>
        </w:rPr>
        <w:t xml:space="preserve">Внести в </w:t>
      </w:r>
      <w:r w:rsidR="00D26467" w:rsidRPr="00D26467">
        <w:rPr>
          <w:rFonts w:eastAsiaTheme="minorHAnsi"/>
          <w:szCs w:val="26"/>
          <w:lang w:eastAsia="en-US"/>
        </w:rPr>
        <w:t xml:space="preserve">Административный </w:t>
      </w:r>
      <w:hyperlink r:id="rId9" w:history="1">
        <w:r w:rsidR="00D26467" w:rsidRPr="00D26467">
          <w:rPr>
            <w:rFonts w:eastAsiaTheme="minorHAnsi"/>
            <w:szCs w:val="26"/>
            <w:lang w:eastAsia="en-US"/>
          </w:rPr>
          <w:t>регламент</w:t>
        </w:r>
      </w:hyperlink>
      <w:r w:rsidR="00D26467" w:rsidRPr="00D26467">
        <w:rPr>
          <w:rFonts w:eastAsiaTheme="minorHAnsi"/>
          <w:szCs w:val="26"/>
          <w:lang w:eastAsia="en-US"/>
        </w:rPr>
        <w:t xml:space="preserve"> </w:t>
      </w:r>
      <w:r w:rsidR="00A564DD" w:rsidRPr="00A564DD">
        <w:rPr>
          <w:rFonts w:eastAsiaTheme="minorHAnsi"/>
          <w:szCs w:val="26"/>
        </w:rPr>
        <w:t>предоставления муниципальной услуги по подготовке и выдаче разрешений на строительство, реконструкцию объектов капитального строительства</w:t>
      </w:r>
      <w:r w:rsidR="00620F8F" w:rsidRPr="00B36B87">
        <w:rPr>
          <w:rFonts w:eastAsiaTheme="minorHAnsi"/>
          <w:szCs w:val="26"/>
        </w:rPr>
        <w:t>, утвержденн</w:t>
      </w:r>
      <w:r w:rsidR="00620F8F">
        <w:rPr>
          <w:rFonts w:eastAsiaTheme="minorHAnsi"/>
          <w:szCs w:val="26"/>
        </w:rPr>
        <w:t>ый</w:t>
      </w:r>
      <w:r w:rsidR="00620F8F" w:rsidRPr="00B36B87">
        <w:rPr>
          <w:rFonts w:eastAsiaTheme="minorHAnsi"/>
          <w:szCs w:val="26"/>
        </w:rPr>
        <w:t xml:space="preserve"> </w:t>
      </w:r>
      <w:r w:rsidR="00CB3A0F">
        <w:rPr>
          <w:rFonts w:eastAsiaTheme="minorHAnsi"/>
          <w:szCs w:val="26"/>
        </w:rPr>
        <w:t>п</w:t>
      </w:r>
      <w:r w:rsidR="00620F8F" w:rsidRPr="00B36B87">
        <w:rPr>
          <w:rFonts w:eastAsiaTheme="minorHAnsi"/>
          <w:szCs w:val="26"/>
        </w:rPr>
        <w:t xml:space="preserve">остановлением Администрации города Норильска от </w:t>
      </w:r>
      <w:r w:rsidR="00922B86">
        <w:rPr>
          <w:szCs w:val="26"/>
        </w:rPr>
        <w:t>1</w:t>
      </w:r>
      <w:r w:rsidR="00A564DD">
        <w:rPr>
          <w:szCs w:val="26"/>
        </w:rPr>
        <w:t>3.09</w:t>
      </w:r>
      <w:r w:rsidR="00922B86">
        <w:rPr>
          <w:szCs w:val="26"/>
        </w:rPr>
        <w:t>.201</w:t>
      </w:r>
      <w:r w:rsidR="00A564DD">
        <w:rPr>
          <w:szCs w:val="26"/>
        </w:rPr>
        <w:t>2</w:t>
      </w:r>
      <w:r w:rsidR="00922B86">
        <w:rPr>
          <w:szCs w:val="26"/>
        </w:rPr>
        <w:t xml:space="preserve"> №</w:t>
      </w:r>
      <w:r w:rsidR="00717ED3">
        <w:rPr>
          <w:szCs w:val="26"/>
        </w:rPr>
        <w:t xml:space="preserve"> </w:t>
      </w:r>
      <w:r w:rsidR="00922B86">
        <w:rPr>
          <w:szCs w:val="26"/>
        </w:rPr>
        <w:t>29</w:t>
      </w:r>
      <w:r w:rsidR="00A564DD">
        <w:rPr>
          <w:szCs w:val="26"/>
        </w:rPr>
        <w:t>2</w:t>
      </w:r>
      <w:r w:rsidR="007274A4" w:rsidRPr="00571B51">
        <w:rPr>
          <w:bCs/>
          <w:szCs w:val="26"/>
        </w:rPr>
        <w:t xml:space="preserve"> (далее – </w:t>
      </w:r>
      <w:r w:rsidR="00D26467">
        <w:rPr>
          <w:bCs/>
          <w:szCs w:val="26"/>
        </w:rPr>
        <w:t>Административный регламент</w:t>
      </w:r>
      <w:r w:rsidR="007274A4" w:rsidRPr="00571B51">
        <w:rPr>
          <w:bCs/>
          <w:szCs w:val="26"/>
        </w:rPr>
        <w:t>)</w:t>
      </w:r>
      <w:r w:rsidR="00E7172E" w:rsidRPr="00571B51">
        <w:rPr>
          <w:bCs/>
          <w:szCs w:val="26"/>
        </w:rPr>
        <w:t xml:space="preserve">, </w:t>
      </w:r>
      <w:r w:rsidR="00E7172E" w:rsidRPr="00571B51">
        <w:rPr>
          <w:szCs w:val="26"/>
        </w:rPr>
        <w:t>следующ</w:t>
      </w:r>
      <w:r>
        <w:rPr>
          <w:szCs w:val="26"/>
        </w:rPr>
        <w:t>и</w:t>
      </w:r>
      <w:r w:rsidR="00E7172E" w:rsidRPr="00571B51">
        <w:rPr>
          <w:szCs w:val="26"/>
        </w:rPr>
        <w:t>е изменени</w:t>
      </w:r>
      <w:r>
        <w:rPr>
          <w:szCs w:val="26"/>
        </w:rPr>
        <w:t>я</w:t>
      </w:r>
      <w:r w:rsidR="00E7172E" w:rsidRPr="00571B51">
        <w:rPr>
          <w:szCs w:val="26"/>
        </w:rPr>
        <w:t>:</w:t>
      </w:r>
    </w:p>
    <w:p w:rsidR="00A02430" w:rsidRDefault="00A02430" w:rsidP="00876A0D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1.1. В </w:t>
      </w:r>
      <w:r w:rsidR="00466E78">
        <w:rPr>
          <w:rFonts w:eastAsiaTheme="minorHAnsi"/>
          <w:szCs w:val="26"/>
          <w:lang w:eastAsia="en-US"/>
        </w:rPr>
        <w:t>пункте</w:t>
      </w:r>
      <w:r>
        <w:rPr>
          <w:rFonts w:eastAsiaTheme="minorHAnsi"/>
          <w:szCs w:val="26"/>
          <w:lang w:eastAsia="en-US"/>
        </w:rPr>
        <w:t xml:space="preserve"> 2.7</w:t>
      </w:r>
      <w:r w:rsidR="00466E78">
        <w:rPr>
          <w:rFonts w:eastAsiaTheme="minorHAnsi"/>
          <w:szCs w:val="26"/>
          <w:lang w:eastAsia="en-US"/>
        </w:rPr>
        <w:t>.1</w:t>
      </w:r>
      <w:r>
        <w:rPr>
          <w:rFonts w:eastAsiaTheme="minorHAnsi"/>
          <w:szCs w:val="26"/>
          <w:lang w:eastAsia="en-US"/>
        </w:rPr>
        <w:t xml:space="preserve"> Административного регламента</w:t>
      </w:r>
      <w:r w:rsidR="00BE5190">
        <w:rPr>
          <w:rFonts w:eastAsiaTheme="minorHAnsi"/>
          <w:szCs w:val="26"/>
          <w:lang w:eastAsia="en-US"/>
        </w:rPr>
        <w:t>:</w:t>
      </w:r>
    </w:p>
    <w:p w:rsidR="00A02430" w:rsidRDefault="00A02430" w:rsidP="009C612C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1.1.1. </w:t>
      </w:r>
      <w:r w:rsidR="00466E78">
        <w:rPr>
          <w:rFonts w:eastAsiaTheme="minorHAnsi"/>
          <w:szCs w:val="26"/>
          <w:lang w:eastAsia="en-US"/>
        </w:rPr>
        <w:t>В под</w:t>
      </w:r>
      <w:r>
        <w:rPr>
          <w:rFonts w:eastAsiaTheme="minorHAnsi"/>
          <w:szCs w:val="26"/>
          <w:lang w:eastAsia="en-US"/>
        </w:rPr>
        <w:t>пункт</w:t>
      </w:r>
      <w:r w:rsidR="00466E78">
        <w:rPr>
          <w:rFonts w:eastAsiaTheme="minorHAnsi"/>
          <w:szCs w:val="26"/>
          <w:lang w:eastAsia="en-US"/>
        </w:rPr>
        <w:t>е</w:t>
      </w:r>
      <w:r>
        <w:rPr>
          <w:rFonts w:eastAsiaTheme="minorHAnsi"/>
          <w:szCs w:val="26"/>
          <w:lang w:eastAsia="en-US"/>
        </w:rPr>
        <w:t xml:space="preserve"> 9 после слов «</w:t>
      </w:r>
      <w:r w:rsidRPr="00A02430">
        <w:rPr>
          <w:rFonts w:eastAsiaTheme="minorHAnsi"/>
          <w:szCs w:val="26"/>
          <w:lang w:eastAsia="en-US"/>
        </w:rPr>
        <w:t>положительное заключение экспертизы проектной документации</w:t>
      </w:r>
      <w:r>
        <w:rPr>
          <w:rFonts w:eastAsiaTheme="minorHAnsi"/>
          <w:szCs w:val="26"/>
          <w:lang w:eastAsia="en-US"/>
        </w:rPr>
        <w:t>» дополнить словами «(</w:t>
      </w:r>
      <w:r w:rsidRPr="00A02430">
        <w:rPr>
          <w:rFonts w:eastAsiaTheme="minorHAnsi"/>
          <w:szCs w:val="26"/>
          <w:lang w:eastAsia="en-US"/>
        </w:rPr>
        <w:t xml:space="preserve">в части соответствия проектной документации требованиям, указанным в пункте </w:t>
      </w:r>
      <w:r w:rsidR="00752064">
        <w:rPr>
          <w:rFonts w:eastAsiaTheme="minorHAnsi"/>
          <w:szCs w:val="26"/>
          <w:lang w:eastAsia="en-US"/>
        </w:rPr>
        <w:t xml:space="preserve">1 </w:t>
      </w:r>
      <w:r w:rsidRPr="00A02430">
        <w:rPr>
          <w:rFonts w:eastAsiaTheme="minorHAnsi"/>
          <w:szCs w:val="26"/>
          <w:lang w:eastAsia="en-US"/>
        </w:rPr>
        <w:t>части 5 статьи 49 Градостроительного кодекса</w:t>
      </w:r>
      <w:r w:rsidR="00752064">
        <w:rPr>
          <w:rFonts w:eastAsiaTheme="minorHAnsi"/>
          <w:szCs w:val="26"/>
          <w:lang w:eastAsia="en-US"/>
        </w:rPr>
        <w:t xml:space="preserve"> РФ</w:t>
      </w:r>
      <w:r w:rsidRPr="00A02430">
        <w:rPr>
          <w:rFonts w:eastAsiaTheme="minorHAnsi"/>
          <w:szCs w:val="26"/>
          <w:lang w:eastAsia="en-US"/>
        </w:rPr>
        <w:t>)</w:t>
      </w:r>
      <w:r>
        <w:rPr>
          <w:rFonts w:eastAsiaTheme="minorHAnsi"/>
          <w:szCs w:val="26"/>
          <w:lang w:eastAsia="en-US"/>
        </w:rPr>
        <w:t>».</w:t>
      </w:r>
    </w:p>
    <w:p w:rsidR="00BE5190" w:rsidRPr="00BE5190" w:rsidRDefault="00A02430" w:rsidP="009C612C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 w:rsidRPr="00BE5190">
        <w:rPr>
          <w:rFonts w:eastAsiaTheme="minorHAnsi"/>
          <w:szCs w:val="26"/>
          <w:lang w:eastAsia="en-US"/>
        </w:rPr>
        <w:t xml:space="preserve">1.1.2. </w:t>
      </w:r>
      <w:r w:rsidR="00BE5190" w:rsidRPr="00BE5190">
        <w:rPr>
          <w:rFonts w:eastAsiaTheme="minorHAnsi"/>
          <w:szCs w:val="26"/>
          <w:lang w:eastAsia="en-US"/>
        </w:rPr>
        <w:t>Подпункт</w:t>
      </w:r>
      <w:r w:rsidR="00BB5B0B" w:rsidRPr="00BE5190">
        <w:rPr>
          <w:rFonts w:eastAsiaTheme="minorHAnsi"/>
          <w:szCs w:val="26"/>
          <w:lang w:eastAsia="en-US"/>
        </w:rPr>
        <w:t xml:space="preserve"> 11 </w:t>
      </w:r>
      <w:r w:rsidR="00BE5190" w:rsidRPr="00BE5190">
        <w:rPr>
          <w:rFonts w:eastAsiaTheme="minorHAnsi"/>
          <w:szCs w:val="26"/>
          <w:lang w:eastAsia="en-US"/>
        </w:rPr>
        <w:t>изложить в следующей редакции:</w:t>
      </w:r>
    </w:p>
    <w:p w:rsidR="00BB5B0B" w:rsidRPr="00BE5190" w:rsidRDefault="00BE5190" w:rsidP="009C612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</w:t>
      </w:r>
      <w:r w:rsidRPr="00BE5190">
        <w:rPr>
          <w:rFonts w:ascii="Times New Roman" w:eastAsiaTheme="minorHAnsi" w:hAnsi="Times New Roman"/>
          <w:sz w:val="26"/>
          <w:szCs w:val="26"/>
        </w:rPr>
        <w:t xml:space="preserve">11) согласие всех правообладателей объекта капитального строительства в случае реконструкции такого объекта, за исключением указанных в </w:t>
      </w:r>
      <w:hyperlink r:id="rId10" w:history="1">
        <w:r w:rsidRPr="00BE5190">
          <w:rPr>
            <w:rFonts w:ascii="Times New Roman" w:eastAsiaTheme="minorHAnsi" w:hAnsi="Times New Roman"/>
            <w:sz w:val="26"/>
            <w:szCs w:val="26"/>
          </w:rPr>
          <w:t xml:space="preserve">пункте </w:t>
        </w:r>
        <w:r>
          <w:rPr>
            <w:rFonts w:ascii="Times New Roman" w:eastAsiaTheme="minorHAnsi" w:hAnsi="Times New Roman"/>
            <w:sz w:val="26"/>
            <w:szCs w:val="26"/>
          </w:rPr>
          <w:t>11</w:t>
        </w:r>
        <w:r w:rsidRPr="00BE5190">
          <w:rPr>
            <w:rFonts w:ascii="Times New Roman" w:eastAsiaTheme="minorHAnsi" w:hAnsi="Times New Roman"/>
            <w:sz w:val="26"/>
            <w:szCs w:val="26"/>
          </w:rPr>
          <w:t>.2</w:t>
        </w:r>
      </w:hyperlink>
      <w:r w:rsidRPr="00BE5190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настоящего пункта случаев реконструкции многоквартирного дома</w:t>
      </w:r>
      <w:r w:rsidR="00FE37F6">
        <w:rPr>
          <w:rFonts w:ascii="Times New Roman" w:eastAsiaTheme="minorHAnsi" w:hAnsi="Times New Roman"/>
          <w:sz w:val="26"/>
          <w:szCs w:val="26"/>
        </w:rPr>
        <w:t>, согласие правообладателей всех домов блокированной застройки в одном ряду в случае реконструкции одного из домов блокированной застройки</w:t>
      </w:r>
      <w:r>
        <w:rPr>
          <w:rFonts w:ascii="Times New Roman" w:eastAsiaTheme="minorHAnsi" w:hAnsi="Times New Roman"/>
          <w:sz w:val="26"/>
          <w:szCs w:val="26"/>
        </w:rPr>
        <w:t>;».</w:t>
      </w:r>
    </w:p>
    <w:p w:rsidR="003641D4" w:rsidRDefault="00BB5B0B" w:rsidP="00876A0D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1.2. </w:t>
      </w:r>
      <w:r w:rsidR="00466E78">
        <w:rPr>
          <w:rFonts w:eastAsiaTheme="minorHAnsi"/>
          <w:szCs w:val="26"/>
          <w:lang w:eastAsia="en-US"/>
        </w:rPr>
        <w:t xml:space="preserve">Пункт 2.7.3 </w:t>
      </w:r>
      <w:r>
        <w:rPr>
          <w:rFonts w:eastAsiaTheme="minorHAnsi"/>
          <w:szCs w:val="26"/>
          <w:lang w:eastAsia="en-US"/>
        </w:rPr>
        <w:t xml:space="preserve">Административного регламента </w:t>
      </w:r>
      <w:r w:rsidR="003641D4">
        <w:rPr>
          <w:rFonts w:eastAsiaTheme="minorHAnsi"/>
          <w:szCs w:val="26"/>
          <w:lang w:eastAsia="en-US"/>
        </w:rPr>
        <w:t>изложить в следующей редакции:</w:t>
      </w:r>
    </w:p>
    <w:p w:rsidR="00466E78" w:rsidRPr="00483D46" w:rsidRDefault="00466E78" w:rsidP="00876A0D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83D46">
        <w:rPr>
          <w:rFonts w:ascii="Times New Roman" w:hAnsi="Times New Roman"/>
          <w:sz w:val="26"/>
          <w:szCs w:val="26"/>
        </w:rPr>
        <w:t xml:space="preserve">«2.7.3. Прием от Заявителя </w:t>
      </w:r>
      <w:r w:rsidR="00483D46" w:rsidRPr="00483D46">
        <w:rPr>
          <w:rFonts w:ascii="Times New Roman" w:hAnsi="Times New Roman"/>
          <w:sz w:val="26"/>
          <w:szCs w:val="26"/>
        </w:rPr>
        <w:t xml:space="preserve">Заявления и </w:t>
      </w:r>
      <w:r w:rsidRPr="00483D46">
        <w:rPr>
          <w:rFonts w:ascii="Times New Roman" w:hAnsi="Times New Roman"/>
          <w:sz w:val="26"/>
          <w:szCs w:val="26"/>
        </w:rPr>
        <w:t>документов, указанны</w:t>
      </w:r>
      <w:r w:rsidR="00483D46" w:rsidRPr="00483D46">
        <w:rPr>
          <w:rFonts w:ascii="Times New Roman" w:hAnsi="Times New Roman"/>
          <w:sz w:val="26"/>
          <w:szCs w:val="26"/>
        </w:rPr>
        <w:t>х</w:t>
      </w:r>
      <w:r w:rsidRPr="00483D46">
        <w:rPr>
          <w:rFonts w:ascii="Times New Roman" w:hAnsi="Times New Roman"/>
          <w:sz w:val="26"/>
          <w:szCs w:val="26"/>
        </w:rPr>
        <w:t xml:space="preserve"> в пунктах 2.7, 2.7.1 Административного регламента, </w:t>
      </w:r>
      <w:r w:rsidR="00483D46" w:rsidRPr="00483D46">
        <w:rPr>
          <w:rFonts w:ascii="Times New Roman" w:hAnsi="Times New Roman"/>
          <w:sz w:val="26"/>
          <w:szCs w:val="26"/>
        </w:rPr>
        <w:t>осуществляется</w:t>
      </w:r>
      <w:r w:rsidRPr="00483D46">
        <w:rPr>
          <w:rFonts w:ascii="Times New Roman" w:hAnsi="Times New Roman"/>
          <w:sz w:val="26"/>
          <w:szCs w:val="26"/>
        </w:rPr>
        <w:t>:</w:t>
      </w:r>
    </w:p>
    <w:p w:rsidR="00483D46" w:rsidRPr="00483D46" w:rsidRDefault="00483D46" w:rsidP="00876A0D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83D46">
        <w:rPr>
          <w:rFonts w:ascii="Times New Roman" w:hAnsi="Times New Roman"/>
          <w:sz w:val="26"/>
          <w:szCs w:val="26"/>
        </w:rPr>
        <w:t>1) непосредственно Управлением;</w:t>
      </w:r>
    </w:p>
    <w:p w:rsidR="00483D46" w:rsidRPr="00483D46" w:rsidRDefault="00483D46" w:rsidP="00876A0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483D46">
        <w:rPr>
          <w:rFonts w:ascii="Times New Roman" w:hAnsi="Times New Roman"/>
          <w:sz w:val="26"/>
          <w:szCs w:val="26"/>
        </w:rPr>
        <w:t xml:space="preserve">2) </w:t>
      </w:r>
      <w:r w:rsidRPr="00483D46">
        <w:rPr>
          <w:rFonts w:ascii="Times New Roman" w:eastAsiaTheme="minorHAnsi" w:hAnsi="Times New Roman"/>
          <w:sz w:val="26"/>
          <w:szCs w:val="26"/>
        </w:rPr>
        <w:t>через многофункциональный центр с учетом особенностей, установленных пунктами 2.1</w:t>
      </w:r>
      <w:r w:rsidR="00FB24D9">
        <w:rPr>
          <w:rFonts w:ascii="Times New Roman" w:eastAsiaTheme="minorHAnsi" w:hAnsi="Times New Roman"/>
          <w:sz w:val="26"/>
          <w:szCs w:val="26"/>
        </w:rPr>
        <w:t>8</w:t>
      </w:r>
      <w:r w:rsidRPr="00483D46">
        <w:rPr>
          <w:rFonts w:ascii="Times New Roman" w:eastAsiaTheme="minorHAnsi" w:hAnsi="Times New Roman"/>
          <w:sz w:val="26"/>
          <w:szCs w:val="26"/>
        </w:rPr>
        <w:t xml:space="preserve"> – 2.</w:t>
      </w:r>
      <w:r w:rsidR="00FB24D9">
        <w:rPr>
          <w:rFonts w:ascii="Times New Roman" w:eastAsiaTheme="minorHAnsi" w:hAnsi="Times New Roman"/>
          <w:sz w:val="26"/>
          <w:szCs w:val="26"/>
        </w:rPr>
        <w:t>18</w:t>
      </w:r>
      <w:r w:rsidRPr="00483D46">
        <w:rPr>
          <w:rFonts w:ascii="Times New Roman" w:eastAsiaTheme="minorHAnsi" w:hAnsi="Times New Roman"/>
          <w:sz w:val="26"/>
          <w:szCs w:val="26"/>
        </w:rPr>
        <w:t>.1 Административного регламента;</w:t>
      </w:r>
    </w:p>
    <w:p w:rsidR="00483D46" w:rsidRPr="00483D46" w:rsidRDefault="00483D46" w:rsidP="00876A0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483D46">
        <w:rPr>
          <w:rFonts w:ascii="Times New Roman" w:eastAsiaTheme="minorHAnsi" w:hAnsi="Times New Roman"/>
          <w:sz w:val="26"/>
          <w:szCs w:val="26"/>
        </w:rPr>
        <w:t>3) с использованием единого портала государственных и муниципальных услуг или регионального портала государственных и муниципальных услуг;</w:t>
      </w:r>
    </w:p>
    <w:p w:rsidR="00483D46" w:rsidRPr="00483D46" w:rsidRDefault="00483D46" w:rsidP="00876A0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bookmarkStart w:id="0" w:name="Par1"/>
      <w:bookmarkEnd w:id="0"/>
      <w:r w:rsidRPr="00483D46">
        <w:rPr>
          <w:rFonts w:ascii="Times New Roman" w:eastAsiaTheme="minorHAnsi" w:hAnsi="Times New Roman"/>
          <w:sz w:val="26"/>
          <w:szCs w:val="26"/>
        </w:rPr>
        <w:lastRenderedPageBreak/>
        <w:t>4)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483D46" w:rsidRDefault="00483D46" w:rsidP="00876A0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483D46">
        <w:rPr>
          <w:rFonts w:ascii="Times New Roman" w:eastAsiaTheme="minorHAnsi" w:hAnsi="Times New Roman"/>
          <w:sz w:val="26"/>
          <w:szCs w:val="26"/>
        </w:rPr>
        <w:t>5) для Заявителей, наименования которых содержат слова «специализированный застройщик», наряду со способами, указанными в под</w:t>
      </w:r>
      <w:hyperlink r:id="rId11" w:history="1">
        <w:r w:rsidRPr="00483D46">
          <w:rPr>
            <w:rFonts w:ascii="Times New Roman" w:eastAsiaTheme="minorHAnsi" w:hAnsi="Times New Roman"/>
            <w:sz w:val="26"/>
            <w:szCs w:val="26"/>
          </w:rPr>
          <w:t>пунктах 1</w:t>
        </w:r>
      </w:hyperlink>
      <w:r w:rsidRPr="00483D46">
        <w:rPr>
          <w:rFonts w:ascii="Times New Roman" w:eastAsiaTheme="minorHAnsi" w:hAnsi="Times New Roman"/>
          <w:sz w:val="26"/>
          <w:szCs w:val="26"/>
        </w:rPr>
        <w:t xml:space="preserve"> - </w:t>
      </w:r>
      <w:hyperlink w:anchor="Par1" w:history="1">
        <w:r w:rsidRPr="00483D46">
          <w:rPr>
            <w:rFonts w:ascii="Times New Roman" w:eastAsiaTheme="minorHAnsi" w:hAnsi="Times New Roman"/>
            <w:sz w:val="26"/>
            <w:szCs w:val="26"/>
          </w:rPr>
          <w:t>4</w:t>
        </w:r>
      </w:hyperlink>
      <w:r w:rsidRPr="00483D46">
        <w:rPr>
          <w:rFonts w:ascii="Times New Roman" w:eastAsiaTheme="minorHAnsi" w:hAnsi="Times New Roman"/>
          <w:sz w:val="26"/>
          <w:szCs w:val="26"/>
        </w:rPr>
        <w:t xml:space="preserve"> настоящего пункта Административного регламента, с использованием единой информационной системы жилищного строительства, предусмотренной Федеральным </w:t>
      </w:r>
      <w:hyperlink r:id="rId12" w:history="1">
        <w:r w:rsidRPr="00483D46">
          <w:rPr>
            <w:rFonts w:ascii="Times New Roman" w:eastAsiaTheme="minorHAnsi" w:hAnsi="Times New Roman"/>
            <w:sz w:val="26"/>
            <w:szCs w:val="26"/>
          </w:rPr>
          <w:t>законом</w:t>
        </w:r>
      </w:hyperlink>
      <w:r w:rsidRPr="00483D46">
        <w:rPr>
          <w:rFonts w:ascii="Times New Roman" w:eastAsiaTheme="minorHAnsi" w:hAnsi="Times New Roman"/>
          <w:sz w:val="26"/>
          <w:szCs w:val="26"/>
        </w:rPr>
        <w:t xml:space="preserve">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за исключением случаев, если в соответствии с нормативным правовым актом Красноярского края подача заявления о выдаче разрешения на строительство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  <w:r w:rsidR="00D67CC3">
        <w:rPr>
          <w:rFonts w:ascii="Times New Roman" w:eastAsiaTheme="minorHAnsi" w:hAnsi="Times New Roman"/>
          <w:sz w:val="26"/>
          <w:szCs w:val="26"/>
        </w:rPr>
        <w:t>».</w:t>
      </w:r>
    </w:p>
    <w:p w:rsidR="00D67CC3" w:rsidRDefault="00D67CC3" w:rsidP="00876A0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1.3 Дополнить Административный регламент новым пунктом 2.7.4 следующего содержания:</w:t>
      </w:r>
    </w:p>
    <w:p w:rsidR="00483D46" w:rsidRPr="00466E78" w:rsidRDefault="00D67CC3" w:rsidP="00876A0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«2.7.4. </w:t>
      </w:r>
      <w:r w:rsidR="00483D46">
        <w:rPr>
          <w:rFonts w:ascii="Times New Roman" w:eastAsiaTheme="minorHAnsi" w:hAnsi="Times New Roman"/>
          <w:sz w:val="26"/>
          <w:szCs w:val="26"/>
        </w:rPr>
        <w:t xml:space="preserve">В случае подачи </w:t>
      </w:r>
      <w:r w:rsidR="00483D46" w:rsidRPr="00483D46">
        <w:rPr>
          <w:rFonts w:ascii="Times New Roman" w:hAnsi="Times New Roman"/>
          <w:sz w:val="26"/>
          <w:szCs w:val="26"/>
        </w:rPr>
        <w:t>Заявления и документов, указанных в пунктах 2.7, 2.7.1 Административного регламента</w:t>
      </w:r>
      <w:r w:rsidR="00483D46">
        <w:rPr>
          <w:rFonts w:ascii="Times New Roman" w:hAnsi="Times New Roman"/>
          <w:sz w:val="26"/>
          <w:szCs w:val="26"/>
        </w:rPr>
        <w:t xml:space="preserve">, способами, указанными в подпунктах 1-2 пункта </w:t>
      </w:r>
      <w:r>
        <w:rPr>
          <w:rFonts w:ascii="Times New Roman" w:hAnsi="Times New Roman"/>
          <w:sz w:val="26"/>
          <w:szCs w:val="26"/>
        </w:rPr>
        <w:t xml:space="preserve">2.7.3 </w:t>
      </w:r>
      <w:r w:rsidR="00483D46" w:rsidRPr="00483D46">
        <w:rPr>
          <w:rFonts w:ascii="Times New Roman" w:eastAsiaTheme="minorHAnsi" w:hAnsi="Times New Roman"/>
          <w:sz w:val="26"/>
          <w:szCs w:val="26"/>
        </w:rPr>
        <w:t>Административного регламента</w:t>
      </w:r>
      <w:r w:rsidR="00483D46">
        <w:rPr>
          <w:rFonts w:ascii="Times New Roman" w:eastAsiaTheme="minorHAnsi" w:hAnsi="Times New Roman"/>
          <w:sz w:val="26"/>
          <w:szCs w:val="26"/>
        </w:rPr>
        <w:t xml:space="preserve">, </w:t>
      </w:r>
      <w:r>
        <w:rPr>
          <w:rFonts w:ascii="Times New Roman" w:eastAsiaTheme="minorHAnsi" w:hAnsi="Times New Roman"/>
          <w:sz w:val="26"/>
          <w:szCs w:val="26"/>
        </w:rPr>
        <w:t>они предоставляются:</w:t>
      </w:r>
    </w:p>
    <w:p w:rsidR="00466E78" w:rsidRPr="00466E78" w:rsidRDefault="00466E78" w:rsidP="00876A0D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66E78">
        <w:rPr>
          <w:rFonts w:ascii="Times New Roman" w:hAnsi="Times New Roman"/>
          <w:sz w:val="26"/>
          <w:szCs w:val="26"/>
        </w:rPr>
        <w:t>- в оригиналах (документы, указанные в пункте 2.7, подпунктах 1 - 3, 8, 9, 9.1, 9.2, 13 пункта 2.7.1 Административного регламента) и копиях (документы, указанные в подпунктах 4 - 7, 10, 11, 11.1, 11.2, 12, 14, 15 пункта 2.7.1 Административного регламента) - при личном обращении Заявителя для получения муниципальной услуги;</w:t>
      </w:r>
    </w:p>
    <w:p w:rsidR="00466E78" w:rsidRPr="00466E78" w:rsidRDefault="00466E78" w:rsidP="00876A0D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66E78">
        <w:rPr>
          <w:rFonts w:ascii="Times New Roman" w:hAnsi="Times New Roman"/>
          <w:sz w:val="26"/>
          <w:szCs w:val="26"/>
        </w:rPr>
        <w:t>- в оригинале (документ, указанный в пункте 2.7 Административного регламента), в копиях, заверенных в установленном действующим законодательством порядке (документы, указанные в подпунктах 2, 3 пункта 2.7.1 Административного регламента), и копиях (документы, указанные в подпунктах 1, 4 - 12, 14, 15 пункта 2.7.1 Административного регламента) - при направлении Заявителем документов для получения муниципальной услуги посредством почтового отправления;</w:t>
      </w:r>
    </w:p>
    <w:p w:rsidR="00466E78" w:rsidRDefault="00466E78" w:rsidP="00876A0D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66E78">
        <w:rPr>
          <w:rFonts w:ascii="Times New Roman" w:hAnsi="Times New Roman"/>
          <w:sz w:val="26"/>
          <w:szCs w:val="26"/>
        </w:rPr>
        <w:t>- в форме электронных документов, подписанных электронной подписью (далее - электронных документов) - при направлении Заявителем Заявления и прилагаемых к нему документов для получения муниципаль</w:t>
      </w:r>
      <w:r w:rsidR="00AC03D5">
        <w:rPr>
          <w:rFonts w:ascii="Times New Roman" w:hAnsi="Times New Roman"/>
          <w:sz w:val="26"/>
          <w:szCs w:val="26"/>
        </w:rPr>
        <w:t>ной услуги по электронной почте</w:t>
      </w:r>
      <w:r w:rsidRPr="00466E78">
        <w:rPr>
          <w:rFonts w:ascii="Times New Roman" w:hAnsi="Times New Roman"/>
          <w:sz w:val="26"/>
          <w:szCs w:val="26"/>
        </w:rPr>
        <w:t>.</w:t>
      </w:r>
    </w:p>
    <w:p w:rsidR="00AC03D5" w:rsidRPr="00466E78" w:rsidRDefault="00AC03D5" w:rsidP="00876A0D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В случае подачи </w:t>
      </w:r>
      <w:r w:rsidRPr="00483D46">
        <w:rPr>
          <w:rFonts w:ascii="Times New Roman" w:hAnsi="Times New Roman"/>
          <w:sz w:val="26"/>
          <w:szCs w:val="26"/>
        </w:rPr>
        <w:t>Заявления и документов, указанных в пунктах 2.7, 2.7.1 Административного регламента</w:t>
      </w:r>
      <w:r>
        <w:rPr>
          <w:rFonts w:ascii="Times New Roman" w:hAnsi="Times New Roman"/>
          <w:sz w:val="26"/>
          <w:szCs w:val="26"/>
        </w:rPr>
        <w:t xml:space="preserve">, способами, указанными в подпунктах 3-5 пункта 2.7.3 </w:t>
      </w:r>
      <w:r w:rsidRPr="00483D46">
        <w:rPr>
          <w:rFonts w:ascii="Times New Roman" w:eastAsiaTheme="minorHAnsi" w:hAnsi="Times New Roman"/>
          <w:sz w:val="26"/>
          <w:szCs w:val="26"/>
        </w:rPr>
        <w:t>Административного регламента</w:t>
      </w:r>
      <w:r>
        <w:rPr>
          <w:rFonts w:ascii="Times New Roman" w:eastAsiaTheme="minorHAnsi" w:hAnsi="Times New Roman"/>
          <w:sz w:val="26"/>
          <w:szCs w:val="26"/>
        </w:rPr>
        <w:t xml:space="preserve">, они предоставляются </w:t>
      </w:r>
      <w:r>
        <w:rPr>
          <w:rFonts w:ascii="Times New Roman" w:hAnsi="Times New Roman"/>
          <w:sz w:val="26"/>
          <w:szCs w:val="26"/>
        </w:rPr>
        <w:t xml:space="preserve">в форме электронных документов. </w:t>
      </w:r>
    </w:p>
    <w:p w:rsidR="00466E78" w:rsidRPr="00466E78" w:rsidRDefault="00466E78" w:rsidP="00876A0D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66E78">
        <w:rPr>
          <w:rFonts w:ascii="Times New Roman" w:hAnsi="Times New Roman"/>
          <w:sz w:val="26"/>
          <w:szCs w:val="26"/>
        </w:rPr>
        <w:t>Документы (их копии или сведения, содержащиеся в них), указанные в подпунктах 4 - 10, 12, 14, 15 пункта 2.7.1 Административного регламента, запрашиваются Управлением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течение 1 рабочего дня, если Заявитель не представил указанные документы самостоятельно.</w:t>
      </w:r>
    </w:p>
    <w:p w:rsidR="00466E78" w:rsidRPr="00466E78" w:rsidRDefault="00466E78" w:rsidP="009825BE">
      <w:pPr>
        <w:widowControl w:val="0"/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66E78">
        <w:rPr>
          <w:rFonts w:ascii="Times New Roman" w:hAnsi="Times New Roman"/>
          <w:sz w:val="26"/>
          <w:szCs w:val="26"/>
        </w:rPr>
        <w:t xml:space="preserve">По межведомственным запросам Управления документы (их копии или </w:t>
      </w:r>
      <w:r w:rsidRPr="00466E78">
        <w:rPr>
          <w:rFonts w:ascii="Times New Roman" w:hAnsi="Times New Roman"/>
          <w:sz w:val="26"/>
          <w:szCs w:val="26"/>
        </w:rPr>
        <w:lastRenderedPageBreak/>
        <w:t>сведения, содержащиеся в них), указанные в подпунктах 4 - 10, 12, 14, 15 пункта 2.7.1 Административного регламента, представляются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:rsidR="00466E78" w:rsidRPr="00466E78" w:rsidRDefault="00466E78" w:rsidP="00876A0D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66E78">
        <w:rPr>
          <w:rFonts w:ascii="Times New Roman" w:hAnsi="Times New Roman"/>
          <w:sz w:val="26"/>
          <w:szCs w:val="26"/>
        </w:rPr>
        <w:t>В случае</w:t>
      </w:r>
      <w:r w:rsidR="00535EE4">
        <w:rPr>
          <w:rFonts w:ascii="Times New Roman" w:hAnsi="Times New Roman"/>
          <w:sz w:val="26"/>
          <w:szCs w:val="26"/>
        </w:rPr>
        <w:t>,</w:t>
      </w:r>
      <w:r w:rsidRPr="00466E78">
        <w:rPr>
          <w:rFonts w:ascii="Times New Roman" w:hAnsi="Times New Roman"/>
          <w:sz w:val="26"/>
          <w:szCs w:val="26"/>
        </w:rPr>
        <w:t xml:space="preserve"> если право Заявителя на земельный участок в соответствии с законодательством Российской Федерации признается независимо от его регистрации в Едином государственном реестре недвижимости, Заявитель обязан предоставить правоустанавливающие документы на такой земельный участок.</w:t>
      </w:r>
    </w:p>
    <w:p w:rsidR="00466E78" w:rsidRPr="00466E78" w:rsidRDefault="00466E78" w:rsidP="00876A0D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466E78">
        <w:rPr>
          <w:rFonts w:ascii="Times New Roman" w:hAnsi="Times New Roman"/>
          <w:sz w:val="26"/>
          <w:szCs w:val="26"/>
        </w:rPr>
        <w:t>Документы, указанные в подпунктах 6, 8, 9 пункта 2.7.1 Административного регламента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заключений.</w:t>
      </w:r>
      <w:r w:rsidR="00176804">
        <w:rPr>
          <w:rFonts w:ascii="Times New Roman" w:hAnsi="Times New Roman"/>
          <w:sz w:val="26"/>
          <w:szCs w:val="26"/>
        </w:rPr>
        <w:t xml:space="preserve">». </w:t>
      </w:r>
    </w:p>
    <w:p w:rsidR="0040496F" w:rsidRDefault="00BB5B0B" w:rsidP="00876A0D">
      <w:pPr>
        <w:pStyle w:val="ConsPlusNormal"/>
        <w:tabs>
          <w:tab w:val="left" w:pos="0"/>
        </w:tabs>
        <w:ind w:firstLine="709"/>
        <w:jc w:val="both"/>
        <w:rPr>
          <w:szCs w:val="26"/>
        </w:rPr>
      </w:pPr>
      <w:r>
        <w:rPr>
          <w:rFonts w:eastAsiaTheme="minorHAnsi"/>
          <w:szCs w:val="26"/>
          <w:lang w:eastAsia="en-US"/>
        </w:rPr>
        <w:t>1.</w:t>
      </w:r>
      <w:r w:rsidR="00176804">
        <w:rPr>
          <w:rFonts w:eastAsiaTheme="minorHAnsi"/>
          <w:szCs w:val="26"/>
          <w:lang w:eastAsia="en-US"/>
        </w:rPr>
        <w:t>4</w:t>
      </w:r>
      <w:r>
        <w:rPr>
          <w:rFonts w:eastAsiaTheme="minorHAnsi"/>
          <w:szCs w:val="26"/>
          <w:lang w:eastAsia="en-US"/>
        </w:rPr>
        <w:t xml:space="preserve">. </w:t>
      </w:r>
      <w:r>
        <w:rPr>
          <w:szCs w:val="26"/>
        </w:rPr>
        <w:t xml:space="preserve">Пункт 2.13 Административного регламента </w:t>
      </w:r>
      <w:r w:rsidR="00FB24D9">
        <w:rPr>
          <w:szCs w:val="26"/>
        </w:rPr>
        <w:t>исключить.</w:t>
      </w:r>
    </w:p>
    <w:p w:rsidR="00FB24D9" w:rsidRDefault="00FB24D9" w:rsidP="00876A0D">
      <w:pPr>
        <w:pStyle w:val="ConsPlusNormal"/>
        <w:tabs>
          <w:tab w:val="left" w:pos="0"/>
        </w:tabs>
        <w:ind w:firstLine="709"/>
        <w:jc w:val="both"/>
        <w:rPr>
          <w:szCs w:val="26"/>
        </w:rPr>
      </w:pPr>
      <w:r>
        <w:rPr>
          <w:szCs w:val="26"/>
        </w:rPr>
        <w:t>1.5. Пункты 2.14 – 2.19.1</w:t>
      </w:r>
      <w:r w:rsidRPr="00FB24D9">
        <w:rPr>
          <w:szCs w:val="26"/>
        </w:rPr>
        <w:t xml:space="preserve"> </w:t>
      </w:r>
      <w:r>
        <w:rPr>
          <w:szCs w:val="26"/>
        </w:rPr>
        <w:t xml:space="preserve">Административного регламента считать пунктами 2.13 – 2.18.1 соответственно.  </w:t>
      </w:r>
    </w:p>
    <w:p w:rsidR="0089732C" w:rsidRPr="00ED4BB7" w:rsidRDefault="0089732C" w:rsidP="00876A0D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ED4BB7">
        <w:rPr>
          <w:rFonts w:ascii="Times New Roman" w:hAnsi="Times New Roman"/>
          <w:sz w:val="26"/>
          <w:szCs w:val="26"/>
        </w:rPr>
        <w:t>2.</w:t>
      </w:r>
      <w:r w:rsidRPr="00ED4BB7">
        <w:rPr>
          <w:rFonts w:ascii="Times New Roman" w:hAnsi="Times New Roman"/>
          <w:sz w:val="26"/>
          <w:szCs w:val="26"/>
        </w:rPr>
        <w:tab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D49D8" w:rsidRPr="00462EA1" w:rsidRDefault="00120E44" w:rsidP="00876A0D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 xml:space="preserve">3. </w:t>
      </w:r>
      <w:r w:rsidR="00494655">
        <w:rPr>
          <w:rFonts w:eastAsiaTheme="minorHAnsi"/>
          <w:szCs w:val="26"/>
        </w:rPr>
        <w:t xml:space="preserve">Настоящее </w:t>
      </w:r>
      <w:r w:rsidR="00876A0D">
        <w:rPr>
          <w:rFonts w:eastAsiaTheme="minorHAnsi"/>
          <w:szCs w:val="26"/>
        </w:rPr>
        <w:t>п</w:t>
      </w:r>
      <w:r w:rsidR="00494655">
        <w:rPr>
          <w:rFonts w:eastAsiaTheme="minorHAnsi"/>
          <w:szCs w:val="26"/>
        </w:rPr>
        <w:t>остановление вступает в силу после его официального опубликования в газете «Заполярная правда»</w:t>
      </w:r>
      <w:r w:rsidR="00876A0D">
        <w:rPr>
          <w:rFonts w:eastAsiaTheme="minorHAnsi"/>
          <w:szCs w:val="26"/>
        </w:rPr>
        <w:t xml:space="preserve"> и распространяет свое действие на правоотношения, возникшие с 01.09.2021</w:t>
      </w:r>
      <w:r w:rsidR="00A0140B" w:rsidRPr="00022039">
        <w:rPr>
          <w:rFonts w:eastAsiaTheme="minorHAnsi"/>
          <w:szCs w:val="26"/>
          <w:lang w:eastAsia="en-US"/>
        </w:rPr>
        <w:t>.</w:t>
      </w:r>
    </w:p>
    <w:p w:rsidR="005E3A8B" w:rsidRDefault="005E3A8B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22039" w:rsidRDefault="00022039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22039" w:rsidRPr="003D08D3" w:rsidRDefault="00022039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B36B87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C924C2">
        <w:rPr>
          <w:rFonts w:ascii="Times New Roman" w:hAnsi="Times New Roman"/>
          <w:sz w:val="26"/>
          <w:szCs w:val="26"/>
        </w:rPr>
        <w:t xml:space="preserve"> города Норильска</w:t>
      </w:r>
      <w:r w:rsidR="00C924C2">
        <w:rPr>
          <w:rFonts w:ascii="Times New Roman" w:hAnsi="Times New Roman"/>
          <w:sz w:val="26"/>
          <w:szCs w:val="26"/>
        </w:rPr>
        <w:tab/>
      </w:r>
      <w:r w:rsidR="00C924C2">
        <w:rPr>
          <w:rFonts w:ascii="Times New Roman" w:hAnsi="Times New Roman"/>
          <w:sz w:val="26"/>
          <w:szCs w:val="26"/>
        </w:rPr>
        <w:tab/>
      </w:r>
      <w:r w:rsidR="009D49D8">
        <w:rPr>
          <w:rFonts w:ascii="Times New Roman" w:hAnsi="Times New Roman"/>
          <w:sz w:val="26"/>
          <w:szCs w:val="26"/>
        </w:rPr>
        <w:tab/>
      </w:r>
      <w:r w:rsidR="009D49D8">
        <w:rPr>
          <w:rFonts w:ascii="Times New Roman" w:hAnsi="Times New Roman"/>
          <w:sz w:val="26"/>
          <w:szCs w:val="26"/>
        </w:rPr>
        <w:tab/>
      </w:r>
      <w:r w:rsidR="00706E67">
        <w:rPr>
          <w:rFonts w:ascii="Times New Roman" w:hAnsi="Times New Roman"/>
          <w:sz w:val="26"/>
          <w:szCs w:val="26"/>
        </w:rPr>
        <w:tab/>
      </w:r>
      <w:r w:rsidR="00706E67">
        <w:rPr>
          <w:rFonts w:ascii="Times New Roman" w:hAnsi="Times New Roman"/>
          <w:sz w:val="26"/>
          <w:szCs w:val="26"/>
        </w:rPr>
        <w:tab/>
      </w:r>
      <w:r w:rsidR="00706E67">
        <w:rPr>
          <w:rFonts w:ascii="Times New Roman" w:hAnsi="Times New Roman"/>
          <w:sz w:val="26"/>
          <w:szCs w:val="26"/>
        </w:rPr>
        <w:tab/>
      </w:r>
      <w:proofErr w:type="gramStart"/>
      <w:r w:rsidR="00706E67">
        <w:rPr>
          <w:rFonts w:ascii="Times New Roman" w:hAnsi="Times New Roman"/>
          <w:sz w:val="26"/>
          <w:szCs w:val="26"/>
        </w:rPr>
        <w:tab/>
        <w:t xml:space="preserve">  </w:t>
      </w:r>
      <w:r w:rsidR="00120E44">
        <w:rPr>
          <w:rFonts w:ascii="Times New Roman" w:hAnsi="Times New Roman"/>
          <w:sz w:val="26"/>
          <w:szCs w:val="26"/>
        </w:rPr>
        <w:t>Д.В.</w:t>
      </w:r>
      <w:proofErr w:type="gramEnd"/>
      <w:r w:rsidR="00120E44">
        <w:rPr>
          <w:rFonts w:ascii="Times New Roman" w:hAnsi="Times New Roman"/>
          <w:sz w:val="26"/>
          <w:szCs w:val="26"/>
        </w:rPr>
        <w:t xml:space="preserve"> Карасев</w:t>
      </w:r>
      <w:bookmarkStart w:id="1" w:name="_GoBack"/>
      <w:bookmarkEnd w:id="1"/>
    </w:p>
    <w:sectPr w:rsidR="00E7172E" w:rsidRPr="00E60A6D" w:rsidSect="00FE37F6">
      <w:headerReference w:type="default" r:id="rId13"/>
      <w:pgSz w:w="11906" w:h="16838"/>
      <w:pgMar w:top="1134" w:right="851" w:bottom="993" w:left="170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0CF" w:rsidRDefault="007900CF" w:rsidP="00706E67">
      <w:r>
        <w:separator/>
      </w:r>
    </w:p>
  </w:endnote>
  <w:endnote w:type="continuationSeparator" w:id="0">
    <w:p w:rsidR="007900CF" w:rsidRDefault="007900CF" w:rsidP="0070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0CF" w:rsidRDefault="007900CF" w:rsidP="00706E67">
      <w:r>
        <w:separator/>
      </w:r>
    </w:p>
  </w:footnote>
  <w:footnote w:type="continuationSeparator" w:id="0">
    <w:p w:rsidR="007900CF" w:rsidRDefault="007900CF" w:rsidP="00706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8649981"/>
      <w:docPartObj>
        <w:docPartGallery w:val="Page Numbers (Top of Page)"/>
        <w:docPartUnique/>
      </w:docPartObj>
    </w:sdtPr>
    <w:sdtEndPr/>
    <w:sdtContent>
      <w:p w:rsidR="00876A0D" w:rsidRDefault="00876A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81B">
          <w:rPr>
            <w:noProof/>
          </w:rPr>
          <w:t>2</w:t>
        </w:r>
        <w:r>
          <w:fldChar w:fldCharType="end"/>
        </w:r>
      </w:p>
    </w:sdtContent>
  </w:sdt>
  <w:p w:rsidR="00876A0D" w:rsidRDefault="00876A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15B3C"/>
    <w:rsid w:val="00021EF2"/>
    <w:rsid w:val="00022039"/>
    <w:rsid w:val="00026E70"/>
    <w:rsid w:val="00036030"/>
    <w:rsid w:val="00044646"/>
    <w:rsid w:val="00054526"/>
    <w:rsid w:val="00061BC4"/>
    <w:rsid w:val="0006435B"/>
    <w:rsid w:val="0007495A"/>
    <w:rsid w:val="00075C0E"/>
    <w:rsid w:val="000821CF"/>
    <w:rsid w:val="00090025"/>
    <w:rsid w:val="0009610F"/>
    <w:rsid w:val="000A1D2A"/>
    <w:rsid w:val="000A4CED"/>
    <w:rsid w:val="000A51ED"/>
    <w:rsid w:val="000D34AC"/>
    <w:rsid w:val="000D5BE1"/>
    <w:rsid w:val="000F6485"/>
    <w:rsid w:val="000F68AB"/>
    <w:rsid w:val="00120E44"/>
    <w:rsid w:val="00134DC3"/>
    <w:rsid w:val="001358CE"/>
    <w:rsid w:val="0013785E"/>
    <w:rsid w:val="001430DC"/>
    <w:rsid w:val="00155C24"/>
    <w:rsid w:val="0016031E"/>
    <w:rsid w:val="00176804"/>
    <w:rsid w:val="0019504E"/>
    <w:rsid w:val="00195D78"/>
    <w:rsid w:val="001A26D8"/>
    <w:rsid w:val="001C4F08"/>
    <w:rsid w:val="001E2C0C"/>
    <w:rsid w:val="0021113D"/>
    <w:rsid w:val="002129B8"/>
    <w:rsid w:val="00220AB5"/>
    <w:rsid w:val="00224033"/>
    <w:rsid w:val="0023707A"/>
    <w:rsid w:val="00254C24"/>
    <w:rsid w:val="002711CC"/>
    <w:rsid w:val="0027428F"/>
    <w:rsid w:val="00277E0B"/>
    <w:rsid w:val="00281ACF"/>
    <w:rsid w:val="00287AA4"/>
    <w:rsid w:val="002C71D0"/>
    <w:rsid w:val="002D4D61"/>
    <w:rsid w:val="003156B9"/>
    <w:rsid w:val="00315BBC"/>
    <w:rsid w:val="00326CE9"/>
    <w:rsid w:val="003564A9"/>
    <w:rsid w:val="003641D4"/>
    <w:rsid w:val="003766C9"/>
    <w:rsid w:val="00380A59"/>
    <w:rsid w:val="00386402"/>
    <w:rsid w:val="003A21A5"/>
    <w:rsid w:val="003B2535"/>
    <w:rsid w:val="003B3C55"/>
    <w:rsid w:val="003B470A"/>
    <w:rsid w:val="003D08D3"/>
    <w:rsid w:val="003D57CB"/>
    <w:rsid w:val="003F0192"/>
    <w:rsid w:val="003F1D1C"/>
    <w:rsid w:val="003F6EFA"/>
    <w:rsid w:val="003F7CF8"/>
    <w:rsid w:val="0040496F"/>
    <w:rsid w:val="00404FBC"/>
    <w:rsid w:val="00405C62"/>
    <w:rsid w:val="0041242C"/>
    <w:rsid w:val="004265E9"/>
    <w:rsid w:val="00433485"/>
    <w:rsid w:val="00446D0B"/>
    <w:rsid w:val="0044710A"/>
    <w:rsid w:val="00461303"/>
    <w:rsid w:val="00462EA1"/>
    <w:rsid w:val="00466E78"/>
    <w:rsid w:val="004720AF"/>
    <w:rsid w:val="00475134"/>
    <w:rsid w:val="00483D46"/>
    <w:rsid w:val="00483DE5"/>
    <w:rsid w:val="0048642D"/>
    <w:rsid w:val="004918BE"/>
    <w:rsid w:val="00491FF9"/>
    <w:rsid w:val="00492B69"/>
    <w:rsid w:val="00494655"/>
    <w:rsid w:val="004D0C2D"/>
    <w:rsid w:val="004D582D"/>
    <w:rsid w:val="004F1090"/>
    <w:rsid w:val="004F1FED"/>
    <w:rsid w:val="004F4604"/>
    <w:rsid w:val="004F68BD"/>
    <w:rsid w:val="00515BF5"/>
    <w:rsid w:val="00524A8D"/>
    <w:rsid w:val="00535EE4"/>
    <w:rsid w:val="005516EE"/>
    <w:rsid w:val="005609FE"/>
    <w:rsid w:val="00565B36"/>
    <w:rsid w:val="00571B51"/>
    <w:rsid w:val="005832FB"/>
    <w:rsid w:val="005A3758"/>
    <w:rsid w:val="005B481B"/>
    <w:rsid w:val="005B4BB8"/>
    <w:rsid w:val="005C6FBD"/>
    <w:rsid w:val="005E3A8B"/>
    <w:rsid w:val="005E78F4"/>
    <w:rsid w:val="00600948"/>
    <w:rsid w:val="00602B5D"/>
    <w:rsid w:val="0061634F"/>
    <w:rsid w:val="00616C1A"/>
    <w:rsid w:val="00620F8F"/>
    <w:rsid w:val="00625C88"/>
    <w:rsid w:val="006328EB"/>
    <w:rsid w:val="00642987"/>
    <w:rsid w:val="00643E3C"/>
    <w:rsid w:val="00650CD4"/>
    <w:rsid w:val="00662605"/>
    <w:rsid w:val="00673CC8"/>
    <w:rsid w:val="00674601"/>
    <w:rsid w:val="006A13C5"/>
    <w:rsid w:val="006A2A59"/>
    <w:rsid w:val="006A3812"/>
    <w:rsid w:val="006B42FD"/>
    <w:rsid w:val="006B6CEC"/>
    <w:rsid w:val="006B7304"/>
    <w:rsid w:val="006C3201"/>
    <w:rsid w:val="006C35F6"/>
    <w:rsid w:val="006F2E88"/>
    <w:rsid w:val="00706E67"/>
    <w:rsid w:val="00716B42"/>
    <w:rsid w:val="00717ED3"/>
    <w:rsid w:val="007274A4"/>
    <w:rsid w:val="007332C1"/>
    <w:rsid w:val="00752064"/>
    <w:rsid w:val="00761B52"/>
    <w:rsid w:val="007900CF"/>
    <w:rsid w:val="007A4690"/>
    <w:rsid w:val="007B4032"/>
    <w:rsid w:val="007C3B33"/>
    <w:rsid w:val="007E2E48"/>
    <w:rsid w:val="007E57E1"/>
    <w:rsid w:val="008026E0"/>
    <w:rsid w:val="00803D55"/>
    <w:rsid w:val="008042E5"/>
    <w:rsid w:val="00826A0B"/>
    <w:rsid w:val="00830E8B"/>
    <w:rsid w:val="0083776E"/>
    <w:rsid w:val="00840164"/>
    <w:rsid w:val="00844812"/>
    <w:rsid w:val="00846931"/>
    <w:rsid w:val="0086287C"/>
    <w:rsid w:val="00863671"/>
    <w:rsid w:val="00865346"/>
    <w:rsid w:val="00876A0D"/>
    <w:rsid w:val="00895410"/>
    <w:rsid w:val="0089732C"/>
    <w:rsid w:val="008C4A5E"/>
    <w:rsid w:val="008D3392"/>
    <w:rsid w:val="008F11A8"/>
    <w:rsid w:val="008F166E"/>
    <w:rsid w:val="00920D42"/>
    <w:rsid w:val="00922A27"/>
    <w:rsid w:val="00922B86"/>
    <w:rsid w:val="00956317"/>
    <w:rsid w:val="00963FB9"/>
    <w:rsid w:val="009825BE"/>
    <w:rsid w:val="009A48CA"/>
    <w:rsid w:val="009C612C"/>
    <w:rsid w:val="009D012E"/>
    <w:rsid w:val="009D1E8D"/>
    <w:rsid w:val="009D49D8"/>
    <w:rsid w:val="009F68F8"/>
    <w:rsid w:val="00A0140B"/>
    <w:rsid w:val="00A02430"/>
    <w:rsid w:val="00A13E1B"/>
    <w:rsid w:val="00A2159F"/>
    <w:rsid w:val="00A564DD"/>
    <w:rsid w:val="00A56960"/>
    <w:rsid w:val="00A84BD8"/>
    <w:rsid w:val="00A9184C"/>
    <w:rsid w:val="00AC03D5"/>
    <w:rsid w:val="00B2378A"/>
    <w:rsid w:val="00B27C96"/>
    <w:rsid w:val="00B36B87"/>
    <w:rsid w:val="00B546DB"/>
    <w:rsid w:val="00B57F1D"/>
    <w:rsid w:val="00B638FD"/>
    <w:rsid w:val="00B676B8"/>
    <w:rsid w:val="00BB5B0B"/>
    <w:rsid w:val="00BE3C20"/>
    <w:rsid w:val="00BE42DD"/>
    <w:rsid w:val="00BE5190"/>
    <w:rsid w:val="00C034DC"/>
    <w:rsid w:val="00C240DE"/>
    <w:rsid w:val="00C35A17"/>
    <w:rsid w:val="00C36B8E"/>
    <w:rsid w:val="00C42B69"/>
    <w:rsid w:val="00C50808"/>
    <w:rsid w:val="00C63CCE"/>
    <w:rsid w:val="00C65B5E"/>
    <w:rsid w:val="00C77C0E"/>
    <w:rsid w:val="00C807DE"/>
    <w:rsid w:val="00C81945"/>
    <w:rsid w:val="00C870B4"/>
    <w:rsid w:val="00C87B52"/>
    <w:rsid w:val="00C924C2"/>
    <w:rsid w:val="00C9645E"/>
    <w:rsid w:val="00CA500B"/>
    <w:rsid w:val="00CB149D"/>
    <w:rsid w:val="00CB2C28"/>
    <w:rsid w:val="00CB3A0F"/>
    <w:rsid w:val="00CE5ADF"/>
    <w:rsid w:val="00CE6BE8"/>
    <w:rsid w:val="00CE6E62"/>
    <w:rsid w:val="00D05B9F"/>
    <w:rsid w:val="00D26467"/>
    <w:rsid w:val="00D54CA4"/>
    <w:rsid w:val="00D65D7C"/>
    <w:rsid w:val="00D67CC3"/>
    <w:rsid w:val="00D70FCD"/>
    <w:rsid w:val="00D77044"/>
    <w:rsid w:val="00DA2E2F"/>
    <w:rsid w:val="00DA6C6E"/>
    <w:rsid w:val="00DA7546"/>
    <w:rsid w:val="00DB4682"/>
    <w:rsid w:val="00DB7A99"/>
    <w:rsid w:val="00DD4374"/>
    <w:rsid w:val="00DE6556"/>
    <w:rsid w:val="00DF5F17"/>
    <w:rsid w:val="00DF7FEB"/>
    <w:rsid w:val="00E0139B"/>
    <w:rsid w:val="00E11771"/>
    <w:rsid w:val="00E171E9"/>
    <w:rsid w:val="00E21596"/>
    <w:rsid w:val="00E216BE"/>
    <w:rsid w:val="00E31F1D"/>
    <w:rsid w:val="00E41488"/>
    <w:rsid w:val="00E5112A"/>
    <w:rsid w:val="00E57051"/>
    <w:rsid w:val="00E60A6D"/>
    <w:rsid w:val="00E7172E"/>
    <w:rsid w:val="00E7724C"/>
    <w:rsid w:val="00E8223B"/>
    <w:rsid w:val="00E84F60"/>
    <w:rsid w:val="00E920BC"/>
    <w:rsid w:val="00E935D8"/>
    <w:rsid w:val="00EA4CF6"/>
    <w:rsid w:val="00EA614B"/>
    <w:rsid w:val="00ED0F87"/>
    <w:rsid w:val="00EE087D"/>
    <w:rsid w:val="00EF5D26"/>
    <w:rsid w:val="00F07F12"/>
    <w:rsid w:val="00F2463D"/>
    <w:rsid w:val="00F31277"/>
    <w:rsid w:val="00F54A70"/>
    <w:rsid w:val="00F64933"/>
    <w:rsid w:val="00F74A40"/>
    <w:rsid w:val="00F77946"/>
    <w:rsid w:val="00FB24D9"/>
    <w:rsid w:val="00FD5C3B"/>
    <w:rsid w:val="00FE1976"/>
    <w:rsid w:val="00FE37F6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706E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6E6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37CD6667FA15363FB7B4FE28B82011E71B6026ABE390E600924C4BBAF5FB09EFEF4A1FAC122B37CF2D22076EAVBwA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37CD6667FA15363FB7B4FE28B82011E71B70B62BD360E600924C4BBAF5FB09EECF4F9F4C622A976A69D6623E5BB04CE615602C57261V0w3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0D2314EF63CD6486443FCF3DDE8438C739BF99AE2B4B9E925174CA9EA8B1DC66D303BDDEFD65C5C56829E383A15CC59164C2AB05DD1A621W5Z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559DA708CB197CF481960E72DA2C4798FB8681A200C5A27A84E765041AC431B7AF1CB6848EB375B21374C2yBIB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57C55-30AD-4E5D-9B30-735E9CF3E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9</cp:revision>
  <cp:lastPrinted>2022-04-19T07:29:00Z</cp:lastPrinted>
  <dcterms:created xsi:type="dcterms:W3CDTF">2022-03-29T02:16:00Z</dcterms:created>
  <dcterms:modified xsi:type="dcterms:W3CDTF">2022-06-16T03:07:00Z</dcterms:modified>
</cp:coreProperties>
</file>