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5A6BA6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8</w:t>
            </w:r>
            <w:r w:rsidR="009923B6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ноября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2D44C7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2D44C7">
              <w:rPr>
                <w:szCs w:val="26"/>
                <w:lang w:eastAsia="en-US"/>
              </w:rPr>
              <w:t>34/4-750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AD37EE" w:rsidRDefault="00AD37EE" w:rsidP="00AD37EE">
      <w:pPr>
        <w:jc w:val="center"/>
        <w:rPr>
          <w:szCs w:val="26"/>
        </w:rPr>
      </w:pPr>
      <w:r w:rsidRPr="0035515F">
        <w:rPr>
          <w:szCs w:val="26"/>
        </w:rPr>
        <w:t xml:space="preserve">О внесении изменений в </w:t>
      </w:r>
      <w:r>
        <w:rPr>
          <w:szCs w:val="26"/>
        </w:rPr>
        <w:t>р</w:t>
      </w:r>
      <w:r w:rsidRPr="0035515F">
        <w:rPr>
          <w:bCs/>
          <w:szCs w:val="26"/>
        </w:rPr>
        <w:t>ешение Городского Совета</w:t>
      </w:r>
      <w:r>
        <w:rPr>
          <w:bCs/>
          <w:szCs w:val="26"/>
        </w:rPr>
        <w:t xml:space="preserve"> </w:t>
      </w:r>
      <w:r w:rsidRPr="002C0DBF">
        <w:rPr>
          <w:szCs w:val="26"/>
        </w:rPr>
        <w:t xml:space="preserve">от </w:t>
      </w:r>
      <w:r>
        <w:rPr>
          <w:szCs w:val="26"/>
        </w:rPr>
        <w:t>20.09.2005</w:t>
      </w:r>
      <w:r w:rsidRPr="002C0DBF">
        <w:rPr>
          <w:szCs w:val="26"/>
        </w:rPr>
        <w:t xml:space="preserve"> № </w:t>
      </w:r>
      <w:r>
        <w:rPr>
          <w:szCs w:val="26"/>
        </w:rPr>
        <w:t>57-792</w:t>
      </w:r>
      <w:r w:rsidRPr="002C0DBF">
        <w:rPr>
          <w:szCs w:val="26"/>
        </w:rPr>
        <w:t xml:space="preserve"> </w:t>
      </w:r>
    </w:p>
    <w:p w:rsidR="00AD37EE" w:rsidRPr="002C0DBF" w:rsidRDefault="00AD37EE" w:rsidP="00AD37EE">
      <w:pPr>
        <w:jc w:val="center"/>
        <w:rPr>
          <w:szCs w:val="26"/>
        </w:rPr>
      </w:pPr>
      <w:r w:rsidRPr="002C0DBF">
        <w:rPr>
          <w:szCs w:val="26"/>
        </w:rPr>
        <w:t>«</w:t>
      </w:r>
      <w:r>
        <w:rPr>
          <w:szCs w:val="26"/>
        </w:rPr>
        <w:t>О системе налогообложения в виде единого налога на вмененный доход для отдельных видов деятельности на территории муниципального образования город Норильск»</w:t>
      </w:r>
    </w:p>
    <w:p w:rsidR="001E21F6" w:rsidRPr="00D15392" w:rsidRDefault="001E21F6" w:rsidP="001E21F6">
      <w:pPr>
        <w:autoSpaceDE w:val="0"/>
        <w:autoSpaceDN w:val="0"/>
        <w:adjustRightInd w:val="0"/>
        <w:jc w:val="center"/>
        <w:rPr>
          <w:szCs w:val="26"/>
          <w:highlight w:val="yellow"/>
        </w:rPr>
      </w:pPr>
    </w:p>
    <w:p w:rsidR="00FE02E0" w:rsidRDefault="00AD37EE" w:rsidP="00FE02E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>В соответствии с Налоговым кодексом Российской Федерации, статьей 28 Устава муниципального образования город Норильск</w:t>
      </w:r>
      <w:r w:rsidR="001E21F6">
        <w:rPr>
          <w:szCs w:val="26"/>
        </w:rPr>
        <w:t xml:space="preserve">, </w:t>
      </w:r>
      <w:r w:rsidR="00FE02E0">
        <w:rPr>
          <w:rFonts w:eastAsia="Times New Roman" w:cs="Times New Roman"/>
          <w:szCs w:val="26"/>
        </w:rPr>
        <w:t>Городской Совет</w:t>
      </w:r>
    </w:p>
    <w:p w:rsidR="00FE02E0" w:rsidRPr="00AD37EE" w:rsidRDefault="00FE02E0" w:rsidP="00D11AEC">
      <w:pPr>
        <w:rPr>
          <w:rFonts w:cs="Times New Roman"/>
          <w:b/>
          <w:szCs w:val="26"/>
        </w:rPr>
      </w:pPr>
    </w:p>
    <w:p w:rsidR="00FE02E0" w:rsidRDefault="00FE02E0" w:rsidP="00FE02E0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FE02E0" w:rsidRPr="00AD37EE" w:rsidRDefault="00FE02E0" w:rsidP="00FE02E0">
      <w:pPr>
        <w:rPr>
          <w:rFonts w:cs="Times New Roman"/>
          <w:szCs w:val="26"/>
        </w:rPr>
      </w:pPr>
    </w:p>
    <w:p w:rsidR="00AD37EE" w:rsidRDefault="001E21F6" w:rsidP="00AD37EE">
      <w:pPr>
        <w:pStyle w:val="ConsTitle"/>
        <w:widowControl/>
        <w:shd w:val="clear" w:color="auto" w:fill="FFFFFF" w:themeFill="background1"/>
        <w:tabs>
          <w:tab w:val="left" w:pos="230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D37EE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37E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AD37EE">
        <w:rPr>
          <w:rFonts w:ascii="Times New Roman" w:hAnsi="Times New Roman" w:cs="Times New Roman"/>
          <w:b w:val="0"/>
          <w:sz w:val="26"/>
          <w:szCs w:val="26"/>
        </w:rPr>
        <w:t xml:space="preserve">в Приложение 1 «Перечень видов предпринимательской деятельности в отношении которых применяется система налогообложения в виде единого налога на вмененный доход и соответствующие им значения корректирующего коэффициента базовой доходности К2 для отдельных видов деятельности» к решению Городского </w:t>
      </w:r>
      <w:r w:rsidR="00AD37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Совета </w:t>
      </w:r>
      <w:r w:rsidR="00AD37EE">
        <w:rPr>
          <w:rFonts w:ascii="Times New Roman" w:hAnsi="Times New Roman" w:cs="Times New Roman"/>
          <w:b w:val="0"/>
          <w:sz w:val="26"/>
          <w:szCs w:val="26"/>
        </w:rPr>
        <w:t>от 20.09.2005 № 57-792 «О системе налогообложения в виде единого налога на вмененный доход для отдельных видов деятельности на территории муниципального образования город Норильск» (далее – Приложение 1) следующие изменения:</w:t>
      </w:r>
    </w:p>
    <w:p w:rsidR="00AD37EE" w:rsidRDefault="00AD37EE" w:rsidP="00AD37EE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1.1. Пункт 1 Приложения 1 изложить в следующей редакции:</w:t>
      </w:r>
    </w:p>
    <w:tbl>
      <w:tblPr>
        <w:tblW w:w="9844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8425"/>
        <w:gridCol w:w="567"/>
        <w:gridCol w:w="426"/>
      </w:tblGrid>
      <w:tr w:rsidR="00AD37EE" w:rsidTr="002D44C7">
        <w:trPr>
          <w:trHeight w:val="55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«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1. Оказание бытовых услуг, коды которых определены Правительством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D37EE" w:rsidTr="002D44C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1.1. Оказание бытовых услуг, за исключением следующих видов экономической деятельности и услуг, относимых к бытовым услугам: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D37EE" w:rsidTr="002D44C7">
        <w:trPr>
          <w:trHeight w:val="2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1.2. Услуги по ремонту, окраске и пошиву обуви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D37EE" w:rsidTr="002D44C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1.3. Услуги по ремонту и пошиву швейных, меховых и кожаных изделий, головных уборов и изделий текстильной галантереи, ремонту, пошиву и вязанию трикотажных изделий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0,3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D37EE" w:rsidTr="002D44C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1.4. Услуги по ремонту и техническому обслуживанию бытовой радиоэлектронной аппаратуры, ремонту бытовых машин, ремонту бытовых приборов (кроме услуг по ремонту часов, ремонту и изготовлению металлоизделий, ювелирных изделий, бижутерии и </w:t>
            </w:r>
            <w:r>
              <w:rPr>
                <w:rFonts w:eastAsiaTheme="minorHAnsi"/>
                <w:szCs w:val="26"/>
                <w:lang w:eastAsia="en-US"/>
              </w:rPr>
              <w:lastRenderedPageBreak/>
              <w:t xml:space="preserve">подобных товаров)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lastRenderedPageBreak/>
              <w:t>0,7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D37EE" w:rsidTr="002D44C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1.5. Химическая чистка и крашение, услуги прачечных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0,4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D37EE" w:rsidTr="002D44C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1.6. Парикмахерские и косметические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0,7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D37EE" w:rsidTr="002D44C7">
        <w:trPr>
          <w:trHeight w:val="46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1.7. Услуги бань, душевых и саун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D37EE" w:rsidTr="002D44C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1.8. Услуги предприятий по прокату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D37EE" w:rsidTr="002D44C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1.9. Ритуальные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0,1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D37EE" w:rsidRDefault="00AD37EE" w:rsidP="00C73E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FFFFFF" w:themeColor="background1"/>
                <w:szCs w:val="26"/>
                <w:lang w:eastAsia="en-US"/>
              </w:rPr>
              <w:t>.</w:t>
            </w:r>
            <w:r>
              <w:rPr>
                <w:rFonts w:eastAsiaTheme="minorHAnsi"/>
                <w:szCs w:val="26"/>
                <w:lang w:eastAsia="en-US"/>
              </w:rPr>
              <w:t>».</w:t>
            </w:r>
          </w:p>
        </w:tc>
      </w:tr>
    </w:tbl>
    <w:p w:rsidR="00AD37EE" w:rsidRDefault="00AD37EE" w:rsidP="00AD37EE">
      <w:pPr>
        <w:autoSpaceDE w:val="0"/>
        <w:autoSpaceDN w:val="0"/>
        <w:adjustRightInd w:val="0"/>
        <w:ind w:firstLine="540"/>
        <w:rPr>
          <w:szCs w:val="26"/>
        </w:rPr>
      </w:pPr>
      <w:r>
        <w:rPr>
          <w:szCs w:val="26"/>
        </w:rPr>
        <w:t xml:space="preserve">1.2. Дополнить Приложение 1 словами следующего содержания: </w:t>
      </w:r>
    </w:p>
    <w:p w:rsidR="00AD37EE" w:rsidRDefault="00AD37EE" w:rsidP="00AD37EE">
      <w:pPr>
        <w:autoSpaceDE w:val="0"/>
        <w:autoSpaceDN w:val="0"/>
        <w:adjustRightInd w:val="0"/>
        <w:ind w:firstLine="540"/>
        <w:rPr>
          <w:rFonts w:eastAsiaTheme="minorHAnsi"/>
          <w:szCs w:val="26"/>
          <w:lang w:eastAsia="en-US"/>
        </w:rPr>
      </w:pPr>
      <w:r>
        <w:rPr>
          <w:szCs w:val="26"/>
        </w:rPr>
        <w:t>«</w:t>
      </w:r>
      <w:r>
        <w:rPr>
          <w:i/>
          <w:szCs w:val="26"/>
        </w:rPr>
        <w:t xml:space="preserve">Примечание: при группировке видов экономической деятельности и услуг в подпунктах 1.2 – 1.9 пункта 1 настоящего приложения для установления корректирующего коэффициента базовой доходности К2 применены </w:t>
      </w:r>
      <w:r>
        <w:rPr>
          <w:rFonts w:eastAsiaTheme="minorHAnsi"/>
          <w:i/>
          <w:szCs w:val="26"/>
          <w:lang w:eastAsia="en-US"/>
        </w:rPr>
        <w:t>собирательная классификационная группировка «Платные услуги населению» на основе Общероссийского классификатора видов экономической деятельности (ОКВЭД2) ОК 029-2014 (КДЕС Ред. 2) и собирательная классификационная группировка «Платные услуги населению» на основе Общероссийского классификатора продукции по видам экономической деятельности (ОКПД2) ОК 034-2014 (КПЕС 2008), утвержденные приказом Росстата от 23.05.2016          № 244.</w:t>
      </w:r>
      <w:r>
        <w:rPr>
          <w:rFonts w:eastAsiaTheme="minorHAnsi"/>
          <w:szCs w:val="26"/>
          <w:lang w:eastAsia="en-US"/>
        </w:rPr>
        <w:t>».</w:t>
      </w:r>
    </w:p>
    <w:p w:rsidR="001E21F6" w:rsidRPr="00AD37EE" w:rsidRDefault="001E21F6" w:rsidP="00AD37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7EE">
        <w:rPr>
          <w:rFonts w:ascii="Times New Roman" w:hAnsi="Times New Roman" w:cs="Times New Roman"/>
          <w:sz w:val="26"/>
          <w:szCs w:val="26"/>
        </w:rPr>
        <w:t xml:space="preserve">2. Контроль исполнения настоящего решения возложить на председателя постоянной комиссии Городского Совета по бюджету и собственности </w:t>
      </w:r>
      <w:r w:rsidR="00AD37EE">
        <w:rPr>
          <w:rFonts w:ascii="Times New Roman" w:hAnsi="Times New Roman" w:cs="Times New Roman"/>
          <w:sz w:val="26"/>
          <w:szCs w:val="26"/>
        </w:rPr>
        <w:t xml:space="preserve">       </w:t>
      </w:r>
      <w:r w:rsidRPr="00AD37EE">
        <w:rPr>
          <w:rFonts w:ascii="Times New Roman" w:hAnsi="Times New Roman" w:cs="Times New Roman"/>
          <w:sz w:val="26"/>
          <w:szCs w:val="26"/>
        </w:rPr>
        <w:t>Цюпко В.В.</w:t>
      </w:r>
    </w:p>
    <w:p w:rsidR="00AD37EE" w:rsidRDefault="00AD37EE" w:rsidP="00AD37EE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3. Настоящее решение вступает в силу по истечении одного месяца со дня опубликования в газете «Заполярная правда», но не ранее 1 января 2017 года.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3E1C88" w:rsidRDefault="003E1C88" w:rsidP="003E1C88">
      <w:pPr>
        <w:rPr>
          <w:rFonts w:cs="Times New Roman"/>
          <w:szCs w:val="26"/>
        </w:rPr>
      </w:pPr>
      <w:r>
        <w:rPr>
          <w:rFonts w:cs="Times New Roman"/>
          <w:szCs w:val="26"/>
        </w:rPr>
        <w:t>И.о. Главы города Норильска                                                                    В.В. Цюпко</w:t>
      </w:r>
    </w:p>
    <w:p w:rsidR="009A79A6" w:rsidRPr="009A79A6" w:rsidRDefault="009A79A6" w:rsidP="003E1C88">
      <w:pPr>
        <w:rPr>
          <w:rFonts w:cs="Times New Roman"/>
          <w:szCs w:val="26"/>
        </w:rPr>
      </w:pPr>
    </w:p>
    <w:sectPr w:rsidR="009A79A6" w:rsidRPr="009A79A6" w:rsidSect="001038D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36" w:rsidRDefault="00204F36" w:rsidP="00171B74">
      <w:r>
        <w:separator/>
      </w:r>
    </w:p>
  </w:endnote>
  <w:endnote w:type="continuationSeparator" w:id="1">
    <w:p w:rsidR="00204F36" w:rsidRDefault="00204F36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2B67E0">
        <w:pPr>
          <w:pStyle w:val="af1"/>
          <w:jc w:val="center"/>
        </w:pPr>
        <w:fldSimple w:instr=" PAGE   \* MERGEFORMAT ">
          <w:r w:rsidR="002D44C7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36" w:rsidRDefault="00204F36" w:rsidP="00171B74">
      <w:r>
        <w:separator/>
      </w:r>
    </w:p>
  </w:footnote>
  <w:footnote w:type="continuationSeparator" w:id="1">
    <w:p w:rsidR="00204F36" w:rsidRDefault="00204F36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05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38DC"/>
    <w:rsid w:val="00106F05"/>
    <w:rsid w:val="001120CB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E1DC0"/>
    <w:rsid w:val="001E21F6"/>
    <w:rsid w:val="001E5201"/>
    <w:rsid w:val="001E6A07"/>
    <w:rsid w:val="001E73E1"/>
    <w:rsid w:val="001F21F1"/>
    <w:rsid w:val="0020111E"/>
    <w:rsid w:val="00202078"/>
    <w:rsid w:val="00204F36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B67E0"/>
    <w:rsid w:val="002C5197"/>
    <w:rsid w:val="002D0021"/>
    <w:rsid w:val="002D44C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1C88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206B3"/>
    <w:rsid w:val="00435E14"/>
    <w:rsid w:val="00440544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B0004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D1A43"/>
    <w:rsid w:val="005D459C"/>
    <w:rsid w:val="005D68B1"/>
    <w:rsid w:val="005E1EEB"/>
    <w:rsid w:val="005F2443"/>
    <w:rsid w:val="005F52C9"/>
    <w:rsid w:val="00612164"/>
    <w:rsid w:val="00617839"/>
    <w:rsid w:val="00631298"/>
    <w:rsid w:val="0063369F"/>
    <w:rsid w:val="00633EE2"/>
    <w:rsid w:val="00637DBA"/>
    <w:rsid w:val="00640CE5"/>
    <w:rsid w:val="0064187F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6022"/>
    <w:rsid w:val="006D7ABF"/>
    <w:rsid w:val="006E4BC0"/>
    <w:rsid w:val="006F14C4"/>
    <w:rsid w:val="00700B7E"/>
    <w:rsid w:val="00700E52"/>
    <w:rsid w:val="00700E66"/>
    <w:rsid w:val="007072B4"/>
    <w:rsid w:val="00720754"/>
    <w:rsid w:val="007210F1"/>
    <w:rsid w:val="00721651"/>
    <w:rsid w:val="00724394"/>
    <w:rsid w:val="00726148"/>
    <w:rsid w:val="00727498"/>
    <w:rsid w:val="00731272"/>
    <w:rsid w:val="00744611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2914"/>
    <w:rsid w:val="00AC7F28"/>
    <w:rsid w:val="00AD37EE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5820"/>
    <w:rsid w:val="00D95D94"/>
    <w:rsid w:val="00DA2D0A"/>
    <w:rsid w:val="00DA70B6"/>
    <w:rsid w:val="00DB0BF2"/>
    <w:rsid w:val="00DB10FF"/>
    <w:rsid w:val="00DB2187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6</cp:revision>
  <cp:lastPrinted>2016-11-08T05:46:00Z</cp:lastPrinted>
  <dcterms:created xsi:type="dcterms:W3CDTF">2016-11-03T07:41:00Z</dcterms:created>
  <dcterms:modified xsi:type="dcterms:W3CDTF">2016-11-08T05:46:00Z</dcterms:modified>
</cp:coreProperties>
</file>