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F12F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02.04.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1490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B70F1B" w:rsidRPr="00B70F1B">
        <w:rPr>
          <w:color w:val="000000"/>
          <w:sz w:val="26"/>
          <w:szCs w:val="26"/>
        </w:rPr>
        <w:t>24:55:0</w:t>
      </w:r>
      <w:r w:rsidR="00BA06F4">
        <w:rPr>
          <w:color w:val="000000"/>
          <w:sz w:val="26"/>
          <w:szCs w:val="26"/>
        </w:rPr>
        <w:t>4</w:t>
      </w:r>
      <w:r w:rsidR="00B70F1B" w:rsidRPr="00B70F1B">
        <w:rPr>
          <w:color w:val="000000"/>
          <w:sz w:val="26"/>
          <w:szCs w:val="26"/>
        </w:rPr>
        <w:t>0</w:t>
      </w:r>
      <w:r w:rsidR="00BA06F4">
        <w:rPr>
          <w:color w:val="000000"/>
          <w:sz w:val="26"/>
          <w:szCs w:val="26"/>
        </w:rPr>
        <w:t>1</w:t>
      </w:r>
      <w:r w:rsidR="00B70F1B" w:rsidRPr="00B70F1B">
        <w:rPr>
          <w:color w:val="000000"/>
          <w:sz w:val="26"/>
          <w:szCs w:val="26"/>
        </w:rPr>
        <w:t>002:</w:t>
      </w:r>
      <w:r w:rsidR="00BA06F4">
        <w:rPr>
          <w:color w:val="000000"/>
          <w:sz w:val="26"/>
          <w:szCs w:val="26"/>
        </w:rPr>
        <w:t>144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021ABF">
        <w:rPr>
          <w:color w:val="000000"/>
          <w:sz w:val="26"/>
          <w:szCs w:val="26"/>
        </w:rPr>
        <w:t>О</w:t>
      </w:r>
      <w:r w:rsidR="00B70F1B" w:rsidRPr="00B70F1B">
        <w:rPr>
          <w:color w:val="000000"/>
          <w:sz w:val="26"/>
          <w:szCs w:val="26"/>
        </w:rPr>
        <w:t>тдых (рекреация)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B70F1B" w:rsidRPr="00B70F1B">
        <w:rPr>
          <w:color w:val="000000"/>
          <w:sz w:val="26"/>
          <w:szCs w:val="26"/>
        </w:rPr>
        <w:t>природно-познавательный туризм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B70F1B" w:rsidRPr="00B70F1B">
        <w:rPr>
          <w:color w:val="000000"/>
          <w:sz w:val="26"/>
          <w:szCs w:val="26"/>
        </w:rPr>
        <w:t>учреждений и объектов рекреации (РЛ)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BA06F4" w:rsidRPr="00BA06F4">
        <w:rPr>
          <w:color w:val="000000"/>
          <w:sz w:val="26"/>
          <w:szCs w:val="26"/>
        </w:rPr>
        <w:t xml:space="preserve">Красноярский край, район города Норильска, </w:t>
      </w:r>
      <w:proofErr w:type="spellStart"/>
      <w:r w:rsidR="00BA06F4" w:rsidRPr="00BA06F4">
        <w:rPr>
          <w:color w:val="000000"/>
          <w:sz w:val="26"/>
          <w:szCs w:val="26"/>
        </w:rPr>
        <w:t>Вальковское</w:t>
      </w:r>
      <w:proofErr w:type="spellEnd"/>
      <w:r w:rsidR="00BA06F4" w:rsidRPr="00BA06F4">
        <w:rPr>
          <w:color w:val="000000"/>
          <w:sz w:val="26"/>
          <w:szCs w:val="26"/>
        </w:rPr>
        <w:t xml:space="preserve"> шоссе, 11 км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12FE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0622C-081C-41A3-90D5-A80B5F27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2020-03-23T01:38:00Z</cp:lastPrinted>
  <dcterms:created xsi:type="dcterms:W3CDTF">2020-03-20T08:15:00Z</dcterms:created>
  <dcterms:modified xsi:type="dcterms:W3CDTF">2020-04-02T03:19:00Z</dcterms:modified>
</cp:coreProperties>
</file>