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Default="00957ACB" w:rsidP="00457A3A">
      <w:pPr>
        <w:pStyle w:val="ConsNormal"/>
        <w:widowControl/>
        <w:ind w:firstLine="0"/>
        <w:jc w:val="center"/>
        <w:rPr>
          <w:rFonts w:ascii="Times New Roman" w:hAnsi="Times New Roman" w:cs="Times New Roman"/>
          <w:noProof/>
          <w:sz w:val="26"/>
          <w:szCs w:val="26"/>
        </w:rPr>
      </w:pPr>
      <w:r w:rsidRPr="00957ACB">
        <w:rPr>
          <w:rFonts w:ascii="Times New Roman" w:hAnsi="Times New Roman" w:cs="Times New Roman"/>
          <w:sz w:val="16"/>
          <w:szCs w:val="16"/>
        </w:rPr>
        <w:drawing>
          <wp:anchor distT="0" distB="0" distL="114300" distR="114300" simplePos="0" relativeHeight="251659264" behindDoc="0" locked="0" layoutInCell="1" allowOverlap="1">
            <wp:simplePos x="0" y="0"/>
            <wp:positionH relativeFrom="column">
              <wp:posOffset>2615565</wp:posOffset>
            </wp:positionH>
            <wp:positionV relativeFrom="paragraph">
              <wp:posOffset>-167640</wp:posOffset>
            </wp:positionV>
            <wp:extent cx="523875" cy="647700"/>
            <wp:effectExtent l="19050" t="0" r="9525" b="0"/>
            <wp:wrapNone/>
            <wp:docPr id="10"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8"/>
                    <a:srcRect/>
                    <a:stretch>
                      <a:fillRect/>
                    </a:stretch>
                  </pic:blipFill>
                  <pic:spPr bwMode="auto">
                    <a:xfrm>
                      <a:off x="0" y="0"/>
                      <a:ext cx="523875" cy="647700"/>
                    </a:xfrm>
                    <a:prstGeom prst="rect">
                      <a:avLst/>
                    </a:prstGeom>
                    <a:noFill/>
                  </pic:spPr>
                </pic:pic>
              </a:graphicData>
            </a:graphic>
          </wp:anchor>
        </w:drawing>
      </w:r>
    </w:p>
    <w:p w:rsidR="00957ACB" w:rsidRDefault="00957ACB" w:rsidP="00457A3A">
      <w:pPr>
        <w:pStyle w:val="ConsNormal"/>
        <w:widowControl/>
        <w:ind w:firstLine="0"/>
        <w:jc w:val="center"/>
        <w:rPr>
          <w:rFonts w:ascii="Times New Roman" w:hAnsi="Times New Roman" w:cs="Times New Roman"/>
          <w:noProof/>
          <w:sz w:val="26"/>
          <w:szCs w:val="26"/>
        </w:rPr>
      </w:pPr>
    </w:p>
    <w:p w:rsidR="00957ACB" w:rsidRPr="001324F3" w:rsidRDefault="00957ACB"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tbl>
      <w:tblPr>
        <w:tblW w:w="9281" w:type="dxa"/>
        <w:tblInd w:w="108" w:type="dxa"/>
        <w:tblLook w:val="04A0"/>
      </w:tblPr>
      <w:tblGrid>
        <w:gridCol w:w="4678"/>
        <w:gridCol w:w="4603"/>
      </w:tblGrid>
      <w:tr w:rsidR="009923B6" w:rsidTr="004100DE">
        <w:trPr>
          <w:trHeight w:val="351"/>
        </w:trPr>
        <w:tc>
          <w:tcPr>
            <w:tcW w:w="4678" w:type="dxa"/>
            <w:hideMark/>
          </w:tcPr>
          <w:p w:rsidR="009923B6" w:rsidRDefault="009923B6" w:rsidP="007E7662">
            <w:pPr>
              <w:spacing w:line="252" w:lineRule="auto"/>
              <w:rPr>
                <w:rFonts w:eastAsia="Times New Roman" w:cs="Times New Roman"/>
                <w:szCs w:val="26"/>
                <w:lang w:eastAsia="en-US"/>
              </w:rPr>
            </w:pPr>
            <w:r>
              <w:rPr>
                <w:szCs w:val="26"/>
                <w:lang w:eastAsia="en-US"/>
              </w:rPr>
              <w:t>«</w:t>
            </w:r>
            <w:r w:rsidR="004100DE">
              <w:rPr>
                <w:szCs w:val="26"/>
                <w:lang w:eastAsia="en-US"/>
              </w:rPr>
              <w:t xml:space="preserve"> </w:t>
            </w:r>
            <w:r w:rsidR="003210B0">
              <w:rPr>
                <w:szCs w:val="26"/>
                <w:lang w:eastAsia="en-US"/>
              </w:rPr>
              <w:t>1</w:t>
            </w:r>
            <w:r w:rsidR="007E7662">
              <w:rPr>
                <w:szCs w:val="26"/>
                <w:lang w:eastAsia="en-US"/>
              </w:rPr>
              <w:t>6</w:t>
            </w:r>
            <w:r w:rsidR="004100DE">
              <w:rPr>
                <w:szCs w:val="26"/>
                <w:lang w:eastAsia="en-US"/>
              </w:rPr>
              <w:t xml:space="preserve"> </w:t>
            </w:r>
            <w:r>
              <w:rPr>
                <w:szCs w:val="26"/>
                <w:lang w:eastAsia="en-US"/>
              </w:rPr>
              <w:t xml:space="preserve">» </w:t>
            </w:r>
            <w:r w:rsidR="007E7662">
              <w:rPr>
                <w:szCs w:val="26"/>
                <w:lang w:eastAsia="en-US"/>
              </w:rPr>
              <w:t>феврал</w:t>
            </w:r>
            <w:r>
              <w:rPr>
                <w:szCs w:val="26"/>
                <w:lang w:eastAsia="en-US"/>
              </w:rPr>
              <w:t>я 201</w:t>
            </w:r>
            <w:r w:rsidR="007E7662">
              <w:rPr>
                <w:szCs w:val="26"/>
                <w:lang w:eastAsia="en-US"/>
              </w:rPr>
              <w:t>6</w:t>
            </w:r>
            <w:r>
              <w:rPr>
                <w:szCs w:val="26"/>
                <w:lang w:eastAsia="en-US"/>
              </w:rPr>
              <w:t xml:space="preserve"> года</w:t>
            </w:r>
          </w:p>
        </w:tc>
        <w:tc>
          <w:tcPr>
            <w:tcW w:w="4603" w:type="dxa"/>
            <w:hideMark/>
          </w:tcPr>
          <w:p w:rsidR="009923B6" w:rsidRDefault="009923B6" w:rsidP="00A55E9A">
            <w:pPr>
              <w:spacing w:line="252" w:lineRule="auto"/>
              <w:jc w:val="right"/>
              <w:rPr>
                <w:rFonts w:eastAsia="Times New Roman" w:cs="Times New Roman"/>
                <w:szCs w:val="26"/>
                <w:lang w:eastAsia="en-US"/>
              </w:rPr>
            </w:pPr>
            <w:r>
              <w:rPr>
                <w:szCs w:val="26"/>
                <w:lang w:eastAsia="en-US"/>
              </w:rPr>
              <w:t xml:space="preserve">№ </w:t>
            </w:r>
            <w:r w:rsidR="00A55E9A">
              <w:rPr>
                <w:szCs w:val="26"/>
                <w:lang w:eastAsia="en-US"/>
              </w:rPr>
              <w:t>29/4-644</w:t>
            </w:r>
          </w:p>
        </w:tc>
      </w:tr>
    </w:tbl>
    <w:p w:rsidR="009923B6" w:rsidRPr="004877F5" w:rsidRDefault="009923B6" w:rsidP="004877F5">
      <w:pPr>
        <w:ind w:firstLine="709"/>
        <w:rPr>
          <w:rFonts w:eastAsiaTheme="minorHAnsi"/>
          <w:szCs w:val="26"/>
          <w:lang w:eastAsia="en-US"/>
        </w:rPr>
      </w:pPr>
    </w:p>
    <w:p w:rsidR="00721FFE" w:rsidRDefault="00721FFE" w:rsidP="00721FFE">
      <w:pPr>
        <w:pStyle w:val="ConsTitle"/>
        <w:widowControl/>
        <w:contextualSpacing/>
        <w:jc w:val="center"/>
        <w:rPr>
          <w:rFonts w:ascii="Times New Roman" w:hAnsi="Times New Roman" w:cs="Times New Roman"/>
          <w:b w:val="0"/>
          <w:sz w:val="26"/>
          <w:szCs w:val="26"/>
        </w:rPr>
      </w:pPr>
      <w:r>
        <w:rPr>
          <w:rFonts w:ascii="Times New Roman" w:hAnsi="Times New Roman" w:cs="Times New Roman"/>
          <w:b w:val="0"/>
          <w:sz w:val="26"/>
          <w:szCs w:val="26"/>
        </w:rPr>
        <w:t>О внесении изменений в решение Городского Совета от 17.02.2009 № 17-403 «Об утверждении Положения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w:t>
      </w:r>
    </w:p>
    <w:p w:rsidR="00476BA5" w:rsidRPr="00290B0D" w:rsidRDefault="00476BA5" w:rsidP="00476BA5">
      <w:pPr>
        <w:autoSpaceDE w:val="0"/>
        <w:autoSpaceDN w:val="0"/>
        <w:adjustRightInd w:val="0"/>
        <w:jc w:val="center"/>
        <w:rPr>
          <w:rFonts w:eastAsia="Times New Roman" w:cs="Times New Roman"/>
          <w:szCs w:val="26"/>
        </w:rPr>
      </w:pPr>
    </w:p>
    <w:p w:rsidR="00476BA5" w:rsidRPr="005C68CB" w:rsidRDefault="00721FFE" w:rsidP="00476BA5">
      <w:pPr>
        <w:autoSpaceDE w:val="0"/>
        <w:autoSpaceDN w:val="0"/>
        <w:adjustRightInd w:val="0"/>
        <w:ind w:firstLine="709"/>
        <w:rPr>
          <w:szCs w:val="26"/>
        </w:rPr>
      </w:pPr>
      <w:r>
        <w:rPr>
          <w:rFonts w:cs="Times New Roman"/>
          <w:szCs w:val="26"/>
        </w:rPr>
        <w:t>В соответствии с Законом Красноярского края от 03.12.2004 № 12-2668 «О гарантиях и компенсациях для лиц, работающих в районах Крайнего Севера и приравненных к ним местностях, а также в иных местностях края с особыми климатическими условиями», статьей 28 Устава муниципального образования город Норильск</w:t>
      </w:r>
      <w:r w:rsidR="00B430A2" w:rsidRPr="0011271A">
        <w:rPr>
          <w:rFonts w:eastAsia="Calibri"/>
          <w:szCs w:val="26"/>
        </w:rPr>
        <w:t>,</w:t>
      </w:r>
      <w:r w:rsidR="00B430A2">
        <w:rPr>
          <w:rFonts w:eastAsia="Calibri"/>
          <w:szCs w:val="26"/>
        </w:rPr>
        <w:t xml:space="preserve"> </w:t>
      </w:r>
      <w:r w:rsidR="00476BA5" w:rsidRPr="005C68CB">
        <w:rPr>
          <w:szCs w:val="26"/>
        </w:rPr>
        <w:t>Городской Совет</w:t>
      </w:r>
    </w:p>
    <w:p w:rsidR="009A79A6" w:rsidRDefault="009A79A6" w:rsidP="009A79A6">
      <w:pPr>
        <w:rPr>
          <w:szCs w:val="26"/>
        </w:rPr>
      </w:pPr>
    </w:p>
    <w:p w:rsidR="009A79A6" w:rsidRDefault="009A79A6" w:rsidP="004100DE">
      <w:pPr>
        <w:ind w:firstLine="709"/>
        <w:rPr>
          <w:b/>
          <w:szCs w:val="26"/>
        </w:rPr>
      </w:pPr>
      <w:r>
        <w:rPr>
          <w:b/>
          <w:szCs w:val="26"/>
        </w:rPr>
        <w:t>РЕШИЛ:</w:t>
      </w:r>
    </w:p>
    <w:p w:rsidR="00FF488E" w:rsidRDefault="00FF488E" w:rsidP="00FF488E">
      <w:pPr>
        <w:tabs>
          <w:tab w:val="left" w:pos="709"/>
        </w:tabs>
        <w:autoSpaceDE w:val="0"/>
        <w:autoSpaceDN w:val="0"/>
        <w:adjustRightInd w:val="0"/>
        <w:ind w:firstLine="709"/>
        <w:rPr>
          <w:szCs w:val="26"/>
        </w:rPr>
      </w:pPr>
    </w:p>
    <w:p w:rsidR="00782E25" w:rsidRPr="004273D8" w:rsidRDefault="00782E25" w:rsidP="00782E25">
      <w:pPr>
        <w:ind w:firstLine="709"/>
        <w:contextualSpacing/>
        <w:rPr>
          <w:szCs w:val="26"/>
        </w:rPr>
      </w:pPr>
      <w:r>
        <w:rPr>
          <w:szCs w:val="26"/>
        </w:rPr>
        <w:t>1. Внес</w:t>
      </w:r>
      <w:r w:rsidRPr="00CB65D3">
        <w:rPr>
          <w:szCs w:val="26"/>
        </w:rPr>
        <w:t>ти в Положение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 утвержденное решением Городского Совета от 17.02.2009 № 17-4</w:t>
      </w:r>
      <w:r>
        <w:rPr>
          <w:szCs w:val="26"/>
        </w:rPr>
        <w:t>03 (далее - Положение), следующие изменения</w:t>
      </w:r>
      <w:r w:rsidRPr="00CB65D3">
        <w:rPr>
          <w:szCs w:val="26"/>
        </w:rPr>
        <w:t>:</w:t>
      </w:r>
    </w:p>
    <w:p w:rsidR="00782E25" w:rsidRDefault="00782E25" w:rsidP="00782E25">
      <w:pPr>
        <w:ind w:firstLine="709"/>
        <w:contextualSpacing/>
        <w:rPr>
          <w:szCs w:val="26"/>
        </w:rPr>
      </w:pPr>
      <w:r>
        <w:rPr>
          <w:szCs w:val="26"/>
        </w:rPr>
        <w:t>1.1. Пункт 2.5 Положения изложить в следующей редакции:</w:t>
      </w:r>
    </w:p>
    <w:p w:rsidR="00782E25" w:rsidRPr="001700DF" w:rsidRDefault="00782E25" w:rsidP="00782E25">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«2.5</w:t>
      </w:r>
      <w:r w:rsidR="001D4A4B">
        <w:rPr>
          <w:rFonts w:ascii="Times New Roman" w:hAnsi="Times New Roman" w:cs="Times New Roman"/>
          <w:sz w:val="26"/>
          <w:szCs w:val="26"/>
        </w:rPr>
        <w:t>.</w:t>
      </w:r>
      <w:r w:rsidRPr="001700DF">
        <w:rPr>
          <w:rFonts w:ascii="Times New Roman" w:hAnsi="Times New Roman" w:cs="Times New Roman"/>
          <w:sz w:val="26"/>
          <w:szCs w:val="26"/>
        </w:rPr>
        <w:t xml:space="preserve"> ДКВ начисляются на пособия по временной нетрудоспособности, по беременности и родам, ежемесячное пособие по уходу за ребенком (далее – пособия). В этом случае размер дополнительных компенсационных выплат рассчитывается путем умножения коэффициента на фактически начисленный размер пособия. При этом общий доход работника (в случае совместительства отдельно по каждой должности (профессии)) за период временной нетрудоспособности, за период получения пособия по беременности и родам, за период получения ежемесячного пособия по уходу за ребенком (оплата пособия и ДКВ) не может превышать предельного размера пособия, определенного в соответствии с Федеральным законом.</w:t>
      </w:r>
    </w:p>
    <w:p w:rsidR="00782E25" w:rsidRDefault="00782E25" w:rsidP="00782E25">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При начислении ДКВ на пособия работникам учреждений, в которых с 01.04.2013 ДКВ заменены элементом заработной платы, необходимо использовать коэффициент Кдкв2, рассчитанный по формуле:</w:t>
      </w:r>
    </w:p>
    <w:p w:rsidR="00782E25" w:rsidRDefault="00782E25" w:rsidP="00782E25">
      <w:pPr>
        <w:pStyle w:val="ConsPlusNormal"/>
        <w:ind w:firstLine="709"/>
        <w:jc w:val="both"/>
        <w:rPr>
          <w:rFonts w:ascii="Times New Roman" w:hAnsi="Times New Roman" w:cs="Times New Roman"/>
          <w:sz w:val="26"/>
          <w:szCs w:val="26"/>
        </w:rPr>
      </w:pPr>
    </w:p>
    <w:p w:rsidR="00782E25" w:rsidRPr="003D110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К</w:t>
      </w:r>
      <w:r w:rsidRPr="003D1105">
        <w:rPr>
          <w:rFonts w:ascii="Times New Roman" w:hAnsi="Times New Roman" w:cs="Times New Roman"/>
          <w:sz w:val="26"/>
          <w:szCs w:val="26"/>
          <w:vertAlign w:val="subscript"/>
        </w:rPr>
        <w:t>дкв2</w:t>
      </w:r>
      <w:r w:rsidRPr="003D1105">
        <w:rPr>
          <w:rFonts w:ascii="Times New Roman" w:hAnsi="Times New Roman" w:cs="Times New Roman"/>
          <w:sz w:val="26"/>
          <w:szCs w:val="26"/>
        </w:rPr>
        <w:t xml:space="preserve"> = </w:t>
      </w:r>
      <w:r w:rsidR="00695B4C" w:rsidRPr="003012A8">
        <w:rPr>
          <w:rFonts w:ascii="Times New Roman" w:hAnsi="Times New Roman" w:cs="Times New Roman"/>
          <w:sz w:val="26"/>
          <w:szCs w:val="26"/>
        </w:rPr>
        <w:fldChar w:fldCharType="begin"/>
      </w:r>
      <w:r w:rsidRPr="003012A8">
        <w:rPr>
          <w:rFonts w:ascii="Times New Roman" w:hAnsi="Times New Roman" w:cs="Times New Roman"/>
          <w:sz w:val="26"/>
          <w:szCs w:val="26"/>
        </w:rPr>
        <w:instrText xml:space="preserve"> QUOTE </w:instrText>
      </w:r>
      <w:r>
        <w:rPr>
          <w:noProof/>
          <w:position w:val="-20"/>
        </w:rPr>
        <w:drawing>
          <wp:inline distT="0" distB="0" distL="0" distR="0">
            <wp:extent cx="971550" cy="4000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71550" cy="400050"/>
                    </a:xfrm>
                    <a:prstGeom prst="rect">
                      <a:avLst/>
                    </a:prstGeom>
                    <a:noFill/>
                    <a:ln w="9525">
                      <a:noFill/>
                      <a:miter lim="800000"/>
                      <a:headEnd/>
                      <a:tailEnd/>
                    </a:ln>
                  </pic:spPr>
                </pic:pic>
              </a:graphicData>
            </a:graphic>
          </wp:inline>
        </w:drawing>
      </w:r>
      <w:r w:rsidRPr="003012A8">
        <w:rPr>
          <w:rFonts w:ascii="Times New Roman" w:hAnsi="Times New Roman" w:cs="Times New Roman"/>
          <w:sz w:val="26"/>
          <w:szCs w:val="26"/>
        </w:rPr>
        <w:instrText xml:space="preserve"> </w:instrText>
      </w:r>
      <w:r w:rsidR="00695B4C" w:rsidRPr="003012A8">
        <w:rPr>
          <w:rFonts w:ascii="Times New Roman" w:hAnsi="Times New Roman" w:cs="Times New Roman"/>
          <w:sz w:val="26"/>
          <w:szCs w:val="26"/>
        </w:rPr>
        <w:fldChar w:fldCharType="separate"/>
      </w:r>
      <w:r>
        <w:rPr>
          <w:noProof/>
          <w:position w:val="-20"/>
        </w:rPr>
        <w:drawing>
          <wp:inline distT="0" distB="0" distL="0" distR="0">
            <wp:extent cx="971550" cy="4000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71550" cy="400050"/>
                    </a:xfrm>
                    <a:prstGeom prst="rect">
                      <a:avLst/>
                    </a:prstGeom>
                    <a:noFill/>
                    <a:ln w="9525">
                      <a:noFill/>
                      <a:miter lim="800000"/>
                      <a:headEnd/>
                      <a:tailEnd/>
                    </a:ln>
                  </pic:spPr>
                </pic:pic>
              </a:graphicData>
            </a:graphic>
          </wp:inline>
        </w:drawing>
      </w:r>
      <w:r w:rsidR="00695B4C" w:rsidRPr="003012A8">
        <w:rPr>
          <w:rFonts w:ascii="Times New Roman" w:hAnsi="Times New Roman" w:cs="Times New Roman"/>
          <w:sz w:val="26"/>
          <w:szCs w:val="26"/>
        </w:rPr>
        <w:fldChar w:fldCharType="end"/>
      </w:r>
      <w:r w:rsidR="00695B4C" w:rsidRPr="003D1105">
        <w:rPr>
          <w:rFonts w:ascii="Times New Roman" w:hAnsi="Times New Roman" w:cs="Times New Roman"/>
          <w:sz w:val="26"/>
          <w:szCs w:val="26"/>
        </w:rPr>
        <w:fldChar w:fldCharType="begin"/>
      </w:r>
      <w:r w:rsidRPr="003D1105">
        <w:rPr>
          <w:rFonts w:ascii="Times New Roman" w:hAnsi="Times New Roman" w:cs="Times New Roman"/>
          <w:sz w:val="26"/>
          <w:szCs w:val="26"/>
        </w:rPr>
        <w:instrText xml:space="preserve"> QUOTE </w:instrText>
      </w:r>
      <w:r w:rsidRPr="00AF5CF2">
        <w:rPr>
          <w:rFonts w:ascii="Cambria Math" w:hAnsi="Times New Roman" w:cs="Times New Roman"/>
          <w:sz w:val="32"/>
          <w:szCs w:val="32"/>
        </w:rPr>
        <w:instrText>8</w:instrText>
      </w:r>
      <w:r w:rsidRPr="00AF5CF2">
        <w:rPr>
          <w:rFonts w:ascii="Cambria Math" w:hAnsi="Cambria Math" w:cs="Times New Roman"/>
          <w:sz w:val="32"/>
          <w:szCs w:val="32"/>
        </w:rPr>
        <w:instrText>*</w:instrText>
      </w:r>
      <w:r w:rsidRPr="00AF5CF2">
        <w:rPr>
          <w:rFonts w:ascii="Cambria Math" w:hAnsi="Times New Roman" w:cs="Times New Roman"/>
          <w:sz w:val="32"/>
          <w:szCs w:val="32"/>
        </w:rPr>
        <w:instrText>(</w:instrText>
      </w:r>
      <w:r w:rsidRPr="00AF5CF2">
        <w:rPr>
          <w:rFonts w:ascii="Cambria Math" w:hAnsi="Cambria Math" w:cs="Times New Roman"/>
          <w:sz w:val="32"/>
          <w:szCs w:val="32"/>
        </w:rPr>
        <w:instrText>Кдкв</w:instrText>
      </w:r>
      <w:r w:rsidRPr="00AF5CF2">
        <w:rPr>
          <w:rFonts w:ascii="Cambria Math" w:hAnsi="Times New Roman" w:cs="Times New Roman"/>
          <w:sz w:val="32"/>
          <w:szCs w:val="32"/>
        </w:rPr>
        <w:instrText>1+1)</w:instrText>
      </w:r>
      <w:r w:rsidRPr="00AF5CF2">
        <w:rPr>
          <w:rFonts w:ascii="Cambria Math" w:hAnsi="Cambria Math" w:cs="Times New Roman"/>
          <w:sz w:val="32"/>
          <w:szCs w:val="32"/>
        </w:rPr>
        <w:instrText>А</w:instrText>
      </w:r>
      <w:r w:rsidRPr="00AF5CF2">
        <w:rPr>
          <w:rFonts w:ascii="Cambria Math" w:hAnsi="Times New Roman" w:cs="Times New Roman"/>
          <w:sz w:val="32"/>
          <w:szCs w:val="32"/>
        </w:rPr>
        <w:instrText>1+</w:instrText>
      </w:r>
      <w:r w:rsidRPr="00AF5CF2">
        <w:rPr>
          <w:rFonts w:ascii="Cambria Math" w:hAnsi="Cambria Math" w:cs="Times New Roman"/>
          <w:sz w:val="32"/>
          <w:szCs w:val="32"/>
        </w:rPr>
        <w:instrText>А</w:instrText>
      </w:r>
      <w:r w:rsidRPr="00AF5CF2">
        <w:rPr>
          <w:rFonts w:ascii="Cambria Math" w:hAnsi="Times New Roman" w:cs="Times New Roman"/>
          <w:sz w:val="32"/>
          <w:szCs w:val="32"/>
        </w:rPr>
        <w:instrText>2</w:instrText>
      </w:r>
      <w:r w:rsidRPr="003D1105">
        <w:rPr>
          <w:rFonts w:ascii="Times New Roman" w:hAnsi="Times New Roman" w:cs="Times New Roman"/>
          <w:sz w:val="26"/>
          <w:szCs w:val="26"/>
        </w:rPr>
        <w:instrText xml:space="preserve"> </w:instrText>
      </w:r>
      <w:r w:rsidR="00695B4C" w:rsidRPr="003D1105">
        <w:rPr>
          <w:rFonts w:ascii="Times New Roman" w:hAnsi="Times New Roman" w:cs="Times New Roman"/>
          <w:sz w:val="26"/>
          <w:szCs w:val="26"/>
        </w:rPr>
        <w:fldChar w:fldCharType="end"/>
      </w:r>
      <w:r w:rsidRPr="003D1105">
        <w:rPr>
          <w:rFonts w:ascii="Times New Roman" w:hAnsi="Times New Roman" w:cs="Times New Roman"/>
          <w:sz w:val="26"/>
          <w:szCs w:val="26"/>
        </w:rPr>
        <w:t xml:space="preserve"> - 1, где:</w:t>
      </w:r>
    </w:p>
    <w:p w:rsidR="00782E25" w:rsidRDefault="00782E25" w:rsidP="00782E25">
      <w:pPr>
        <w:pStyle w:val="ConsPlusNormal"/>
        <w:ind w:firstLine="540"/>
        <w:jc w:val="both"/>
        <w:rPr>
          <w:rFonts w:ascii="Times New Roman" w:hAnsi="Times New Roman" w:cs="Times New Roman"/>
          <w:sz w:val="26"/>
          <w:szCs w:val="26"/>
        </w:rPr>
      </w:pPr>
    </w:p>
    <w:p w:rsidR="00053FF3" w:rsidRDefault="00053FF3" w:rsidP="00782E25">
      <w:pPr>
        <w:pStyle w:val="ConsPlusNormal"/>
        <w:ind w:firstLine="540"/>
        <w:jc w:val="both"/>
        <w:rPr>
          <w:rFonts w:ascii="Times New Roman" w:hAnsi="Times New Roman" w:cs="Times New Roman"/>
          <w:sz w:val="26"/>
          <w:szCs w:val="26"/>
        </w:rPr>
      </w:pPr>
    </w:p>
    <w:p w:rsidR="00782E25" w:rsidRPr="001700DF"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lastRenderedPageBreak/>
        <w:t>Кдкв1 - коэффициент ДКВ, утвержденный Положе</w:t>
      </w:r>
      <w:r>
        <w:rPr>
          <w:rFonts w:ascii="Times New Roman" w:hAnsi="Times New Roman" w:cs="Times New Roman"/>
          <w:sz w:val="26"/>
          <w:szCs w:val="26"/>
        </w:rPr>
        <w:t>нием по состоянию на 01.10.2014;</w:t>
      </w:r>
    </w:p>
    <w:p w:rsidR="00053FF3" w:rsidRPr="00053FF3" w:rsidRDefault="00053FF3" w:rsidP="00053FF3">
      <w:pPr>
        <w:pStyle w:val="ConsPlusNormal"/>
        <w:ind w:firstLine="709"/>
        <w:jc w:val="both"/>
        <w:rPr>
          <w:rFonts w:ascii="Times New Roman" w:hAnsi="Times New Roman" w:cs="Times New Roman"/>
          <w:sz w:val="16"/>
          <w:szCs w:val="16"/>
        </w:rPr>
      </w:pPr>
    </w:p>
    <w:p w:rsidR="00782E2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А</w:t>
      </w:r>
      <w:r w:rsidRPr="00DE081D">
        <w:rPr>
          <w:rFonts w:ascii="Times New Roman" w:hAnsi="Times New Roman" w:cs="Times New Roman"/>
          <w:sz w:val="26"/>
          <w:szCs w:val="26"/>
          <w:vertAlign w:val="subscript"/>
        </w:rPr>
        <w:t>1</w:t>
      </w:r>
      <w:r>
        <w:rPr>
          <w:rFonts w:ascii="Times New Roman" w:hAnsi="Times New Roman" w:cs="Times New Roman"/>
          <w:sz w:val="26"/>
          <w:szCs w:val="26"/>
        </w:rPr>
        <w:t>,</w:t>
      </w:r>
      <w:r w:rsidRPr="001700DF">
        <w:rPr>
          <w:rFonts w:ascii="Times New Roman" w:hAnsi="Times New Roman" w:cs="Times New Roman"/>
          <w:sz w:val="26"/>
          <w:szCs w:val="26"/>
        </w:rPr>
        <w:t xml:space="preserve"> </w:t>
      </w:r>
      <w:r>
        <w:rPr>
          <w:rFonts w:ascii="Times New Roman" w:hAnsi="Times New Roman" w:cs="Times New Roman"/>
          <w:sz w:val="26"/>
          <w:szCs w:val="26"/>
        </w:rPr>
        <w:t>А</w:t>
      </w:r>
      <w:r w:rsidRPr="00DE081D">
        <w:rPr>
          <w:rFonts w:ascii="Times New Roman" w:hAnsi="Times New Roman" w:cs="Times New Roman"/>
          <w:sz w:val="26"/>
          <w:szCs w:val="26"/>
          <w:vertAlign w:val="subscript"/>
        </w:rPr>
        <w:t>2</w:t>
      </w:r>
      <w:r w:rsidRPr="001700DF">
        <w:rPr>
          <w:rFonts w:ascii="Times New Roman" w:hAnsi="Times New Roman" w:cs="Times New Roman"/>
          <w:sz w:val="26"/>
          <w:szCs w:val="26"/>
        </w:rPr>
        <w:t xml:space="preserve"> </w:t>
      </w:r>
      <w:r>
        <w:rPr>
          <w:rFonts w:ascii="Times New Roman" w:hAnsi="Times New Roman" w:cs="Times New Roman"/>
          <w:sz w:val="26"/>
          <w:szCs w:val="26"/>
        </w:rPr>
        <w:t>– показатели, учитываемые в расчете коэффициента Кдкв2 и принимающие следующие значения, в зависимости от расчетного периода:</w:t>
      </w:r>
    </w:p>
    <w:p w:rsidR="00053FF3" w:rsidRPr="00053FF3" w:rsidRDefault="00053FF3" w:rsidP="00053FF3">
      <w:pPr>
        <w:pStyle w:val="ConsPlusNormal"/>
        <w:ind w:firstLine="709"/>
        <w:jc w:val="both"/>
        <w:rPr>
          <w:rFonts w:ascii="Times New Roman" w:hAnsi="Times New Roman" w:cs="Times New Roman"/>
          <w:sz w:val="16"/>
          <w:szCs w:val="16"/>
        </w:rPr>
      </w:pPr>
    </w:p>
    <w:p w:rsidR="00782E2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 xml:space="preserve">4 – если в расчетный период </w:t>
      </w:r>
      <w:r>
        <w:rPr>
          <w:rFonts w:ascii="Times New Roman" w:hAnsi="Times New Roman" w:cs="Times New Roman"/>
          <w:sz w:val="26"/>
          <w:szCs w:val="26"/>
        </w:rPr>
        <w:t xml:space="preserve">для исчисления средней заработной платы </w:t>
      </w:r>
      <w:r w:rsidRPr="001700DF">
        <w:rPr>
          <w:rFonts w:ascii="Times New Roman" w:hAnsi="Times New Roman" w:cs="Times New Roman"/>
          <w:sz w:val="26"/>
          <w:szCs w:val="26"/>
        </w:rPr>
        <w:t>включен 2012 год или более ранний</w:t>
      </w:r>
      <w:r>
        <w:rPr>
          <w:rFonts w:ascii="Times New Roman" w:hAnsi="Times New Roman" w:cs="Times New Roman"/>
          <w:sz w:val="26"/>
          <w:szCs w:val="26"/>
        </w:rPr>
        <w:t xml:space="preserve"> период</w:t>
      </w:r>
      <w:r w:rsidRPr="001700DF">
        <w:rPr>
          <w:rFonts w:ascii="Times New Roman" w:hAnsi="Times New Roman" w:cs="Times New Roman"/>
          <w:sz w:val="26"/>
          <w:szCs w:val="26"/>
        </w:rPr>
        <w:t>;</w:t>
      </w:r>
    </w:p>
    <w:p w:rsidR="00053FF3" w:rsidRPr="00053FF3" w:rsidRDefault="00053FF3" w:rsidP="00053FF3">
      <w:pPr>
        <w:pStyle w:val="ConsPlusNormal"/>
        <w:ind w:firstLine="709"/>
        <w:jc w:val="both"/>
        <w:rPr>
          <w:rFonts w:ascii="Times New Roman" w:hAnsi="Times New Roman" w:cs="Times New Roman"/>
          <w:sz w:val="16"/>
          <w:szCs w:val="16"/>
        </w:rPr>
      </w:pPr>
    </w:p>
    <w:p w:rsidR="00782E2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1+3*(Кдкв1+1) – если в расчетный</w:t>
      </w:r>
      <w:r>
        <w:rPr>
          <w:rFonts w:ascii="Times New Roman" w:hAnsi="Times New Roman" w:cs="Times New Roman"/>
          <w:sz w:val="26"/>
          <w:szCs w:val="26"/>
        </w:rPr>
        <w:t xml:space="preserve"> период для исчисления средней заработной платы включен 2013 год;</w:t>
      </w:r>
    </w:p>
    <w:p w:rsidR="00053FF3" w:rsidRPr="00053FF3" w:rsidRDefault="00053FF3" w:rsidP="00053FF3">
      <w:pPr>
        <w:pStyle w:val="ConsPlusNormal"/>
        <w:ind w:firstLine="709"/>
        <w:jc w:val="both"/>
        <w:rPr>
          <w:rFonts w:ascii="Times New Roman" w:hAnsi="Times New Roman" w:cs="Times New Roman"/>
          <w:sz w:val="16"/>
          <w:szCs w:val="16"/>
        </w:rPr>
      </w:pPr>
    </w:p>
    <w:p w:rsidR="00782E2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 xml:space="preserve">4*(Кдкв1+1) – если в расчетный период </w:t>
      </w:r>
      <w:r>
        <w:rPr>
          <w:rFonts w:ascii="Times New Roman" w:hAnsi="Times New Roman" w:cs="Times New Roman"/>
          <w:sz w:val="26"/>
          <w:szCs w:val="26"/>
        </w:rPr>
        <w:t xml:space="preserve">для исчисления средней заработной платы </w:t>
      </w:r>
      <w:r w:rsidRPr="001700DF">
        <w:rPr>
          <w:rFonts w:ascii="Times New Roman" w:hAnsi="Times New Roman" w:cs="Times New Roman"/>
          <w:sz w:val="26"/>
          <w:szCs w:val="26"/>
        </w:rPr>
        <w:t>включен 2014 год или более поздний</w:t>
      </w:r>
      <w:r>
        <w:rPr>
          <w:rFonts w:ascii="Times New Roman" w:hAnsi="Times New Roman" w:cs="Times New Roman"/>
          <w:sz w:val="26"/>
          <w:szCs w:val="26"/>
        </w:rPr>
        <w:t xml:space="preserve"> период</w:t>
      </w:r>
      <w:r w:rsidRPr="001700DF">
        <w:rPr>
          <w:rFonts w:ascii="Times New Roman" w:hAnsi="Times New Roman" w:cs="Times New Roman"/>
          <w:sz w:val="26"/>
          <w:szCs w:val="26"/>
        </w:rPr>
        <w:t>.</w:t>
      </w:r>
    </w:p>
    <w:p w:rsidR="00782E25" w:rsidRDefault="00782E25" w:rsidP="00053F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Коэффициент Кдкв2 округляется до двух знаков после запятой.</w:t>
      </w:r>
    </w:p>
    <w:p w:rsidR="00782E25" w:rsidRPr="00053FF3" w:rsidRDefault="00782E25" w:rsidP="00053FF3">
      <w:pPr>
        <w:pStyle w:val="ConsPlusNormal"/>
        <w:ind w:firstLine="709"/>
        <w:jc w:val="both"/>
        <w:rPr>
          <w:rFonts w:ascii="Times New Roman" w:hAnsi="Times New Roman" w:cs="Times New Roman"/>
          <w:sz w:val="16"/>
          <w:szCs w:val="16"/>
        </w:rPr>
      </w:pPr>
    </w:p>
    <w:p w:rsidR="00782E25" w:rsidRDefault="00782E25" w:rsidP="00053F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 примеру:</w:t>
      </w:r>
    </w:p>
    <w:p w:rsidR="00782E25" w:rsidRDefault="00782E25" w:rsidP="00053F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если расчетным периодом для исчисления средней заработной платы является 2011 и 2012 гг., то А</w:t>
      </w:r>
      <w:r w:rsidRPr="00DE081D">
        <w:rPr>
          <w:rFonts w:ascii="Times New Roman" w:hAnsi="Times New Roman" w:cs="Times New Roman"/>
          <w:sz w:val="26"/>
          <w:szCs w:val="26"/>
          <w:vertAlign w:val="subscript"/>
        </w:rPr>
        <w:t>1</w:t>
      </w:r>
      <w:r>
        <w:rPr>
          <w:rFonts w:ascii="Times New Roman" w:hAnsi="Times New Roman" w:cs="Times New Roman"/>
          <w:sz w:val="26"/>
          <w:szCs w:val="26"/>
        </w:rPr>
        <w:t>=4, А</w:t>
      </w:r>
      <w:r w:rsidRPr="00DE081D">
        <w:rPr>
          <w:rFonts w:ascii="Times New Roman" w:hAnsi="Times New Roman" w:cs="Times New Roman"/>
          <w:sz w:val="26"/>
          <w:szCs w:val="26"/>
          <w:vertAlign w:val="subscript"/>
        </w:rPr>
        <w:t>2</w:t>
      </w:r>
      <w:r>
        <w:rPr>
          <w:rFonts w:ascii="Times New Roman" w:hAnsi="Times New Roman" w:cs="Times New Roman"/>
          <w:sz w:val="26"/>
          <w:szCs w:val="26"/>
        </w:rPr>
        <w:t>=</w:t>
      </w:r>
      <w:r w:rsidRPr="001700DF">
        <w:rPr>
          <w:rFonts w:ascii="Times New Roman" w:hAnsi="Times New Roman" w:cs="Times New Roman"/>
          <w:sz w:val="26"/>
          <w:szCs w:val="26"/>
        </w:rPr>
        <w:t>4</w:t>
      </w:r>
      <w:r>
        <w:rPr>
          <w:rFonts w:ascii="Times New Roman" w:hAnsi="Times New Roman" w:cs="Times New Roman"/>
          <w:sz w:val="26"/>
          <w:szCs w:val="26"/>
        </w:rPr>
        <w:t>;</w:t>
      </w:r>
    </w:p>
    <w:p w:rsidR="00782E25" w:rsidRPr="00AC16CD" w:rsidRDefault="00782E25" w:rsidP="00053FF3">
      <w:pPr>
        <w:pStyle w:val="ConsPlusNormal"/>
        <w:ind w:firstLine="709"/>
        <w:jc w:val="both"/>
        <w:rPr>
          <w:rFonts w:ascii="Times New Roman" w:hAnsi="Times New Roman" w:cs="Times New Roman"/>
          <w:sz w:val="26"/>
          <w:szCs w:val="26"/>
        </w:rPr>
      </w:pPr>
      <w:r w:rsidRPr="00AC16CD">
        <w:rPr>
          <w:rFonts w:ascii="Times New Roman" w:hAnsi="Times New Roman" w:cs="Times New Roman"/>
          <w:sz w:val="26"/>
          <w:szCs w:val="26"/>
        </w:rPr>
        <w:t>2) если расчетным периодом для исчисления средней заработной платы является 2012 и 2013 гг., то А</w:t>
      </w:r>
      <w:r w:rsidRPr="00AC16CD">
        <w:rPr>
          <w:rFonts w:ascii="Times New Roman" w:hAnsi="Times New Roman" w:cs="Times New Roman"/>
          <w:sz w:val="26"/>
          <w:szCs w:val="26"/>
          <w:vertAlign w:val="subscript"/>
        </w:rPr>
        <w:t>1</w:t>
      </w:r>
      <w:r w:rsidRPr="00AC16CD">
        <w:rPr>
          <w:rFonts w:ascii="Times New Roman" w:hAnsi="Times New Roman" w:cs="Times New Roman"/>
          <w:sz w:val="26"/>
          <w:szCs w:val="26"/>
        </w:rPr>
        <w:t>=4, А</w:t>
      </w:r>
      <w:r w:rsidRPr="00AC16CD">
        <w:rPr>
          <w:rFonts w:ascii="Times New Roman" w:hAnsi="Times New Roman" w:cs="Times New Roman"/>
          <w:sz w:val="26"/>
          <w:szCs w:val="26"/>
          <w:vertAlign w:val="subscript"/>
        </w:rPr>
        <w:t>2</w:t>
      </w:r>
      <w:r w:rsidRPr="00AC16CD">
        <w:rPr>
          <w:rFonts w:ascii="Times New Roman" w:hAnsi="Times New Roman" w:cs="Times New Roman"/>
          <w:sz w:val="26"/>
          <w:szCs w:val="26"/>
        </w:rPr>
        <w:t>=1+3*(Кдкв1+1);</w:t>
      </w:r>
    </w:p>
    <w:p w:rsidR="00782E25" w:rsidRPr="00AC16CD" w:rsidRDefault="00782E25" w:rsidP="00053FF3">
      <w:pPr>
        <w:pStyle w:val="ConsPlusNormal"/>
        <w:ind w:firstLine="709"/>
        <w:jc w:val="both"/>
        <w:rPr>
          <w:rFonts w:ascii="Times New Roman" w:hAnsi="Times New Roman" w:cs="Times New Roman"/>
          <w:sz w:val="26"/>
          <w:szCs w:val="26"/>
        </w:rPr>
      </w:pPr>
      <w:r w:rsidRPr="00AC16CD">
        <w:rPr>
          <w:rFonts w:ascii="Times New Roman" w:hAnsi="Times New Roman" w:cs="Times New Roman"/>
          <w:sz w:val="26"/>
          <w:szCs w:val="26"/>
        </w:rPr>
        <w:t>3) если расчетным периодом для исчисления средней заработной платы является 2012 и 2014 (2015) гг., то А</w:t>
      </w:r>
      <w:r w:rsidRPr="00AC16CD">
        <w:rPr>
          <w:rFonts w:ascii="Times New Roman" w:hAnsi="Times New Roman" w:cs="Times New Roman"/>
          <w:sz w:val="26"/>
          <w:szCs w:val="26"/>
          <w:vertAlign w:val="subscript"/>
        </w:rPr>
        <w:t>1</w:t>
      </w:r>
      <w:r w:rsidRPr="00AC16CD">
        <w:rPr>
          <w:rFonts w:ascii="Times New Roman" w:hAnsi="Times New Roman" w:cs="Times New Roman"/>
          <w:sz w:val="26"/>
          <w:szCs w:val="26"/>
        </w:rPr>
        <w:t>=4, А</w:t>
      </w:r>
      <w:r w:rsidRPr="00AC16CD">
        <w:rPr>
          <w:rFonts w:ascii="Times New Roman" w:hAnsi="Times New Roman" w:cs="Times New Roman"/>
          <w:sz w:val="26"/>
          <w:szCs w:val="26"/>
          <w:vertAlign w:val="subscript"/>
        </w:rPr>
        <w:t>2</w:t>
      </w:r>
      <w:r w:rsidRPr="00AC16CD">
        <w:rPr>
          <w:rFonts w:ascii="Times New Roman" w:hAnsi="Times New Roman" w:cs="Times New Roman"/>
          <w:sz w:val="26"/>
          <w:szCs w:val="26"/>
        </w:rPr>
        <w:t>=4*(Кдкв1+1);</w:t>
      </w:r>
    </w:p>
    <w:p w:rsidR="00782E25" w:rsidRDefault="00782E25" w:rsidP="00053F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если расчетным периодом для исчисления средней заработной платы является 2013 и 2014 (2015) гг., то А</w:t>
      </w:r>
      <w:r w:rsidRPr="00DE081D">
        <w:rPr>
          <w:rFonts w:ascii="Times New Roman" w:hAnsi="Times New Roman" w:cs="Times New Roman"/>
          <w:sz w:val="26"/>
          <w:szCs w:val="26"/>
          <w:vertAlign w:val="subscript"/>
        </w:rPr>
        <w:t>1</w:t>
      </w:r>
      <w:r>
        <w:rPr>
          <w:rFonts w:ascii="Times New Roman" w:hAnsi="Times New Roman" w:cs="Times New Roman"/>
          <w:sz w:val="26"/>
          <w:szCs w:val="26"/>
        </w:rPr>
        <w:t>= 1+3*</w:t>
      </w:r>
      <w:r w:rsidRPr="001700DF">
        <w:rPr>
          <w:rFonts w:ascii="Times New Roman" w:hAnsi="Times New Roman" w:cs="Times New Roman"/>
          <w:sz w:val="26"/>
          <w:szCs w:val="26"/>
        </w:rPr>
        <w:t>(Кдкв1+1)</w:t>
      </w:r>
      <w:r>
        <w:rPr>
          <w:rFonts w:ascii="Times New Roman" w:hAnsi="Times New Roman" w:cs="Times New Roman"/>
          <w:sz w:val="26"/>
          <w:szCs w:val="26"/>
        </w:rPr>
        <w:t>, А</w:t>
      </w:r>
      <w:r w:rsidRPr="00DE081D">
        <w:rPr>
          <w:rFonts w:ascii="Times New Roman" w:hAnsi="Times New Roman" w:cs="Times New Roman"/>
          <w:sz w:val="26"/>
          <w:szCs w:val="26"/>
          <w:vertAlign w:val="subscript"/>
        </w:rPr>
        <w:t>2</w:t>
      </w:r>
      <w:r>
        <w:rPr>
          <w:rFonts w:ascii="Times New Roman" w:hAnsi="Times New Roman" w:cs="Times New Roman"/>
          <w:sz w:val="26"/>
          <w:szCs w:val="26"/>
        </w:rPr>
        <w:t>=</w:t>
      </w:r>
      <w:r w:rsidRPr="001700DF">
        <w:rPr>
          <w:rFonts w:ascii="Times New Roman" w:hAnsi="Times New Roman" w:cs="Times New Roman"/>
          <w:sz w:val="26"/>
          <w:szCs w:val="26"/>
        </w:rPr>
        <w:t>4*(Кдкв1+1)</w:t>
      </w:r>
      <w:r>
        <w:rPr>
          <w:rFonts w:ascii="Times New Roman" w:hAnsi="Times New Roman" w:cs="Times New Roman"/>
          <w:sz w:val="26"/>
          <w:szCs w:val="26"/>
        </w:rPr>
        <w:t>;</w:t>
      </w:r>
    </w:p>
    <w:p w:rsidR="00782E25" w:rsidRDefault="00782E25" w:rsidP="00053F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если расчетным периодом для исчисления средней заработной платы является 2014 и 2015 гг., то А</w:t>
      </w:r>
      <w:r w:rsidRPr="00DE081D">
        <w:rPr>
          <w:rFonts w:ascii="Times New Roman" w:hAnsi="Times New Roman" w:cs="Times New Roman"/>
          <w:sz w:val="26"/>
          <w:szCs w:val="26"/>
          <w:vertAlign w:val="subscript"/>
        </w:rPr>
        <w:t>1</w:t>
      </w:r>
      <w:r>
        <w:rPr>
          <w:rFonts w:ascii="Times New Roman" w:hAnsi="Times New Roman" w:cs="Times New Roman"/>
          <w:sz w:val="26"/>
          <w:szCs w:val="26"/>
        </w:rPr>
        <w:t>=</w:t>
      </w:r>
      <w:r w:rsidRPr="001700DF">
        <w:rPr>
          <w:rFonts w:ascii="Times New Roman" w:hAnsi="Times New Roman" w:cs="Times New Roman"/>
          <w:sz w:val="26"/>
          <w:szCs w:val="26"/>
        </w:rPr>
        <w:t>4*(Кдкв1+1)</w:t>
      </w:r>
      <w:r>
        <w:rPr>
          <w:rFonts w:ascii="Times New Roman" w:hAnsi="Times New Roman" w:cs="Times New Roman"/>
          <w:sz w:val="26"/>
          <w:szCs w:val="26"/>
        </w:rPr>
        <w:t>, А</w:t>
      </w:r>
      <w:r w:rsidRPr="00DE081D">
        <w:rPr>
          <w:rFonts w:ascii="Times New Roman" w:hAnsi="Times New Roman" w:cs="Times New Roman"/>
          <w:sz w:val="26"/>
          <w:szCs w:val="26"/>
          <w:vertAlign w:val="subscript"/>
        </w:rPr>
        <w:t>2</w:t>
      </w:r>
      <w:r>
        <w:rPr>
          <w:rFonts w:ascii="Times New Roman" w:hAnsi="Times New Roman" w:cs="Times New Roman"/>
          <w:sz w:val="26"/>
          <w:szCs w:val="26"/>
        </w:rPr>
        <w:t>=</w:t>
      </w:r>
      <w:r w:rsidRPr="001700DF">
        <w:rPr>
          <w:rFonts w:ascii="Times New Roman" w:hAnsi="Times New Roman" w:cs="Times New Roman"/>
          <w:sz w:val="26"/>
          <w:szCs w:val="26"/>
        </w:rPr>
        <w:t>4*(Кдкв1+1)</w:t>
      </w:r>
      <w:r>
        <w:rPr>
          <w:rFonts w:ascii="Times New Roman" w:hAnsi="Times New Roman" w:cs="Times New Roman"/>
          <w:sz w:val="26"/>
          <w:szCs w:val="26"/>
        </w:rPr>
        <w:t>.</w:t>
      </w:r>
    </w:p>
    <w:p w:rsidR="00782E25" w:rsidRDefault="00782E25" w:rsidP="00053FF3">
      <w:pPr>
        <w:pStyle w:val="ConsPlusNormal"/>
        <w:ind w:firstLine="709"/>
        <w:jc w:val="both"/>
        <w:rPr>
          <w:rFonts w:ascii="Times New Roman" w:hAnsi="Times New Roman" w:cs="Times New Roman"/>
          <w:sz w:val="26"/>
          <w:szCs w:val="26"/>
        </w:rPr>
      </w:pPr>
    </w:p>
    <w:p w:rsidR="00782E25" w:rsidRPr="001700DF"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В случае если работник прибыл на территорию муниципального образования город Норильск и/или трудоустроился в вышеуказанные учреждения после 01.04.2013 ДКВ на пособия данному работнику не начисляются (за исключением тех, кто работал до 01.04.2013 в учреждениях, работники которых получали ДКВ).</w:t>
      </w:r>
    </w:p>
    <w:p w:rsidR="00782E25" w:rsidRDefault="00782E25" w:rsidP="00053FF3">
      <w:pPr>
        <w:pStyle w:val="ConsPlusNormal"/>
        <w:ind w:firstLine="709"/>
        <w:jc w:val="both"/>
        <w:rPr>
          <w:rFonts w:ascii="Times New Roman" w:hAnsi="Times New Roman" w:cs="Times New Roman"/>
          <w:sz w:val="26"/>
          <w:szCs w:val="26"/>
        </w:rPr>
      </w:pPr>
      <w:r w:rsidRPr="001700DF">
        <w:rPr>
          <w:rFonts w:ascii="Times New Roman" w:hAnsi="Times New Roman" w:cs="Times New Roman"/>
          <w:sz w:val="26"/>
          <w:szCs w:val="26"/>
        </w:rPr>
        <w:t>Работникам учреждений, в которых с 01.04.2013 ДКВ заменены элементом заработной платы</w:t>
      </w:r>
      <w:r>
        <w:rPr>
          <w:rFonts w:ascii="Times New Roman" w:hAnsi="Times New Roman" w:cs="Times New Roman"/>
          <w:sz w:val="26"/>
          <w:szCs w:val="26"/>
        </w:rPr>
        <w:t>,</w:t>
      </w:r>
      <w:r w:rsidRPr="001700DF">
        <w:rPr>
          <w:rFonts w:ascii="Times New Roman" w:hAnsi="Times New Roman" w:cs="Times New Roman"/>
          <w:sz w:val="26"/>
          <w:szCs w:val="26"/>
        </w:rPr>
        <w:t xml:space="preserve"> </w:t>
      </w:r>
      <w:r>
        <w:rPr>
          <w:rFonts w:ascii="Times New Roman" w:hAnsi="Times New Roman" w:cs="Times New Roman"/>
          <w:sz w:val="26"/>
          <w:szCs w:val="26"/>
        </w:rPr>
        <w:t xml:space="preserve">ДКВ </w:t>
      </w:r>
      <w:r w:rsidRPr="001700DF">
        <w:rPr>
          <w:rFonts w:ascii="Times New Roman" w:hAnsi="Times New Roman" w:cs="Times New Roman"/>
          <w:sz w:val="26"/>
          <w:szCs w:val="26"/>
        </w:rPr>
        <w:t>на пособи</w:t>
      </w:r>
      <w:r w:rsidRPr="00EB3004">
        <w:rPr>
          <w:rFonts w:ascii="Times New Roman" w:hAnsi="Times New Roman" w:cs="Times New Roman"/>
          <w:sz w:val="26"/>
          <w:szCs w:val="26"/>
        </w:rPr>
        <w:t>е</w:t>
      </w:r>
      <w:r w:rsidRPr="001700DF">
        <w:rPr>
          <w:rFonts w:ascii="Times New Roman" w:hAnsi="Times New Roman" w:cs="Times New Roman"/>
          <w:sz w:val="26"/>
          <w:szCs w:val="26"/>
        </w:rPr>
        <w:t xml:space="preserve"> по временной нетрудоспособности по страховым случаям, наступившим в 2016 году, не начисляются.</w:t>
      </w:r>
    </w:p>
    <w:p w:rsidR="00782E25" w:rsidRPr="00AC16CD" w:rsidRDefault="00782E25" w:rsidP="00053FF3">
      <w:pPr>
        <w:pStyle w:val="ConsPlusNormal"/>
        <w:ind w:firstLine="709"/>
        <w:jc w:val="both"/>
        <w:rPr>
          <w:rFonts w:ascii="Times New Roman" w:hAnsi="Times New Roman" w:cs="Times New Roman"/>
          <w:sz w:val="26"/>
          <w:szCs w:val="26"/>
        </w:rPr>
      </w:pPr>
      <w:r w:rsidRPr="00AC16CD">
        <w:rPr>
          <w:rFonts w:ascii="Times New Roman" w:hAnsi="Times New Roman" w:cs="Times New Roman"/>
          <w:sz w:val="26"/>
          <w:szCs w:val="26"/>
        </w:rPr>
        <w:t>Работникам учреждений,</w:t>
      </w:r>
      <w:r w:rsidRPr="00AC16CD">
        <w:rPr>
          <w:rFonts w:ascii="Times New Roman" w:hAnsi="Times New Roman" w:cs="Times New Roman"/>
          <w:sz w:val="26"/>
          <w:szCs w:val="26"/>
          <w:lang w:eastAsia="en-US"/>
        </w:rPr>
        <w:t xml:space="preserve"> в которых в 2015 году установлена новая система оплаты труда</w:t>
      </w:r>
      <w:r w:rsidRPr="00AC16CD">
        <w:rPr>
          <w:rFonts w:ascii="Times New Roman" w:hAnsi="Times New Roman" w:cs="Times New Roman"/>
          <w:sz w:val="26"/>
          <w:szCs w:val="26"/>
        </w:rPr>
        <w:t>, ДКВ на пособия не начисляются.».</w:t>
      </w:r>
    </w:p>
    <w:p w:rsidR="00053FF3" w:rsidRDefault="00053FF3" w:rsidP="00053FF3">
      <w:pPr>
        <w:pStyle w:val="ConsPlusNormal"/>
        <w:ind w:firstLine="709"/>
        <w:jc w:val="both"/>
        <w:rPr>
          <w:rFonts w:ascii="Times New Roman" w:hAnsi="Times New Roman" w:cs="Times New Roman"/>
          <w:sz w:val="26"/>
          <w:szCs w:val="26"/>
        </w:rPr>
      </w:pPr>
    </w:p>
    <w:p w:rsidR="00782E25" w:rsidRPr="00AC16CD" w:rsidRDefault="00782E25" w:rsidP="00053FF3">
      <w:pPr>
        <w:pStyle w:val="ConsPlusNormal"/>
        <w:ind w:firstLine="709"/>
        <w:jc w:val="both"/>
        <w:rPr>
          <w:rFonts w:ascii="Times New Roman" w:hAnsi="Times New Roman" w:cs="Times New Roman"/>
          <w:sz w:val="26"/>
          <w:szCs w:val="26"/>
        </w:rPr>
      </w:pPr>
      <w:r w:rsidRPr="00AC16CD">
        <w:rPr>
          <w:rFonts w:ascii="Times New Roman" w:hAnsi="Times New Roman" w:cs="Times New Roman"/>
          <w:sz w:val="26"/>
          <w:szCs w:val="26"/>
        </w:rPr>
        <w:t>1.2. По всему тексту приложения 1, приложения 2 к Положению слова «Краевое государственное бюджетное образовательное учреждение среднего профессионального образования (среднее специальное учебное заведение) «Норильский педагогический колледж» в соответствующем падеже заменить словами «Краевое государственное бюджетное профессиональное образовательное учреждение «Норильский педагогический колледж» в соответствующем падеже.</w:t>
      </w:r>
    </w:p>
    <w:p w:rsidR="00782E25" w:rsidRDefault="00782E25">
      <w:pPr>
        <w:spacing w:after="200" w:line="276" w:lineRule="auto"/>
        <w:jc w:val="left"/>
        <w:rPr>
          <w:rFonts w:eastAsia="Times New Roman" w:cs="Times New Roman"/>
          <w:szCs w:val="26"/>
        </w:rPr>
      </w:pPr>
      <w:r>
        <w:rPr>
          <w:rFonts w:cs="Times New Roman"/>
          <w:szCs w:val="26"/>
        </w:rPr>
        <w:br w:type="page"/>
      </w:r>
    </w:p>
    <w:p w:rsidR="00782E25" w:rsidRPr="00A44AC8" w:rsidRDefault="00782E25" w:rsidP="00053FF3">
      <w:pPr>
        <w:pStyle w:val="ConsPlusNormal"/>
        <w:ind w:firstLine="709"/>
        <w:jc w:val="both"/>
        <w:rPr>
          <w:rFonts w:ascii="Times New Roman" w:hAnsi="Times New Roman" w:cs="Times New Roman"/>
          <w:sz w:val="26"/>
          <w:szCs w:val="26"/>
        </w:rPr>
      </w:pPr>
      <w:r w:rsidRPr="00A44AC8">
        <w:rPr>
          <w:rFonts w:ascii="Times New Roman" w:hAnsi="Times New Roman" w:cs="Times New Roman"/>
          <w:sz w:val="26"/>
          <w:szCs w:val="26"/>
        </w:rPr>
        <w:lastRenderedPageBreak/>
        <w:t>1.</w:t>
      </w:r>
      <w:r>
        <w:rPr>
          <w:rFonts w:ascii="Times New Roman" w:hAnsi="Times New Roman" w:cs="Times New Roman"/>
          <w:sz w:val="26"/>
          <w:szCs w:val="26"/>
        </w:rPr>
        <w:t>3</w:t>
      </w:r>
      <w:r w:rsidRPr="00A44AC8">
        <w:rPr>
          <w:rFonts w:ascii="Times New Roman" w:hAnsi="Times New Roman" w:cs="Times New Roman"/>
          <w:sz w:val="26"/>
          <w:szCs w:val="26"/>
        </w:rPr>
        <w:t>. Подпункт 14 пункта 3.2 приложения 2 к Положению изложить в следующей редакции:</w:t>
      </w:r>
    </w:p>
    <w:tbl>
      <w:tblPr>
        <w:tblW w:w="9605" w:type="dxa"/>
        <w:tblInd w:w="62" w:type="dxa"/>
        <w:tblLayout w:type="fixed"/>
        <w:tblCellMar>
          <w:top w:w="28" w:type="dxa"/>
          <w:left w:w="28" w:type="dxa"/>
          <w:bottom w:w="28" w:type="dxa"/>
          <w:right w:w="28" w:type="dxa"/>
        </w:tblCellMar>
        <w:tblLook w:val="0000"/>
      </w:tblPr>
      <w:tblGrid>
        <w:gridCol w:w="567"/>
        <w:gridCol w:w="1951"/>
        <w:gridCol w:w="4394"/>
        <w:gridCol w:w="1843"/>
        <w:gridCol w:w="850"/>
      </w:tblGrid>
      <w:tr w:rsidR="00782E25" w:rsidRPr="003E60E7" w:rsidTr="00782E25">
        <w:tc>
          <w:tcPr>
            <w:tcW w:w="567"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 п/п</w:t>
            </w:r>
          </w:p>
        </w:tc>
        <w:tc>
          <w:tcPr>
            <w:tcW w:w="1951"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Наименование</w:t>
            </w:r>
          </w:p>
          <w:p w:rsidR="00782E25" w:rsidRDefault="00782E25" w:rsidP="009A2FBC">
            <w:pPr>
              <w:jc w:val="center"/>
              <w:rPr>
                <w:sz w:val="20"/>
                <w:szCs w:val="20"/>
              </w:rPr>
            </w:pPr>
            <w:r>
              <w:rPr>
                <w:sz w:val="20"/>
                <w:szCs w:val="20"/>
              </w:rPr>
              <w:t>организации</w:t>
            </w:r>
          </w:p>
        </w:tc>
        <w:tc>
          <w:tcPr>
            <w:tcW w:w="4394" w:type="dxa"/>
            <w:tcBorders>
              <w:top w:val="single" w:sz="4" w:space="0" w:color="auto"/>
              <w:left w:val="single" w:sz="4" w:space="0" w:color="auto"/>
              <w:bottom w:val="single" w:sz="4" w:space="0" w:color="auto"/>
              <w:right w:val="single" w:sz="4" w:space="0" w:color="auto"/>
            </w:tcBorders>
            <w:vAlign w:val="center"/>
          </w:tcPr>
          <w:p w:rsidR="00782E25" w:rsidRPr="003E60E7" w:rsidRDefault="00782E25" w:rsidP="009A2FBC">
            <w:pPr>
              <w:autoSpaceDE w:val="0"/>
              <w:autoSpaceDN w:val="0"/>
              <w:adjustRightInd w:val="0"/>
              <w:jc w:val="center"/>
              <w:rPr>
                <w:sz w:val="20"/>
                <w:szCs w:val="20"/>
              </w:rPr>
            </w:pPr>
            <w:r>
              <w:rPr>
                <w:sz w:val="20"/>
                <w:szCs w:val="20"/>
              </w:rPr>
              <w:t>Наименование ПКГ</w:t>
            </w:r>
          </w:p>
        </w:tc>
        <w:tc>
          <w:tcPr>
            <w:tcW w:w="1843"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Реквизиты приказа Минздравсоц-развития РФ</w:t>
            </w:r>
          </w:p>
        </w:tc>
        <w:tc>
          <w:tcPr>
            <w:tcW w:w="850"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Коэф-фициент</w:t>
            </w:r>
          </w:p>
          <w:p w:rsidR="00782E25" w:rsidRDefault="00782E25" w:rsidP="009A2FBC">
            <w:pPr>
              <w:jc w:val="center"/>
              <w:rPr>
                <w:sz w:val="20"/>
                <w:szCs w:val="20"/>
              </w:rPr>
            </w:pPr>
            <w:r>
              <w:rPr>
                <w:sz w:val="20"/>
                <w:szCs w:val="20"/>
              </w:rPr>
              <w:t>ДКВ</w:t>
            </w:r>
          </w:p>
        </w:tc>
      </w:tr>
      <w:tr w:rsidR="00782E25" w:rsidRPr="003E60E7" w:rsidTr="00782E25">
        <w:tc>
          <w:tcPr>
            <w:tcW w:w="567" w:type="dxa"/>
            <w:vMerge w:val="restart"/>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14.</w:t>
            </w:r>
          </w:p>
        </w:tc>
        <w:tc>
          <w:tcPr>
            <w:tcW w:w="1951" w:type="dxa"/>
            <w:vMerge w:val="restart"/>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 xml:space="preserve">Федеральное государственное казенное учреждение </w:t>
            </w:r>
            <w:r>
              <w:rPr>
                <w:sz w:val="20"/>
                <w:szCs w:val="20"/>
              </w:rPr>
              <w:t>«</w:t>
            </w:r>
            <w:r w:rsidRPr="003E60E7">
              <w:rPr>
                <w:sz w:val="20"/>
                <w:szCs w:val="20"/>
              </w:rPr>
              <w:t>Западный инженерно-технический узел Военного эксплуатационно-восстановительного управления связи</w:t>
            </w:r>
            <w:r>
              <w:rPr>
                <w:sz w:val="20"/>
                <w:szCs w:val="20"/>
              </w:rPr>
              <w:t>»</w:t>
            </w:r>
            <w:r w:rsidRPr="003E60E7">
              <w:rPr>
                <w:sz w:val="20"/>
                <w:szCs w:val="20"/>
              </w:rPr>
              <w:t xml:space="preserve"> Министерства обороны Российской Федерации (войсковая часть </w:t>
            </w:r>
            <w:r>
              <w:rPr>
                <w:sz w:val="20"/>
                <w:szCs w:val="20"/>
              </w:rPr>
              <w:t>№</w:t>
            </w:r>
            <w:r w:rsidRPr="003E60E7">
              <w:rPr>
                <w:sz w:val="20"/>
                <w:szCs w:val="20"/>
              </w:rPr>
              <w:t xml:space="preserve"> 96453)</w:t>
            </w: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ПКГ должностей служащих, в том числе руководителей структурных подразделений учреждений и воинских частей Министерства обороны Российской Федерации второго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 xml:space="preserve">от 08.08.2008 </w:t>
            </w:r>
          </w:p>
          <w:p w:rsidR="00782E25" w:rsidRPr="002B09CD" w:rsidRDefault="00782E25" w:rsidP="009A2FBC">
            <w:pPr>
              <w:autoSpaceDE w:val="0"/>
              <w:autoSpaceDN w:val="0"/>
              <w:adjustRightInd w:val="0"/>
              <w:jc w:val="center"/>
              <w:rPr>
                <w:sz w:val="20"/>
                <w:szCs w:val="20"/>
              </w:rPr>
            </w:pPr>
            <w:r w:rsidRPr="002B09CD">
              <w:rPr>
                <w:sz w:val="20"/>
                <w:szCs w:val="20"/>
              </w:rPr>
              <w:t>№ 394н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0,16</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ПКГ должностей служащих, в том числе руководителей структурных подразделений учреждений и воинских частей Министерства обороны Российской Федерации третьего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 xml:space="preserve">от 08.08.2008 </w:t>
            </w:r>
          </w:p>
          <w:p w:rsidR="00782E25" w:rsidRPr="002B09CD" w:rsidRDefault="00782E25" w:rsidP="009A2FBC">
            <w:pPr>
              <w:autoSpaceDE w:val="0"/>
              <w:autoSpaceDN w:val="0"/>
              <w:adjustRightInd w:val="0"/>
              <w:jc w:val="center"/>
              <w:rPr>
                <w:sz w:val="20"/>
                <w:szCs w:val="20"/>
              </w:rPr>
            </w:pPr>
            <w:r w:rsidRPr="002B09CD">
              <w:rPr>
                <w:sz w:val="20"/>
                <w:szCs w:val="20"/>
              </w:rPr>
              <w:t>№ 394н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0,25</w:t>
            </w:r>
          </w:p>
        </w:tc>
      </w:tr>
      <w:tr w:rsidR="00782E25" w:rsidRPr="003E60E7" w:rsidTr="00782E25">
        <w:trPr>
          <w:trHeight w:val="576"/>
        </w:trPr>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ПКГ должностей служащих, в том числе руководителей структурных подразделений учреждений и воинских частей Министерства обороны Российской Федерации четвертого уровня (за исключением начальник</w:t>
            </w:r>
            <w:r>
              <w:rPr>
                <w:sz w:val="20"/>
                <w:szCs w:val="20"/>
              </w:rPr>
              <w:t>а службы - главного бухгалтера)</w:t>
            </w:r>
          </w:p>
        </w:tc>
        <w:tc>
          <w:tcPr>
            <w:tcW w:w="1843" w:type="dxa"/>
            <w:vMerge w:val="restart"/>
            <w:tcBorders>
              <w:top w:val="single" w:sz="4" w:space="0" w:color="auto"/>
              <w:left w:val="single" w:sz="4" w:space="0" w:color="auto"/>
              <w:right w:val="single" w:sz="4" w:space="0" w:color="auto"/>
            </w:tcBorders>
          </w:tcPr>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r w:rsidRPr="002B09CD">
              <w:rPr>
                <w:sz w:val="20"/>
                <w:szCs w:val="20"/>
              </w:rPr>
              <w:t xml:space="preserve">от 08.08.2008 </w:t>
            </w:r>
          </w:p>
          <w:p w:rsidR="00782E25" w:rsidRPr="002B09CD" w:rsidRDefault="00782E25" w:rsidP="009A2FBC">
            <w:pPr>
              <w:autoSpaceDE w:val="0"/>
              <w:autoSpaceDN w:val="0"/>
              <w:adjustRightInd w:val="0"/>
              <w:jc w:val="center"/>
              <w:rPr>
                <w:sz w:val="20"/>
                <w:szCs w:val="20"/>
              </w:rPr>
            </w:pPr>
            <w:r w:rsidRPr="002B09CD">
              <w:rPr>
                <w:sz w:val="20"/>
                <w:szCs w:val="20"/>
              </w:rPr>
              <w:t>№ 394н</w:t>
            </w:r>
          </w:p>
        </w:tc>
        <w:tc>
          <w:tcPr>
            <w:tcW w:w="850"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0,23</w:t>
            </w:r>
          </w:p>
        </w:tc>
      </w:tr>
      <w:tr w:rsidR="00782E25" w:rsidRPr="003E60E7" w:rsidTr="00782E25">
        <w:trPr>
          <w:trHeight w:val="425"/>
        </w:trPr>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начальник службы - главный бухгалтер</w:t>
            </w:r>
          </w:p>
        </w:tc>
        <w:tc>
          <w:tcPr>
            <w:tcW w:w="1843" w:type="dxa"/>
            <w:vMerge/>
            <w:tcBorders>
              <w:left w:val="single" w:sz="4" w:space="0" w:color="auto"/>
              <w:right w:val="single" w:sz="4" w:space="0" w:color="auto"/>
            </w:tcBorders>
          </w:tcPr>
          <w:p w:rsidR="00782E25" w:rsidRPr="002B09CD" w:rsidRDefault="00782E25" w:rsidP="009A2FBC">
            <w:pPr>
              <w:autoSpaceDE w:val="0"/>
              <w:autoSpaceDN w:val="0"/>
              <w:adjustRightInd w:val="0"/>
              <w:jc w:val="center"/>
              <w:rPr>
                <w:sz w:val="20"/>
                <w:szCs w:val="20"/>
              </w:rPr>
            </w:pPr>
          </w:p>
        </w:tc>
        <w:tc>
          <w:tcPr>
            <w:tcW w:w="850" w:type="dxa"/>
            <w:tcBorders>
              <w:left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0,05</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должности служащих второго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 xml:space="preserve">от 29.05.2008 </w:t>
            </w:r>
          </w:p>
          <w:p w:rsidR="00782E25" w:rsidRPr="002B09CD" w:rsidRDefault="00782E25" w:rsidP="009A2FBC">
            <w:pPr>
              <w:autoSpaceDE w:val="0"/>
              <w:autoSpaceDN w:val="0"/>
              <w:adjustRightInd w:val="0"/>
              <w:jc w:val="center"/>
              <w:rPr>
                <w:sz w:val="20"/>
                <w:szCs w:val="20"/>
              </w:rPr>
            </w:pPr>
            <w:r w:rsidRPr="002B09CD">
              <w:rPr>
                <w:sz w:val="20"/>
                <w:szCs w:val="20"/>
              </w:rPr>
              <w:t>№ 247н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0,18</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должности служащих третьего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 xml:space="preserve">от 29.05.2008 </w:t>
            </w:r>
          </w:p>
          <w:p w:rsidR="00782E25" w:rsidRPr="002B09CD" w:rsidRDefault="00782E25" w:rsidP="009A2FBC">
            <w:pPr>
              <w:autoSpaceDE w:val="0"/>
              <w:autoSpaceDN w:val="0"/>
              <w:adjustRightInd w:val="0"/>
              <w:jc w:val="center"/>
              <w:rPr>
                <w:sz w:val="20"/>
                <w:szCs w:val="20"/>
              </w:rPr>
            </w:pPr>
            <w:r w:rsidRPr="002B09CD">
              <w:rPr>
                <w:sz w:val="20"/>
                <w:szCs w:val="20"/>
              </w:rPr>
              <w:t>№ 247н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0,25</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профессии рабочих первого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от 29.05.2008</w:t>
            </w:r>
          </w:p>
          <w:p w:rsidR="00782E25" w:rsidRPr="002B09CD" w:rsidRDefault="00782E25" w:rsidP="009A2FBC">
            <w:pPr>
              <w:autoSpaceDE w:val="0"/>
              <w:autoSpaceDN w:val="0"/>
              <w:adjustRightInd w:val="0"/>
              <w:jc w:val="center"/>
              <w:rPr>
                <w:sz w:val="20"/>
                <w:szCs w:val="20"/>
              </w:rPr>
            </w:pPr>
            <w:r w:rsidRPr="002B09CD">
              <w:rPr>
                <w:sz w:val="20"/>
                <w:szCs w:val="20"/>
              </w:rPr>
              <w:t xml:space="preserve"> № 248н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0,13</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профессии рабочих второго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2B09CD">
              <w:rPr>
                <w:sz w:val="20"/>
                <w:szCs w:val="20"/>
              </w:rPr>
              <w:t xml:space="preserve">от 29.05.2008 </w:t>
            </w:r>
          </w:p>
          <w:p w:rsidR="00782E25" w:rsidRPr="002B09CD" w:rsidRDefault="00782E25" w:rsidP="009A2FBC">
            <w:pPr>
              <w:autoSpaceDE w:val="0"/>
              <w:autoSpaceDN w:val="0"/>
              <w:adjustRightInd w:val="0"/>
              <w:jc w:val="center"/>
              <w:rPr>
                <w:sz w:val="20"/>
                <w:szCs w:val="20"/>
              </w:rPr>
            </w:pPr>
            <w:r w:rsidRPr="002B09CD">
              <w:rPr>
                <w:sz w:val="20"/>
                <w:szCs w:val="20"/>
              </w:rPr>
              <w:t>№ 248н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0,12</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Профессии руководителей, специалистов и служащих, не отнесенные к ПКГ:</w:t>
            </w:r>
          </w:p>
        </w:tc>
        <w:tc>
          <w:tcPr>
            <w:tcW w:w="1843" w:type="dxa"/>
            <w:tcBorders>
              <w:top w:val="single" w:sz="4" w:space="0" w:color="auto"/>
              <w:left w:val="single" w:sz="4" w:space="0" w:color="auto"/>
              <w:right w:val="single" w:sz="4" w:space="0" w:color="auto"/>
            </w:tcBorders>
          </w:tcPr>
          <w:p w:rsidR="00782E25" w:rsidRPr="002B09CD" w:rsidRDefault="00782E25" w:rsidP="009A2FBC">
            <w:pPr>
              <w:autoSpaceDE w:val="0"/>
              <w:autoSpaceDN w:val="0"/>
              <w:adjustRightInd w:val="0"/>
              <w:jc w:val="center"/>
              <w:outlineLvl w:val="0"/>
              <w:rPr>
                <w:sz w:val="20"/>
                <w:szCs w:val="20"/>
              </w:rPr>
            </w:pPr>
          </w:p>
        </w:tc>
        <w:tc>
          <w:tcPr>
            <w:tcW w:w="850"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 начальник службы (квартирно-эксплуатационной), начальник службы (противопожарной защиты и спасательных работ)</w:t>
            </w:r>
          </w:p>
        </w:tc>
        <w:tc>
          <w:tcPr>
            <w:tcW w:w="1843" w:type="dxa"/>
            <w:tcBorders>
              <w:left w:val="single" w:sz="4" w:space="0" w:color="auto"/>
              <w:bottom w:val="single" w:sz="4" w:space="0" w:color="auto"/>
              <w:right w:val="single" w:sz="4" w:space="0" w:color="auto"/>
            </w:tcBorders>
          </w:tcPr>
          <w:p w:rsidR="00782E25" w:rsidRPr="002B09CD" w:rsidRDefault="00782E25" w:rsidP="009A2FBC">
            <w:pPr>
              <w:autoSpaceDE w:val="0"/>
              <w:autoSpaceDN w:val="0"/>
              <w:adjustRightInd w:val="0"/>
              <w:jc w:val="center"/>
              <w:rPr>
                <w:sz w:val="20"/>
                <w:szCs w:val="20"/>
              </w:rPr>
            </w:pPr>
            <w:r w:rsidRPr="002B09CD">
              <w:rPr>
                <w:sz w:val="20"/>
                <w:szCs w:val="20"/>
              </w:rPr>
              <w:t>-</w:t>
            </w:r>
          </w:p>
        </w:tc>
        <w:tc>
          <w:tcPr>
            <w:tcW w:w="850" w:type="dxa"/>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0,16</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BF4CDB" w:rsidRDefault="00782E25" w:rsidP="009A2FBC">
            <w:pPr>
              <w:autoSpaceDE w:val="0"/>
              <w:autoSpaceDN w:val="0"/>
              <w:adjustRightInd w:val="0"/>
              <w:rPr>
                <w:sz w:val="20"/>
                <w:szCs w:val="20"/>
              </w:rPr>
            </w:pPr>
          </w:p>
        </w:tc>
        <w:tc>
          <w:tcPr>
            <w:tcW w:w="1951" w:type="dxa"/>
            <w:vMerge/>
            <w:tcBorders>
              <w:top w:val="single" w:sz="4" w:space="0" w:color="auto"/>
              <w:left w:val="single" w:sz="4" w:space="0" w:color="auto"/>
              <w:bottom w:val="single" w:sz="4" w:space="0" w:color="auto"/>
              <w:right w:val="single" w:sz="4" w:space="0" w:color="auto"/>
            </w:tcBorders>
          </w:tcPr>
          <w:p w:rsidR="00782E25" w:rsidRPr="00BF4CDB"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EA1860" w:rsidRDefault="00782E25" w:rsidP="009A2FBC">
            <w:pPr>
              <w:autoSpaceDE w:val="0"/>
              <w:autoSpaceDN w:val="0"/>
              <w:adjustRightInd w:val="0"/>
              <w:rPr>
                <w:sz w:val="20"/>
                <w:szCs w:val="20"/>
              </w:rPr>
            </w:pPr>
            <w:r w:rsidRPr="00EA1860">
              <w:rPr>
                <w:sz w:val="20"/>
                <w:szCs w:val="20"/>
              </w:rPr>
              <w:t>Средний медицинский и фармацевтический персонал 3 квалификационный уровень:</w:t>
            </w:r>
          </w:p>
          <w:p w:rsidR="00782E25" w:rsidRPr="00EA1860" w:rsidRDefault="00782E25" w:rsidP="009A2FBC">
            <w:pPr>
              <w:autoSpaceDE w:val="0"/>
              <w:autoSpaceDN w:val="0"/>
              <w:adjustRightInd w:val="0"/>
              <w:rPr>
                <w:sz w:val="20"/>
                <w:szCs w:val="20"/>
              </w:rPr>
            </w:pPr>
            <w:r w:rsidRPr="00EA1860">
              <w:rPr>
                <w:sz w:val="20"/>
                <w:szCs w:val="20"/>
              </w:rPr>
              <w:t>- медицинская сестра</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EA1860">
              <w:rPr>
                <w:sz w:val="20"/>
                <w:szCs w:val="20"/>
              </w:rPr>
              <w:t xml:space="preserve">от 06.08.2007 </w:t>
            </w:r>
          </w:p>
          <w:p w:rsidR="00782E25" w:rsidRPr="00EA1860" w:rsidRDefault="00782E25" w:rsidP="009A2FBC">
            <w:pPr>
              <w:autoSpaceDE w:val="0"/>
              <w:autoSpaceDN w:val="0"/>
              <w:adjustRightInd w:val="0"/>
              <w:jc w:val="center"/>
              <w:rPr>
                <w:sz w:val="20"/>
                <w:szCs w:val="20"/>
              </w:rPr>
            </w:pPr>
            <w:r>
              <w:rPr>
                <w:sz w:val="20"/>
                <w:szCs w:val="20"/>
              </w:rPr>
              <w:t>№</w:t>
            </w:r>
            <w:r w:rsidRPr="00EA1860">
              <w:rPr>
                <w:sz w:val="20"/>
                <w:szCs w:val="20"/>
              </w:rPr>
              <w:t xml:space="preserve"> 526</w:t>
            </w:r>
            <w:r w:rsidRPr="00EA1860">
              <w:t xml:space="preserve"> </w:t>
            </w:r>
          </w:p>
        </w:tc>
        <w:tc>
          <w:tcPr>
            <w:tcW w:w="850"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p>
          <w:p w:rsidR="00782E25" w:rsidRPr="00EA1860" w:rsidRDefault="00782E25" w:rsidP="009A2FBC">
            <w:pPr>
              <w:autoSpaceDE w:val="0"/>
              <w:autoSpaceDN w:val="0"/>
              <w:adjustRightInd w:val="0"/>
              <w:jc w:val="center"/>
              <w:rPr>
                <w:sz w:val="20"/>
                <w:szCs w:val="20"/>
              </w:rPr>
            </w:pPr>
            <w:r w:rsidRPr="00EA1860">
              <w:rPr>
                <w:sz w:val="20"/>
                <w:szCs w:val="20"/>
              </w:rPr>
              <w:t>0,</w:t>
            </w:r>
            <w:r>
              <w:rPr>
                <w:sz w:val="20"/>
                <w:szCs w:val="20"/>
              </w:rPr>
              <w:t>13</w:t>
            </w:r>
          </w:p>
        </w:tc>
      </w:tr>
    </w:tbl>
    <w:p w:rsidR="00782E25" w:rsidRDefault="00782E25" w:rsidP="00782E25">
      <w:pPr>
        <w:contextualSpacing/>
        <w:rPr>
          <w:szCs w:val="26"/>
        </w:rPr>
      </w:pPr>
    </w:p>
    <w:p w:rsidR="00782E25" w:rsidRDefault="00782E25" w:rsidP="00053FF3">
      <w:pPr>
        <w:pStyle w:val="ConsPlusNormal"/>
        <w:ind w:firstLine="709"/>
        <w:jc w:val="both"/>
        <w:rPr>
          <w:rFonts w:ascii="Times New Roman" w:hAnsi="Times New Roman" w:cs="Times New Roman"/>
          <w:sz w:val="26"/>
          <w:szCs w:val="26"/>
        </w:rPr>
      </w:pPr>
      <w:r w:rsidRPr="00A44AC8">
        <w:rPr>
          <w:rFonts w:ascii="Times New Roman" w:hAnsi="Times New Roman" w:cs="Times New Roman"/>
          <w:sz w:val="26"/>
          <w:szCs w:val="26"/>
        </w:rPr>
        <w:t>1.</w:t>
      </w:r>
      <w:r>
        <w:rPr>
          <w:rFonts w:ascii="Times New Roman" w:hAnsi="Times New Roman" w:cs="Times New Roman"/>
          <w:sz w:val="26"/>
          <w:szCs w:val="26"/>
        </w:rPr>
        <w:t>4</w:t>
      </w:r>
      <w:r w:rsidRPr="00A44AC8">
        <w:rPr>
          <w:rFonts w:ascii="Times New Roman" w:hAnsi="Times New Roman" w:cs="Times New Roman"/>
          <w:sz w:val="26"/>
          <w:szCs w:val="26"/>
        </w:rPr>
        <w:t xml:space="preserve">. </w:t>
      </w:r>
      <w:r>
        <w:rPr>
          <w:rFonts w:ascii="Times New Roman" w:hAnsi="Times New Roman" w:cs="Times New Roman"/>
          <w:sz w:val="26"/>
          <w:szCs w:val="26"/>
        </w:rPr>
        <w:t>Подпункт 25 пункта 3.2</w:t>
      </w:r>
      <w:r w:rsidRPr="00A44AC8">
        <w:rPr>
          <w:rFonts w:ascii="Times New Roman" w:hAnsi="Times New Roman" w:cs="Times New Roman"/>
          <w:sz w:val="26"/>
          <w:szCs w:val="26"/>
        </w:rPr>
        <w:t xml:space="preserve"> приложения 2 к Положению </w:t>
      </w:r>
      <w:r>
        <w:rPr>
          <w:rFonts w:ascii="Times New Roman" w:hAnsi="Times New Roman" w:cs="Times New Roman"/>
          <w:sz w:val="26"/>
          <w:szCs w:val="26"/>
        </w:rPr>
        <w:t>изложить в следующей редакции:</w:t>
      </w:r>
    </w:p>
    <w:tbl>
      <w:tblPr>
        <w:tblW w:w="9605" w:type="dxa"/>
        <w:tblInd w:w="62" w:type="dxa"/>
        <w:tblLayout w:type="fixed"/>
        <w:tblCellMar>
          <w:top w:w="28" w:type="dxa"/>
          <w:left w:w="28" w:type="dxa"/>
          <w:bottom w:w="28" w:type="dxa"/>
          <w:right w:w="28" w:type="dxa"/>
        </w:tblCellMar>
        <w:tblLook w:val="0000"/>
      </w:tblPr>
      <w:tblGrid>
        <w:gridCol w:w="567"/>
        <w:gridCol w:w="1951"/>
        <w:gridCol w:w="4394"/>
        <w:gridCol w:w="1843"/>
        <w:gridCol w:w="850"/>
      </w:tblGrid>
      <w:tr w:rsidR="00782E25" w:rsidRPr="003E60E7" w:rsidTr="00782E25">
        <w:tc>
          <w:tcPr>
            <w:tcW w:w="567" w:type="dxa"/>
            <w:tcBorders>
              <w:top w:val="single" w:sz="4" w:space="0" w:color="auto"/>
              <w:left w:val="single" w:sz="4" w:space="0" w:color="auto"/>
              <w:right w:val="single" w:sz="4" w:space="0" w:color="auto"/>
            </w:tcBorders>
            <w:vAlign w:val="center"/>
          </w:tcPr>
          <w:p w:rsidR="00782E25" w:rsidRDefault="00782E25" w:rsidP="009A2FBC">
            <w:pPr>
              <w:jc w:val="center"/>
              <w:rPr>
                <w:sz w:val="20"/>
                <w:szCs w:val="20"/>
              </w:rPr>
            </w:pPr>
            <w:r>
              <w:rPr>
                <w:sz w:val="20"/>
                <w:szCs w:val="20"/>
              </w:rPr>
              <w:t>№ п/п</w:t>
            </w:r>
          </w:p>
        </w:tc>
        <w:tc>
          <w:tcPr>
            <w:tcW w:w="1951" w:type="dxa"/>
            <w:tcBorders>
              <w:top w:val="single" w:sz="4" w:space="0" w:color="auto"/>
              <w:left w:val="single" w:sz="4" w:space="0" w:color="auto"/>
              <w:right w:val="single" w:sz="4" w:space="0" w:color="auto"/>
            </w:tcBorders>
            <w:vAlign w:val="center"/>
          </w:tcPr>
          <w:p w:rsidR="00782E25" w:rsidRDefault="00782E25" w:rsidP="009A2FBC">
            <w:pPr>
              <w:jc w:val="center"/>
              <w:rPr>
                <w:sz w:val="20"/>
                <w:szCs w:val="20"/>
              </w:rPr>
            </w:pPr>
            <w:r>
              <w:rPr>
                <w:sz w:val="20"/>
                <w:szCs w:val="20"/>
              </w:rPr>
              <w:t>Наименование</w:t>
            </w:r>
          </w:p>
          <w:p w:rsidR="00782E25" w:rsidRDefault="00782E25" w:rsidP="009A2FBC">
            <w:pPr>
              <w:jc w:val="center"/>
              <w:rPr>
                <w:sz w:val="20"/>
                <w:szCs w:val="20"/>
              </w:rPr>
            </w:pPr>
            <w:r>
              <w:rPr>
                <w:sz w:val="20"/>
                <w:szCs w:val="20"/>
              </w:rPr>
              <w:t>организации</w:t>
            </w:r>
          </w:p>
        </w:tc>
        <w:tc>
          <w:tcPr>
            <w:tcW w:w="4394" w:type="dxa"/>
            <w:tcBorders>
              <w:top w:val="single" w:sz="4" w:space="0" w:color="auto"/>
              <w:left w:val="single" w:sz="4" w:space="0" w:color="auto"/>
              <w:bottom w:val="single" w:sz="4" w:space="0" w:color="auto"/>
              <w:right w:val="single" w:sz="4" w:space="0" w:color="auto"/>
            </w:tcBorders>
            <w:vAlign w:val="center"/>
          </w:tcPr>
          <w:p w:rsidR="00782E25" w:rsidRPr="003E60E7" w:rsidRDefault="00782E25" w:rsidP="009A2FBC">
            <w:pPr>
              <w:autoSpaceDE w:val="0"/>
              <w:autoSpaceDN w:val="0"/>
              <w:adjustRightInd w:val="0"/>
              <w:jc w:val="center"/>
              <w:rPr>
                <w:sz w:val="20"/>
                <w:szCs w:val="20"/>
              </w:rPr>
            </w:pPr>
            <w:r>
              <w:rPr>
                <w:sz w:val="20"/>
                <w:szCs w:val="20"/>
              </w:rPr>
              <w:t>Наименование ПКГ</w:t>
            </w:r>
          </w:p>
        </w:tc>
        <w:tc>
          <w:tcPr>
            <w:tcW w:w="1843"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Реквизиты приказа Минздравсоц-развития РФ</w:t>
            </w:r>
          </w:p>
        </w:tc>
        <w:tc>
          <w:tcPr>
            <w:tcW w:w="850" w:type="dxa"/>
            <w:tcBorders>
              <w:top w:val="single" w:sz="4" w:space="0" w:color="auto"/>
              <w:left w:val="single" w:sz="4" w:space="0" w:color="auto"/>
              <w:bottom w:val="single" w:sz="4" w:space="0" w:color="auto"/>
              <w:right w:val="single" w:sz="4" w:space="0" w:color="auto"/>
            </w:tcBorders>
            <w:vAlign w:val="center"/>
          </w:tcPr>
          <w:p w:rsidR="00782E25" w:rsidRDefault="00782E25" w:rsidP="009A2FBC">
            <w:pPr>
              <w:jc w:val="center"/>
              <w:rPr>
                <w:sz w:val="20"/>
                <w:szCs w:val="20"/>
              </w:rPr>
            </w:pPr>
            <w:r>
              <w:rPr>
                <w:sz w:val="20"/>
                <w:szCs w:val="20"/>
              </w:rPr>
              <w:t>Коэф-фициент</w:t>
            </w:r>
          </w:p>
          <w:p w:rsidR="00782E25" w:rsidRDefault="00782E25" w:rsidP="009A2FBC">
            <w:pPr>
              <w:jc w:val="center"/>
              <w:rPr>
                <w:sz w:val="20"/>
                <w:szCs w:val="20"/>
              </w:rPr>
            </w:pPr>
            <w:r>
              <w:rPr>
                <w:sz w:val="20"/>
                <w:szCs w:val="20"/>
              </w:rPr>
              <w:t>ДКВ</w:t>
            </w:r>
          </w:p>
        </w:tc>
      </w:tr>
      <w:tr w:rsidR="00782E25" w:rsidRPr="003E60E7" w:rsidTr="00782E25">
        <w:tc>
          <w:tcPr>
            <w:tcW w:w="567" w:type="dxa"/>
            <w:vMerge w:val="restart"/>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25.</w:t>
            </w:r>
          </w:p>
        </w:tc>
        <w:tc>
          <w:tcPr>
            <w:tcW w:w="1951" w:type="dxa"/>
            <w:vMerge w:val="restart"/>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Отдел Управления Федеральной миграционной службы России по Красноярскому краю в г. Норильске</w:t>
            </w: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профессии рабочих первого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EA1860">
              <w:rPr>
                <w:sz w:val="20"/>
                <w:szCs w:val="20"/>
              </w:rPr>
              <w:t xml:space="preserve">от 29.05.2008 </w:t>
            </w:r>
          </w:p>
          <w:p w:rsidR="00782E25" w:rsidRPr="00EA1860" w:rsidRDefault="00782E25" w:rsidP="009A2FBC">
            <w:pPr>
              <w:autoSpaceDE w:val="0"/>
              <w:autoSpaceDN w:val="0"/>
              <w:adjustRightInd w:val="0"/>
              <w:jc w:val="center"/>
              <w:rPr>
                <w:sz w:val="20"/>
                <w:szCs w:val="20"/>
              </w:rPr>
            </w:pPr>
            <w:r w:rsidRPr="00EA1860">
              <w:rPr>
                <w:sz w:val="20"/>
                <w:szCs w:val="20"/>
              </w:rPr>
              <w:t>№ 248н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0,02</w:t>
            </w:r>
          </w:p>
        </w:tc>
      </w:tr>
      <w:tr w:rsidR="00782E25" w:rsidRPr="003E60E7" w:rsidTr="00782E25">
        <w:tc>
          <w:tcPr>
            <w:tcW w:w="567"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профессии рабочих второго уровня</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EA1860">
              <w:rPr>
                <w:sz w:val="20"/>
                <w:szCs w:val="20"/>
              </w:rPr>
              <w:t xml:space="preserve">от 29.05.2008 </w:t>
            </w:r>
          </w:p>
          <w:p w:rsidR="00782E25" w:rsidRPr="00EA1860" w:rsidRDefault="00782E25" w:rsidP="009A2FBC">
            <w:pPr>
              <w:autoSpaceDE w:val="0"/>
              <w:autoSpaceDN w:val="0"/>
              <w:adjustRightInd w:val="0"/>
              <w:jc w:val="center"/>
              <w:rPr>
                <w:sz w:val="20"/>
                <w:szCs w:val="20"/>
              </w:rPr>
            </w:pPr>
            <w:r w:rsidRPr="00EA1860">
              <w:rPr>
                <w:sz w:val="20"/>
                <w:szCs w:val="20"/>
              </w:rPr>
              <w:t>№ 248н</w:t>
            </w:r>
          </w:p>
        </w:tc>
        <w:tc>
          <w:tcPr>
            <w:tcW w:w="850" w:type="dxa"/>
            <w:tcBorders>
              <w:top w:val="single" w:sz="4" w:space="0" w:color="auto"/>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0,30</w:t>
            </w:r>
          </w:p>
        </w:tc>
      </w:tr>
      <w:tr w:rsidR="00782E25" w:rsidRPr="003E60E7" w:rsidTr="00782E25">
        <w:tc>
          <w:tcPr>
            <w:tcW w:w="567"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Общеотраслевые должности служащих второго уровня:</w:t>
            </w:r>
          </w:p>
        </w:tc>
        <w:tc>
          <w:tcPr>
            <w:tcW w:w="1843" w:type="dxa"/>
            <w:vMerge w:val="restart"/>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r w:rsidRPr="00EA1860">
              <w:rPr>
                <w:sz w:val="20"/>
                <w:szCs w:val="20"/>
              </w:rPr>
              <w:t xml:space="preserve">от 29.05.2008 </w:t>
            </w:r>
          </w:p>
          <w:p w:rsidR="00782E25" w:rsidRPr="00EA1860" w:rsidRDefault="00782E25" w:rsidP="009A2FBC">
            <w:pPr>
              <w:autoSpaceDE w:val="0"/>
              <w:autoSpaceDN w:val="0"/>
              <w:adjustRightInd w:val="0"/>
              <w:jc w:val="center"/>
              <w:rPr>
                <w:sz w:val="20"/>
                <w:szCs w:val="20"/>
              </w:rPr>
            </w:pPr>
            <w:r w:rsidRPr="00EA1860">
              <w:rPr>
                <w:sz w:val="20"/>
                <w:szCs w:val="20"/>
              </w:rPr>
              <w:t>№ 247н</w:t>
            </w:r>
          </w:p>
        </w:tc>
        <w:tc>
          <w:tcPr>
            <w:tcW w:w="850" w:type="dxa"/>
            <w:tcBorders>
              <w:top w:val="single" w:sz="4" w:space="0" w:color="auto"/>
              <w:left w:val="single" w:sz="4" w:space="0" w:color="auto"/>
              <w:right w:val="single" w:sz="4" w:space="0" w:color="auto"/>
            </w:tcBorders>
          </w:tcPr>
          <w:p w:rsidR="00782E25" w:rsidRPr="003E60E7" w:rsidRDefault="00782E25" w:rsidP="009A2FBC">
            <w:pPr>
              <w:autoSpaceDE w:val="0"/>
              <w:autoSpaceDN w:val="0"/>
              <w:adjustRightInd w:val="0"/>
              <w:jc w:val="center"/>
              <w:outlineLvl w:val="0"/>
              <w:rPr>
                <w:sz w:val="20"/>
                <w:szCs w:val="20"/>
              </w:rPr>
            </w:pPr>
          </w:p>
        </w:tc>
      </w:tr>
      <w:tr w:rsidR="00782E25" w:rsidRPr="003E60E7" w:rsidTr="00782E25">
        <w:tc>
          <w:tcPr>
            <w:tcW w:w="567"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 специалист паспортно-визовой работы</w:t>
            </w:r>
          </w:p>
        </w:tc>
        <w:tc>
          <w:tcPr>
            <w:tcW w:w="1843" w:type="dxa"/>
            <w:vMerge/>
            <w:tcBorders>
              <w:top w:val="single" w:sz="4" w:space="0" w:color="auto"/>
              <w:left w:val="single" w:sz="4" w:space="0" w:color="auto"/>
              <w:bottom w:val="single" w:sz="4" w:space="0" w:color="auto"/>
              <w:right w:val="single" w:sz="4" w:space="0" w:color="auto"/>
            </w:tcBorders>
          </w:tcPr>
          <w:p w:rsidR="00782E25" w:rsidRPr="00EA1860" w:rsidRDefault="00782E25" w:rsidP="009A2FBC">
            <w:pPr>
              <w:autoSpaceDE w:val="0"/>
              <w:autoSpaceDN w:val="0"/>
              <w:adjustRightInd w:val="0"/>
              <w:rPr>
                <w:sz w:val="20"/>
                <w:szCs w:val="20"/>
              </w:rPr>
            </w:pPr>
          </w:p>
        </w:tc>
        <w:tc>
          <w:tcPr>
            <w:tcW w:w="850" w:type="dxa"/>
            <w:tcBorders>
              <w:left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0,55</w:t>
            </w:r>
          </w:p>
        </w:tc>
      </w:tr>
      <w:tr w:rsidR="00782E25" w:rsidRPr="003E60E7" w:rsidTr="00782E25">
        <w:tc>
          <w:tcPr>
            <w:tcW w:w="567"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left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r w:rsidRPr="003E60E7">
              <w:rPr>
                <w:sz w:val="20"/>
                <w:szCs w:val="20"/>
              </w:rPr>
              <w:t>- старший специалист паспортно-визовой работы</w:t>
            </w:r>
          </w:p>
        </w:tc>
        <w:tc>
          <w:tcPr>
            <w:tcW w:w="1843" w:type="dxa"/>
            <w:vMerge/>
            <w:tcBorders>
              <w:top w:val="single" w:sz="4" w:space="0" w:color="auto"/>
              <w:left w:val="single" w:sz="4" w:space="0" w:color="auto"/>
              <w:bottom w:val="single" w:sz="4" w:space="0" w:color="auto"/>
              <w:right w:val="single" w:sz="4" w:space="0" w:color="auto"/>
            </w:tcBorders>
          </w:tcPr>
          <w:p w:rsidR="00782E25" w:rsidRPr="00EA1860" w:rsidRDefault="00782E25" w:rsidP="009A2FBC">
            <w:pPr>
              <w:autoSpaceDE w:val="0"/>
              <w:autoSpaceDN w:val="0"/>
              <w:adjustRightInd w:val="0"/>
              <w:rPr>
                <w:sz w:val="20"/>
                <w:szCs w:val="20"/>
              </w:rPr>
            </w:pPr>
          </w:p>
        </w:tc>
        <w:tc>
          <w:tcPr>
            <w:tcW w:w="850" w:type="dxa"/>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jc w:val="center"/>
              <w:rPr>
                <w:sz w:val="20"/>
                <w:szCs w:val="20"/>
              </w:rPr>
            </w:pPr>
            <w:r w:rsidRPr="003E60E7">
              <w:rPr>
                <w:sz w:val="20"/>
                <w:szCs w:val="20"/>
              </w:rPr>
              <w:t>0,55</w:t>
            </w:r>
          </w:p>
        </w:tc>
      </w:tr>
      <w:tr w:rsidR="00782E25" w:rsidRPr="003E60E7" w:rsidTr="00782E25">
        <w:tc>
          <w:tcPr>
            <w:tcW w:w="567"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1951" w:type="dxa"/>
            <w:vMerge/>
            <w:tcBorders>
              <w:left w:val="single" w:sz="4" w:space="0" w:color="auto"/>
              <w:bottom w:val="single" w:sz="4" w:space="0" w:color="auto"/>
              <w:right w:val="single" w:sz="4" w:space="0" w:color="auto"/>
            </w:tcBorders>
          </w:tcPr>
          <w:p w:rsidR="00782E25" w:rsidRPr="003E60E7" w:rsidRDefault="00782E25" w:rsidP="009A2FBC">
            <w:pPr>
              <w:autoSpaceDE w:val="0"/>
              <w:autoSpaceDN w:val="0"/>
              <w:adjustRightInd w:val="0"/>
              <w:rPr>
                <w:sz w:val="20"/>
                <w:szCs w:val="20"/>
              </w:rPr>
            </w:pPr>
          </w:p>
        </w:tc>
        <w:tc>
          <w:tcPr>
            <w:tcW w:w="4394" w:type="dxa"/>
            <w:tcBorders>
              <w:top w:val="single" w:sz="4" w:space="0" w:color="auto"/>
              <w:left w:val="single" w:sz="4" w:space="0" w:color="auto"/>
              <w:bottom w:val="single" w:sz="4" w:space="0" w:color="auto"/>
              <w:right w:val="single" w:sz="4" w:space="0" w:color="auto"/>
            </w:tcBorders>
          </w:tcPr>
          <w:p w:rsidR="00782E25" w:rsidRPr="00EA1860" w:rsidRDefault="00782E25" w:rsidP="009A2FBC">
            <w:pPr>
              <w:autoSpaceDE w:val="0"/>
              <w:autoSpaceDN w:val="0"/>
              <w:adjustRightInd w:val="0"/>
              <w:rPr>
                <w:sz w:val="20"/>
                <w:szCs w:val="20"/>
              </w:rPr>
            </w:pPr>
            <w:r w:rsidRPr="00EA1860">
              <w:rPr>
                <w:sz w:val="20"/>
                <w:szCs w:val="20"/>
              </w:rPr>
              <w:t>Общеотраслевые должности служащих третьего уровня:</w:t>
            </w:r>
          </w:p>
          <w:p w:rsidR="00782E25" w:rsidRPr="00EA1860" w:rsidRDefault="00782E25" w:rsidP="009A2FBC">
            <w:pPr>
              <w:autoSpaceDE w:val="0"/>
              <w:autoSpaceDN w:val="0"/>
              <w:adjustRightInd w:val="0"/>
              <w:rPr>
                <w:sz w:val="20"/>
                <w:szCs w:val="20"/>
              </w:rPr>
            </w:pPr>
            <w:r w:rsidRPr="00EA1860">
              <w:rPr>
                <w:sz w:val="20"/>
                <w:szCs w:val="20"/>
              </w:rPr>
              <w:t>- документовед</w:t>
            </w:r>
          </w:p>
        </w:tc>
        <w:tc>
          <w:tcPr>
            <w:tcW w:w="1843"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r w:rsidRPr="00EA1860">
              <w:rPr>
                <w:sz w:val="20"/>
                <w:szCs w:val="20"/>
              </w:rPr>
              <w:t xml:space="preserve">от 29.05.2008 </w:t>
            </w:r>
          </w:p>
          <w:p w:rsidR="00782E25" w:rsidRPr="00EA1860" w:rsidRDefault="00782E25" w:rsidP="009A2FBC">
            <w:pPr>
              <w:autoSpaceDE w:val="0"/>
              <w:autoSpaceDN w:val="0"/>
              <w:adjustRightInd w:val="0"/>
              <w:jc w:val="center"/>
              <w:rPr>
                <w:sz w:val="20"/>
                <w:szCs w:val="20"/>
              </w:rPr>
            </w:pPr>
            <w:r w:rsidRPr="00EA1860">
              <w:rPr>
                <w:sz w:val="20"/>
                <w:szCs w:val="20"/>
              </w:rPr>
              <w:t>№ 247н</w:t>
            </w:r>
          </w:p>
        </w:tc>
        <w:tc>
          <w:tcPr>
            <w:tcW w:w="850" w:type="dxa"/>
            <w:tcBorders>
              <w:top w:val="single" w:sz="4" w:space="0" w:color="auto"/>
              <w:left w:val="single" w:sz="4" w:space="0" w:color="auto"/>
              <w:bottom w:val="single" w:sz="4" w:space="0" w:color="auto"/>
              <w:right w:val="single" w:sz="4" w:space="0" w:color="auto"/>
            </w:tcBorders>
          </w:tcPr>
          <w:p w:rsidR="00782E25" w:rsidRDefault="00782E25" w:rsidP="009A2FBC">
            <w:pPr>
              <w:autoSpaceDE w:val="0"/>
              <w:autoSpaceDN w:val="0"/>
              <w:adjustRightInd w:val="0"/>
              <w:jc w:val="center"/>
              <w:rPr>
                <w:sz w:val="20"/>
                <w:szCs w:val="20"/>
              </w:rPr>
            </w:pPr>
          </w:p>
          <w:p w:rsidR="00782E25" w:rsidRDefault="00782E25" w:rsidP="009A2FBC">
            <w:pPr>
              <w:autoSpaceDE w:val="0"/>
              <w:autoSpaceDN w:val="0"/>
              <w:adjustRightInd w:val="0"/>
              <w:jc w:val="center"/>
              <w:rPr>
                <w:sz w:val="20"/>
                <w:szCs w:val="20"/>
              </w:rPr>
            </w:pPr>
          </w:p>
          <w:p w:rsidR="00782E25" w:rsidRPr="00EA1860" w:rsidRDefault="00782E25" w:rsidP="009A2FBC">
            <w:pPr>
              <w:autoSpaceDE w:val="0"/>
              <w:autoSpaceDN w:val="0"/>
              <w:adjustRightInd w:val="0"/>
              <w:jc w:val="center"/>
              <w:rPr>
                <w:sz w:val="20"/>
                <w:szCs w:val="20"/>
              </w:rPr>
            </w:pPr>
            <w:r w:rsidRPr="00EA1860">
              <w:rPr>
                <w:sz w:val="20"/>
                <w:szCs w:val="20"/>
              </w:rPr>
              <w:t>0,23</w:t>
            </w:r>
          </w:p>
        </w:tc>
      </w:tr>
    </w:tbl>
    <w:p w:rsidR="003E64C7" w:rsidRDefault="003E64C7" w:rsidP="00782E25">
      <w:pPr>
        <w:pStyle w:val="ConsPlusNormal"/>
        <w:ind w:firstLine="540"/>
        <w:jc w:val="both"/>
        <w:rPr>
          <w:rFonts w:ascii="Times New Roman" w:hAnsi="Times New Roman" w:cs="Times New Roman"/>
          <w:sz w:val="26"/>
          <w:szCs w:val="26"/>
        </w:rPr>
      </w:pPr>
    </w:p>
    <w:p w:rsidR="00782E25" w:rsidRDefault="00782E25" w:rsidP="00053FF3">
      <w:pPr>
        <w:pStyle w:val="ConsPlusNormal"/>
        <w:ind w:firstLine="709"/>
        <w:jc w:val="both"/>
        <w:rPr>
          <w:rFonts w:ascii="Times New Roman" w:hAnsi="Times New Roman" w:cs="Times New Roman"/>
          <w:sz w:val="26"/>
          <w:szCs w:val="26"/>
        </w:rPr>
      </w:pPr>
      <w:r w:rsidRPr="00A44AC8">
        <w:rPr>
          <w:rFonts w:ascii="Times New Roman" w:hAnsi="Times New Roman" w:cs="Times New Roman"/>
          <w:sz w:val="26"/>
          <w:szCs w:val="26"/>
        </w:rPr>
        <w:lastRenderedPageBreak/>
        <w:t>1.</w:t>
      </w:r>
      <w:r>
        <w:rPr>
          <w:rFonts w:ascii="Times New Roman" w:hAnsi="Times New Roman" w:cs="Times New Roman"/>
          <w:sz w:val="26"/>
          <w:szCs w:val="26"/>
        </w:rPr>
        <w:t>5</w:t>
      </w:r>
      <w:r w:rsidRPr="00A44AC8">
        <w:rPr>
          <w:rFonts w:ascii="Times New Roman" w:hAnsi="Times New Roman" w:cs="Times New Roman"/>
          <w:sz w:val="26"/>
          <w:szCs w:val="26"/>
        </w:rPr>
        <w:t>. Подпункт 29 пункта 3.2 приложения 2 к Положению изложить в следующей редакции:</w:t>
      </w:r>
    </w:p>
    <w:tbl>
      <w:tblPr>
        <w:tblW w:w="9214" w:type="dxa"/>
        <w:tblInd w:w="108" w:type="dxa"/>
        <w:tblLayout w:type="fixed"/>
        <w:tblLook w:val="0000"/>
      </w:tblPr>
      <w:tblGrid>
        <w:gridCol w:w="426"/>
        <w:gridCol w:w="2236"/>
        <w:gridCol w:w="3859"/>
        <w:gridCol w:w="1843"/>
        <w:gridCol w:w="850"/>
      </w:tblGrid>
      <w:tr w:rsidR="00782E25" w:rsidRPr="00EA1860" w:rsidTr="00782E25">
        <w:trPr>
          <w:trHeight w:val="920"/>
        </w:trPr>
        <w:tc>
          <w:tcPr>
            <w:tcW w:w="426" w:type="dxa"/>
            <w:tcBorders>
              <w:top w:val="single" w:sz="4" w:space="0" w:color="000000"/>
              <w:left w:val="single" w:sz="4" w:space="0" w:color="000000"/>
              <w:bottom w:val="single" w:sz="4" w:space="0" w:color="000000"/>
              <w:right w:val="single" w:sz="4" w:space="0" w:color="000000"/>
            </w:tcBorders>
            <w:vAlign w:val="center"/>
          </w:tcPr>
          <w:p w:rsidR="00782E25" w:rsidRPr="00EA1860" w:rsidRDefault="00782E25" w:rsidP="009A2FBC">
            <w:pPr>
              <w:jc w:val="center"/>
              <w:rPr>
                <w:sz w:val="20"/>
                <w:szCs w:val="20"/>
              </w:rPr>
            </w:pPr>
            <w:r w:rsidRPr="00EA1860">
              <w:rPr>
                <w:sz w:val="20"/>
                <w:szCs w:val="20"/>
              </w:rPr>
              <w:t>№ п/п</w:t>
            </w:r>
          </w:p>
        </w:tc>
        <w:tc>
          <w:tcPr>
            <w:tcW w:w="2236" w:type="dxa"/>
            <w:tcBorders>
              <w:top w:val="single" w:sz="4" w:space="0" w:color="000000"/>
              <w:left w:val="single" w:sz="4" w:space="0" w:color="000000"/>
              <w:bottom w:val="single" w:sz="4" w:space="0" w:color="000000"/>
              <w:right w:val="single" w:sz="4" w:space="0" w:color="000000"/>
            </w:tcBorders>
            <w:vAlign w:val="center"/>
          </w:tcPr>
          <w:p w:rsidR="00782E25" w:rsidRPr="00EA1860" w:rsidRDefault="00782E25" w:rsidP="009A2FBC">
            <w:pPr>
              <w:jc w:val="center"/>
              <w:rPr>
                <w:sz w:val="20"/>
                <w:szCs w:val="20"/>
              </w:rPr>
            </w:pPr>
            <w:r w:rsidRPr="00EA1860">
              <w:rPr>
                <w:sz w:val="20"/>
                <w:szCs w:val="20"/>
              </w:rPr>
              <w:t>Наименование организации</w:t>
            </w:r>
          </w:p>
        </w:tc>
        <w:tc>
          <w:tcPr>
            <w:tcW w:w="3859" w:type="dxa"/>
            <w:tcBorders>
              <w:top w:val="single" w:sz="4" w:space="0" w:color="000000"/>
              <w:left w:val="single" w:sz="4" w:space="0" w:color="000000"/>
              <w:bottom w:val="single" w:sz="4" w:space="0" w:color="auto"/>
              <w:right w:val="single" w:sz="4" w:space="0" w:color="000000"/>
            </w:tcBorders>
            <w:vAlign w:val="center"/>
          </w:tcPr>
          <w:p w:rsidR="00782E25" w:rsidRPr="00EA1860" w:rsidRDefault="00782E25" w:rsidP="009A2FBC">
            <w:pPr>
              <w:jc w:val="center"/>
              <w:rPr>
                <w:sz w:val="20"/>
                <w:szCs w:val="20"/>
              </w:rPr>
            </w:pPr>
            <w:r w:rsidRPr="00EA1860">
              <w:rPr>
                <w:sz w:val="20"/>
                <w:szCs w:val="20"/>
              </w:rPr>
              <w:t>Наименование ПКГ</w:t>
            </w:r>
          </w:p>
        </w:tc>
        <w:tc>
          <w:tcPr>
            <w:tcW w:w="1843" w:type="dxa"/>
            <w:tcBorders>
              <w:top w:val="single" w:sz="4" w:space="0" w:color="000000"/>
              <w:left w:val="single" w:sz="4" w:space="0" w:color="000000"/>
              <w:bottom w:val="single" w:sz="4" w:space="0" w:color="000000"/>
              <w:right w:val="single" w:sz="4" w:space="0" w:color="000000"/>
            </w:tcBorders>
            <w:vAlign w:val="center"/>
          </w:tcPr>
          <w:p w:rsidR="00782E25" w:rsidRPr="00EA1860" w:rsidRDefault="00782E25" w:rsidP="009A2FBC">
            <w:pPr>
              <w:jc w:val="center"/>
              <w:rPr>
                <w:sz w:val="20"/>
                <w:szCs w:val="20"/>
              </w:rPr>
            </w:pPr>
            <w:r w:rsidRPr="00EA1860">
              <w:rPr>
                <w:sz w:val="20"/>
                <w:szCs w:val="20"/>
              </w:rPr>
              <w:t>Реквизиты приказа Минздравсоц-развития РФ</w:t>
            </w:r>
          </w:p>
        </w:tc>
        <w:tc>
          <w:tcPr>
            <w:tcW w:w="850" w:type="dxa"/>
            <w:tcBorders>
              <w:top w:val="single" w:sz="4" w:space="0" w:color="000000"/>
              <w:left w:val="single" w:sz="4" w:space="0" w:color="000000"/>
              <w:bottom w:val="single" w:sz="4" w:space="0" w:color="auto"/>
              <w:right w:val="single" w:sz="4" w:space="0" w:color="000000"/>
            </w:tcBorders>
          </w:tcPr>
          <w:p w:rsidR="00782E25" w:rsidRPr="00EA1860" w:rsidRDefault="00782E25" w:rsidP="009A2FBC">
            <w:pPr>
              <w:jc w:val="center"/>
              <w:rPr>
                <w:sz w:val="20"/>
                <w:szCs w:val="20"/>
              </w:rPr>
            </w:pPr>
            <w:r w:rsidRPr="00EA1860">
              <w:rPr>
                <w:sz w:val="20"/>
                <w:szCs w:val="20"/>
              </w:rPr>
              <w:t>Коэф-фициент</w:t>
            </w:r>
          </w:p>
          <w:p w:rsidR="00782E25" w:rsidRPr="00EA1860" w:rsidRDefault="00782E25" w:rsidP="009A2FBC">
            <w:pPr>
              <w:jc w:val="center"/>
              <w:rPr>
                <w:sz w:val="20"/>
                <w:szCs w:val="20"/>
              </w:rPr>
            </w:pPr>
            <w:r w:rsidRPr="00EA1860">
              <w:rPr>
                <w:sz w:val="20"/>
                <w:szCs w:val="20"/>
              </w:rPr>
              <w:t>ДКВ</w:t>
            </w:r>
          </w:p>
        </w:tc>
      </w:tr>
      <w:tr w:rsidR="00782E25" w:rsidRPr="00EA1860" w:rsidTr="00782E25">
        <w:trPr>
          <w:trHeight w:val="414"/>
        </w:trPr>
        <w:tc>
          <w:tcPr>
            <w:tcW w:w="426" w:type="dxa"/>
            <w:vMerge w:val="restart"/>
            <w:tcBorders>
              <w:top w:val="single" w:sz="4" w:space="0" w:color="000000"/>
              <w:left w:val="single" w:sz="4" w:space="0" w:color="000000"/>
              <w:right w:val="single" w:sz="4" w:space="0" w:color="000000"/>
            </w:tcBorders>
            <w:vAlign w:val="center"/>
          </w:tcPr>
          <w:p w:rsidR="00782E25" w:rsidRPr="00EA1860" w:rsidRDefault="00782E25" w:rsidP="009A2FBC">
            <w:pPr>
              <w:jc w:val="center"/>
              <w:rPr>
                <w:sz w:val="20"/>
                <w:szCs w:val="20"/>
              </w:rPr>
            </w:pPr>
            <w:r w:rsidRPr="00EA1860">
              <w:rPr>
                <w:sz w:val="20"/>
                <w:szCs w:val="20"/>
              </w:rPr>
              <w:t>29</w:t>
            </w:r>
          </w:p>
        </w:tc>
        <w:tc>
          <w:tcPr>
            <w:tcW w:w="2236" w:type="dxa"/>
            <w:vMerge w:val="restart"/>
            <w:tcBorders>
              <w:top w:val="single" w:sz="4" w:space="0" w:color="000000"/>
              <w:left w:val="single" w:sz="4" w:space="0" w:color="000000"/>
              <w:right w:val="single" w:sz="4" w:space="0" w:color="auto"/>
            </w:tcBorders>
            <w:vAlign w:val="center"/>
          </w:tcPr>
          <w:p w:rsidR="00782E25" w:rsidRPr="00EA1860" w:rsidRDefault="00782E25" w:rsidP="009A2FBC">
            <w:pPr>
              <w:rPr>
                <w:sz w:val="20"/>
                <w:szCs w:val="20"/>
              </w:rPr>
            </w:pPr>
            <w:r w:rsidRPr="00EA1860">
              <w:rPr>
                <w:sz w:val="20"/>
                <w:szCs w:val="20"/>
              </w:rPr>
              <w:t>Норильский филиал федерального казенного учреждения «Центр хозяйственного и сервисного обеспечения Главного управления Министерства внутренних дел Российской Федерации по Красноярскому краю»</w:t>
            </w:r>
          </w:p>
        </w:tc>
        <w:tc>
          <w:tcPr>
            <w:tcW w:w="3859" w:type="dxa"/>
            <w:tcBorders>
              <w:top w:val="single" w:sz="4" w:space="0" w:color="auto"/>
              <w:left w:val="single" w:sz="4" w:space="0" w:color="auto"/>
              <w:right w:val="single" w:sz="4" w:space="0" w:color="auto"/>
            </w:tcBorders>
          </w:tcPr>
          <w:p w:rsidR="00782E25" w:rsidRPr="006C5774" w:rsidRDefault="00782E25" w:rsidP="009A2FBC">
            <w:pPr>
              <w:outlineLvl w:val="0"/>
              <w:rPr>
                <w:sz w:val="20"/>
                <w:szCs w:val="20"/>
              </w:rPr>
            </w:pPr>
            <w:r w:rsidRPr="00EA1860">
              <w:rPr>
                <w:sz w:val="20"/>
                <w:szCs w:val="20"/>
              </w:rPr>
              <w:t>Общеотраслевые должности служащих третьего уровня</w:t>
            </w:r>
            <w:r>
              <w:rPr>
                <w:sz w:val="20"/>
                <w:szCs w:val="20"/>
              </w:rPr>
              <w:t>:</w:t>
            </w:r>
          </w:p>
        </w:tc>
        <w:tc>
          <w:tcPr>
            <w:tcW w:w="1843" w:type="dxa"/>
            <w:vMerge w:val="restart"/>
            <w:tcBorders>
              <w:top w:val="single" w:sz="4" w:space="0" w:color="000000"/>
              <w:left w:val="single" w:sz="4" w:space="0" w:color="auto"/>
              <w:right w:val="single" w:sz="4" w:space="0" w:color="auto"/>
            </w:tcBorders>
            <w:vAlign w:val="center"/>
          </w:tcPr>
          <w:p w:rsidR="00782E25" w:rsidRPr="00EA1860" w:rsidRDefault="00782E25" w:rsidP="009A2FBC">
            <w:pPr>
              <w:jc w:val="center"/>
              <w:rPr>
                <w:sz w:val="20"/>
                <w:szCs w:val="20"/>
              </w:rPr>
            </w:pPr>
            <w:r w:rsidRPr="00EA1860">
              <w:rPr>
                <w:sz w:val="20"/>
                <w:szCs w:val="20"/>
              </w:rPr>
              <w:t>от 29.05.2008</w:t>
            </w:r>
          </w:p>
          <w:p w:rsidR="00782E25" w:rsidRPr="00EA1860" w:rsidRDefault="00782E25" w:rsidP="009A2FBC">
            <w:pPr>
              <w:jc w:val="center"/>
              <w:rPr>
                <w:sz w:val="20"/>
                <w:szCs w:val="20"/>
              </w:rPr>
            </w:pPr>
            <w:r w:rsidRPr="00EA1860">
              <w:rPr>
                <w:sz w:val="20"/>
                <w:szCs w:val="20"/>
              </w:rPr>
              <w:t>№ 247н</w:t>
            </w:r>
          </w:p>
        </w:tc>
        <w:tc>
          <w:tcPr>
            <w:tcW w:w="850" w:type="dxa"/>
            <w:tcBorders>
              <w:top w:val="single" w:sz="4" w:space="0" w:color="auto"/>
              <w:left w:val="single" w:sz="4" w:space="0" w:color="auto"/>
              <w:bottom w:val="single" w:sz="4" w:space="0" w:color="auto"/>
              <w:right w:val="single" w:sz="4" w:space="0" w:color="auto"/>
            </w:tcBorders>
          </w:tcPr>
          <w:p w:rsidR="00782E25" w:rsidRPr="00EA1860" w:rsidRDefault="00782E25" w:rsidP="009A2FBC">
            <w:pPr>
              <w:jc w:val="center"/>
              <w:rPr>
                <w:sz w:val="20"/>
                <w:szCs w:val="20"/>
              </w:rPr>
            </w:pPr>
          </w:p>
          <w:p w:rsidR="00782E25" w:rsidRPr="00EA1860" w:rsidRDefault="00782E25" w:rsidP="009A2FBC">
            <w:pPr>
              <w:rPr>
                <w:sz w:val="20"/>
                <w:szCs w:val="20"/>
              </w:rPr>
            </w:pPr>
          </w:p>
        </w:tc>
      </w:tr>
      <w:tr w:rsidR="00782E25" w:rsidRPr="00EA1860" w:rsidTr="00782E25">
        <w:trPr>
          <w:trHeight w:val="154"/>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r w:rsidRPr="00EA1860">
              <w:rPr>
                <w:rFonts w:ascii="Times New Roman" w:hAnsi="Times New Roman" w:cs="Times New Roman"/>
                <w:color w:val="auto"/>
              </w:rPr>
              <w:t xml:space="preserve">1 </w:t>
            </w:r>
            <w:r>
              <w:rPr>
                <w:rFonts w:ascii="Times New Roman" w:hAnsi="Times New Roman" w:cs="Times New Roman"/>
                <w:color w:val="auto"/>
              </w:rPr>
              <w:t>квалификационный уровень</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top w:val="single" w:sz="4" w:space="0" w:color="auto"/>
              <w:left w:val="single" w:sz="4" w:space="0" w:color="auto"/>
              <w:right w:val="single" w:sz="4" w:space="0" w:color="auto"/>
            </w:tcBorders>
          </w:tcPr>
          <w:p w:rsidR="00782E25" w:rsidRPr="00EA1860" w:rsidRDefault="00782E25" w:rsidP="009A2FBC">
            <w:pPr>
              <w:rPr>
                <w:sz w:val="20"/>
                <w:szCs w:val="20"/>
              </w:rPr>
            </w:pPr>
          </w:p>
        </w:tc>
      </w:tr>
      <w:tr w:rsidR="00782E25" w:rsidRPr="00EA1860" w:rsidTr="00782E25">
        <w:trPr>
          <w:trHeight w:val="700"/>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r>
              <w:rPr>
                <w:rFonts w:ascii="Times New Roman" w:hAnsi="Times New Roman" w:cs="Times New Roman"/>
                <w:color w:val="auto"/>
              </w:rPr>
              <w:t>- инженер</w:t>
            </w:r>
          </w:p>
          <w:p w:rsidR="00782E25" w:rsidRPr="00EA1860" w:rsidRDefault="00782E25" w:rsidP="009A2FBC">
            <w:pPr>
              <w:pStyle w:val="ConsPlusCell"/>
              <w:jc w:val="both"/>
              <w:rPr>
                <w:rFonts w:ascii="Times New Roman" w:hAnsi="Times New Roman" w:cs="Times New Roman"/>
                <w:color w:val="auto"/>
              </w:rPr>
            </w:pPr>
            <w:r>
              <w:rPr>
                <w:rFonts w:ascii="Times New Roman" w:hAnsi="Times New Roman" w:cs="Times New Roman"/>
                <w:color w:val="auto"/>
              </w:rPr>
              <w:t>- специалист по кадрам</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r w:rsidRPr="00EA1860">
              <w:rPr>
                <w:sz w:val="20"/>
                <w:szCs w:val="20"/>
              </w:rPr>
              <w:t>0,64</w:t>
            </w:r>
          </w:p>
          <w:p w:rsidR="00782E25" w:rsidRPr="00EA1860" w:rsidRDefault="00782E25" w:rsidP="009A2FBC">
            <w:pPr>
              <w:jc w:val="center"/>
              <w:rPr>
                <w:sz w:val="20"/>
                <w:szCs w:val="20"/>
              </w:rPr>
            </w:pPr>
            <w:r w:rsidRPr="00EA1860">
              <w:rPr>
                <w:sz w:val="20"/>
                <w:szCs w:val="20"/>
              </w:rPr>
              <w:t>0,75</w:t>
            </w:r>
          </w:p>
        </w:tc>
      </w:tr>
      <w:tr w:rsidR="00782E25" w:rsidRPr="00EA1860" w:rsidTr="00782E25">
        <w:trPr>
          <w:trHeight w:val="155"/>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vMerge w:val="restart"/>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r w:rsidRPr="006C5774">
              <w:rPr>
                <w:rFonts w:ascii="Times New Roman" w:hAnsi="Times New Roman" w:cs="Times New Roman"/>
                <w:color w:val="auto"/>
              </w:rPr>
              <w:t>2 квалификационный уровень:</w:t>
            </w:r>
          </w:p>
          <w:p w:rsidR="00782E25" w:rsidRPr="006C5774" w:rsidRDefault="00782E25" w:rsidP="009A2FBC">
            <w:pPr>
              <w:pStyle w:val="ConsPlusCell"/>
              <w:jc w:val="both"/>
              <w:rPr>
                <w:rFonts w:ascii="Times New Roman" w:hAnsi="Times New Roman" w:cs="Times New Roman"/>
                <w:color w:val="auto"/>
              </w:rPr>
            </w:pPr>
            <w:r w:rsidRPr="006C5774">
              <w:rPr>
                <w:rFonts w:ascii="Times New Roman" w:hAnsi="Times New Roman" w:cs="Times New Roman"/>
                <w:color w:val="auto"/>
              </w:rPr>
              <w:t>- инженер-электроник</w:t>
            </w:r>
            <w:r>
              <w:rPr>
                <w:rFonts w:ascii="Times New Roman" w:hAnsi="Times New Roman" w:cs="Times New Roman"/>
                <w:color w:val="auto"/>
              </w:rPr>
              <w:t xml:space="preserve"> 2 категории</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p>
        </w:tc>
      </w:tr>
      <w:tr w:rsidR="00782E25" w:rsidRPr="00EA1860" w:rsidTr="00782E25">
        <w:trPr>
          <w:trHeight w:val="155"/>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vMerge/>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r w:rsidRPr="00EA1860">
              <w:rPr>
                <w:sz w:val="20"/>
                <w:szCs w:val="20"/>
              </w:rPr>
              <w:t>0,46</w:t>
            </w:r>
          </w:p>
        </w:tc>
      </w:tr>
      <w:tr w:rsidR="00782E25" w:rsidRPr="00EA1860" w:rsidTr="00782E25">
        <w:trPr>
          <w:trHeight w:val="204"/>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r>
              <w:rPr>
                <w:rFonts w:ascii="Times New Roman" w:hAnsi="Times New Roman" w:cs="Times New Roman"/>
                <w:color w:val="auto"/>
              </w:rPr>
              <w:t>3 квалификационный уровень</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rPr>
                <w:sz w:val="20"/>
                <w:szCs w:val="20"/>
              </w:rPr>
            </w:pPr>
          </w:p>
        </w:tc>
      </w:tr>
      <w:tr w:rsidR="00782E25" w:rsidRPr="00EA1860" w:rsidTr="00782E25">
        <w:trPr>
          <w:trHeight w:val="203"/>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EA1860" w:rsidRDefault="00782E25" w:rsidP="009A2FBC">
            <w:pPr>
              <w:pStyle w:val="ConsPlusCell"/>
              <w:jc w:val="both"/>
              <w:rPr>
                <w:rFonts w:ascii="Times New Roman" w:hAnsi="Times New Roman" w:cs="Times New Roman"/>
                <w:color w:val="auto"/>
              </w:rPr>
            </w:pPr>
            <w:r w:rsidRPr="00EA1860">
              <w:rPr>
                <w:rFonts w:ascii="Times New Roman" w:hAnsi="Times New Roman" w:cs="Times New Roman"/>
                <w:color w:val="auto"/>
              </w:rPr>
              <w:t xml:space="preserve">- бухгалтер 1 </w:t>
            </w:r>
            <w:r>
              <w:rPr>
                <w:rFonts w:ascii="Times New Roman" w:hAnsi="Times New Roman" w:cs="Times New Roman"/>
                <w:color w:val="auto"/>
              </w:rPr>
              <w:t>категории</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r w:rsidRPr="00EA1860">
              <w:rPr>
                <w:sz w:val="20"/>
                <w:szCs w:val="20"/>
              </w:rPr>
              <w:t>0,64</w:t>
            </w:r>
          </w:p>
        </w:tc>
      </w:tr>
      <w:tr w:rsidR="00782E25" w:rsidRPr="00EA1860" w:rsidTr="00782E25">
        <w:trPr>
          <w:trHeight w:val="203"/>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EA1860" w:rsidRDefault="00782E25" w:rsidP="009A2FBC">
            <w:pPr>
              <w:pStyle w:val="ConsPlusCell"/>
              <w:jc w:val="both"/>
              <w:rPr>
                <w:rFonts w:ascii="Times New Roman" w:hAnsi="Times New Roman" w:cs="Times New Roman"/>
                <w:color w:val="auto"/>
              </w:rPr>
            </w:pPr>
            <w:r w:rsidRPr="00EA1860">
              <w:rPr>
                <w:rFonts w:ascii="Times New Roman" w:hAnsi="Times New Roman" w:cs="Times New Roman"/>
                <w:color w:val="auto"/>
              </w:rPr>
              <w:t>-</w:t>
            </w:r>
            <w:r>
              <w:rPr>
                <w:rFonts w:ascii="Times New Roman" w:hAnsi="Times New Roman" w:cs="Times New Roman"/>
                <w:color w:val="auto"/>
              </w:rPr>
              <w:t xml:space="preserve"> инженер-электроник 1 категории</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r w:rsidRPr="00EA1860">
              <w:rPr>
                <w:sz w:val="20"/>
                <w:szCs w:val="20"/>
              </w:rPr>
              <w:t>0,40</w:t>
            </w:r>
          </w:p>
        </w:tc>
      </w:tr>
      <w:tr w:rsidR="00782E25" w:rsidRPr="00EA1860" w:rsidTr="00782E25">
        <w:trPr>
          <w:trHeight w:val="306"/>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right w:val="single" w:sz="4" w:space="0" w:color="auto"/>
            </w:tcBorders>
          </w:tcPr>
          <w:p w:rsidR="00782E25" w:rsidRPr="006C5774" w:rsidRDefault="00782E25" w:rsidP="009A2FBC">
            <w:pPr>
              <w:pStyle w:val="ConsPlusCell"/>
              <w:jc w:val="both"/>
              <w:rPr>
                <w:rFonts w:ascii="Times New Roman" w:hAnsi="Times New Roman" w:cs="Times New Roman"/>
                <w:color w:val="auto"/>
              </w:rPr>
            </w:pPr>
            <w:r w:rsidRPr="00EA1860">
              <w:rPr>
                <w:rFonts w:ascii="Times New Roman" w:hAnsi="Times New Roman" w:cs="Times New Roman"/>
                <w:color w:val="auto"/>
              </w:rPr>
              <w:t>4 квалификационный уровень:</w:t>
            </w:r>
          </w:p>
        </w:tc>
        <w:tc>
          <w:tcPr>
            <w:tcW w:w="1843" w:type="dxa"/>
            <w:vMerge/>
            <w:tcBorders>
              <w:left w:val="single" w:sz="4" w:space="0" w:color="auto"/>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right w:val="single" w:sz="4" w:space="0" w:color="auto"/>
            </w:tcBorders>
          </w:tcPr>
          <w:p w:rsidR="00782E25" w:rsidRPr="00EA1860" w:rsidRDefault="00782E25" w:rsidP="009A2FBC">
            <w:pPr>
              <w:jc w:val="center"/>
              <w:rPr>
                <w:sz w:val="20"/>
                <w:szCs w:val="20"/>
              </w:rPr>
            </w:pPr>
          </w:p>
        </w:tc>
      </w:tr>
      <w:tr w:rsidR="00782E25" w:rsidRPr="00EA1860" w:rsidTr="00782E25">
        <w:trPr>
          <w:trHeight w:val="306"/>
        </w:trPr>
        <w:tc>
          <w:tcPr>
            <w:tcW w:w="426" w:type="dxa"/>
            <w:vMerge/>
            <w:tcBorders>
              <w:left w:val="single" w:sz="4" w:space="0" w:color="000000"/>
              <w:right w:val="single" w:sz="4" w:space="0" w:color="000000"/>
            </w:tcBorders>
            <w:vAlign w:val="center"/>
          </w:tcPr>
          <w:p w:rsidR="00782E25" w:rsidRPr="00EA1860" w:rsidRDefault="00782E25" w:rsidP="009A2FBC">
            <w:pPr>
              <w:jc w:val="center"/>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rPr>
                <w:sz w:val="20"/>
                <w:szCs w:val="20"/>
              </w:rPr>
            </w:pPr>
          </w:p>
        </w:tc>
        <w:tc>
          <w:tcPr>
            <w:tcW w:w="3859" w:type="dxa"/>
            <w:tcBorders>
              <w:left w:val="single" w:sz="4" w:space="0" w:color="auto"/>
              <w:bottom w:val="single" w:sz="4" w:space="0" w:color="auto"/>
              <w:right w:val="single" w:sz="4" w:space="0" w:color="auto"/>
            </w:tcBorders>
          </w:tcPr>
          <w:p w:rsidR="00782E25" w:rsidRPr="00EA1860" w:rsidRDefault="00782E25" w:rsidP="009A2FBC">
            <w:pPr>
              <w:outlineLvl w:val="0"/>
              <w:rPr>
                <w:sz w:val="20"/>
                <w:szCs w:val="20"/>
              </w:rPr>
            </w:pPr>
            <w:r w:rsidRPr="006C5774">
              <w:rPr>
                <w:sz w:val="20"/>
                <w:szCs w:val="20"/>
              </w:rPr>
              <w:t>- ведущий бухгалтер</w:t>
            </w:r>
          </w:p>
        </w:tc>
        <w:tc>
          <w:tcPr>
            <w:tcW w:w="1843" w:type="dxa"/>
            <w:vMerge/>
            <w:tcBorders>
              <w:left w:val="single" w:sz="4" w:space="0" w:color="auto"/>
              <w:bottom w:val="single" w:sz="4" w:space="0" w:color="000000"/>
              <w:right w:val="single" w:sz="4" w:space="0" w:color="auto"/>
            </w:tcBorders>
            <w:vAlign w:val="center"/>
          </w:tcPr>
          <w:p w:rsidR="00782E25" w:rsidRPr="00EA1860" w:rsidRDefault="00782E25" w:rsidP="009A2FBC">
            <w:pPr>
              <w:jc w:val="center"/>
              <w:rPr>
                <w:sz w:val="20"/>
                <w:szCs w:val="20"/>
              </w:rPr>
            </w:pPr>
          </w:p>
        </w:tc>
        <w:tc>
          <w:tcPr>
            <w:tcW w:w="850" w:type="dxa"/>
            <w:tcBorders>
              <w:left w:val="single" w:sz="4" w:space="0" w:color="auto"/>
              <w:bottom w:val="single" w:sz="4" w:space="0" w:color="auto"/>
              <w:right w:val="single" w:sz="4" w:space="0" w:color="auto"/>
            </w:tcBorders>
          </w:tcPr>
          <w:p w:rsidR="00782E25" w:rsidRPr="00EA1860" w:rsidRDefault="00782E25" w:rsidP="009A2FBC">
            <w:pPr>
              <w:jc w:val="center"/>
              <w:rPr>
                <w:sz w:val="20"/>
                <w:szCs w:val="20"/>
              </w:rPr>
            </w:pPr>
            <w:r w:rsidRPr="00EA1860">
              <w:rPr>
                <w:sz w:val="20"/>
                <w:szCs w:val="20"/>
              </w:rPr>
              <w:t>0,67</w:t>
            </w: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top w:val="single" w:sz="4" w:space="0" w:color="auto"/>
              <w:left w:val="single" w:sz="4" w:space="0" w:color="auto"/>
              <w:right w:val="single" w:sz="4" w:space="0" w:color="auto"/>
            </w:tcBorders>
          </w:tcPr>
          <w:p w:rsidR="00782E25" w:rsidRPr="00B9375D" w:rsidRDefault="00782E25" w:rsidP="009A2FBC">
            <w:pPr>
              <w:outlineLvl w:val="0"/>
              <w:rPr>
                <w:sz w:val="20"/>
                <w:szCs w:val="20"/>
              </w:rPr>
            </w:pPr>
            <w:r w:rsidRPr="00B9375D">
              <w:rPr>
                <w:sz w:val="20"/>
                <w:szCs w:val="20"/>
              </w:rPr>
              <w:t>Общеотраслевые должности служащих второго уровня:</w:t>
            </w:r>
          </w:p>
        </w:tc>
        <w:tc>
          <w:tcPr>
            <w:tcW w:w="1843" w:type="dxa"/>
            <w:vMerge w:val="restart"/>
            <w:tcBorders>
              <w:top w:val="single" w:sz="4" w:space="0" w:color="000000"/>
              <w:left w:val="single" w:sz="4" w:space="0" w:color="auto"/>
              <w:right w:val="single" w:sz="4" w:space="0" w:color="000000"/>
            </w:tcBorders>
            <w:vAlign w:val="center"/>
          </w:tcPr>
          <w:p w:rsidR="00782E25" w:rsidRPr="00EA1860" w:rsidRDefault="00782E25" w:rsidP="009A2FBC">
            <w:pPr>
              <w:jc w:val="center"/>
              <w:rPr>
                <w:sz w:val="20"/>
                <w:szCs w:val="20"/>
              </w:rPr>
            </w:pPr>
            <w:r w:rsidRPr="00EA1860">
              <w:rPr>
                <w:sz w:val="20"/>
                <w:szCs w:val="20"/>
              </w:rPr>
              <w:t>от 29.05.2008</w:t>
            </w:r>
          </w:p>
          <w:p w:rsidR="00782E25" w:rsidRPr="00EA1860" w:rsidRDefault="00782E25" w:rsidP="009A2FBC">
            <w:pPr>
              <w:jc w:val="center"/>
              <w:rPr>
                <w:sz w:val="20"/>
                <w:szCs w:val="20"/>
              </w:rPr>
            </w:pPr>
            <w:r w:rsidRPr="00EA1860">
              <w:rPr>
                <w:sz w:val="20"/>
                <w:szCs w:val="20"/>
              </w:rPr>
              <w:t>№ 247н</w:t>
            </w:r>
          </w:p>
        </w:tc>
        <w:tc>
          <w:tcPr>
            <w:tcW w:w="850" w:type="dxa"/>
            <w:tcBorders>
              <w:top w:val="single" w:sz="4" w:space="0" w:color="auto"/>
              <w:left w:val="single" w:sz="4" w:space="0" w:color="000000"/>
              <w:right w:val="single" w:sz="4" w:space="0" w:color="000000"/>
            </w:tcBorders>
          </w:tcPr>
          <w:p w:rsidR="00782E25" w:rsidRPr="00EA1860" w:rsidRDefault="00782E25" w:rsidP="009A2FBC">
            <w:pPr>
              <w:rPr>
                <w:sz w:val="20"/>
                <w:szCs w:val="20"/>
              </w:rPr>
            </w:pP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pStyle w:val="ConsPlusCell"/>
              <w:jc w:val="both"/>
              <w:rPr>
                <w:rFonts w:ascii="Times New Roman" w:hAnsi="Times New Roman" w:cs="Times New Roman"/>
                <w:color w:val="auto"/>
              </w:rPr>
            </w:pPr>
            <w:r w:rsidRPr="00B9375D">
              <w:rPr>
                <w:rFonts w:ascii="Times New Roman" w:hAnsi="Times New Roman" w:cs="Times New Roman"/>
                <w:color w:val="auto"/>
              </w:rPr>
              <w:t>1 квалификационный уровень:</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pStyle w:val="ConsPlusCell"/>
              <w:jc w:val="both"/>
              <w:rPr>
                <w:rFonts w:ascii="Times New Roman" w:hAnsi="Times New Roman" w:cs="Times New Roman"/>
                <w:color w:val="auto"/>
              </w:rPr>
            </w:pPr>
            <w:r w:rsidRPr="00B9375D">
              <w:rPr>
                <w:rFonts w:ascii="Times New Roman" w:hAnsi="Times New Roman" w:cs="Times New Roman"/>
                <w:color w:val="auto"/>
              </w:rPr>
              <w:t>- диспетчер</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r w:rsidRPr="00EA1860">
              <w:rPr>
                <w:sz w:val="20"/>
                <w:szCs w:val="20"/>
              </w:rPr>
              <w:t>0,44</w:t>
            </w: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outlineLvl w:val="0"/>
              <w:rPr>
                <w:sz w:val="20"/>
                <w:szCs w:val="20"/>
              </w:rPr>
            </w:pPr>
            <w:r w:rsidRPr="00B9375D">
              <w:rPr>
                <w:sz w:val="20"/>
                <w:szCs w:val="20"/>
              </w:rPr>
              <w:t>- техник</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r w:rsidRPr="00EA1860">
              <w:rPr>
                <w:sz w:val="20"/>
                <w:szCs w:val="20"/>
              </w:rPr>
              <w:t>0,49</w:t>
            </w: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pStyle w:val="ConsPlusCell"/>
              <w:jc w:val="both"/>
              <w:rPr>
                <w:rFonts w:ascii="Times New Roman" w:hAnsi="Times New Roman" w:cs="Times New Roman"/>
                <w:color w:val="auto"/>
              </w:rPr>
            </w:pPr>
            <w:r w:rsidRPr="00B9375D">
              <w:rPr>
                <w:rFonts w:ascii="Times New Roman" w:hAnsi="Times New Roman" w:cs="Times New Roman"/>
                <w:color w:val="auto"/>
              </w:rPr>
              <w:t>2 квалификационный уровень:</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rPr>
                <w:sz w:val="20"/>
                <w:szCs w:val="20"/>
              </w:rPr>
            </w:pPr>
            <w:r w:rsidRPr="00B9375D">
              <w:rPr>
                <w:sz w:val="20"/>
                <w:szCs w:val="20"/>
              </w:rPr>
              <w:t>- заведующий хозяйством</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r w:rsidRPr="00EA1860">
              <w:rPr>
                <w:sz w:val="20"/>
                <w:szCs w:val="20"/>
              </w:rPr>
              <w:t>0,07</w:t>
            </w: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outlineLvl w:val="0"/>
              <w:rPr>
                <w:sz w:val="20"/>
                <w:szCs w:val="20"/>
              </w:rPr>
            </w:pPr>
            <w:r w:rsidRPr="00B9375D">
              <w:rPr>
                <w:sz w:val="20"/>
                <w:szCs w:val="20"/>
              </w:rPr>
              <w:t>- заведующий складом</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r w:rsidRPr="00EA1860">
              <w:rPr>
                <w:sz w:val="20"/>
                <w:szCs w:val="20"/>
              </w:rPr>
              <w:t>0,38</w:t>
            </w: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B9375D" w:rsidRDefault="00782E25" w:rsidP="009A2FBC">
            <w:pPr>
              <w:pStyle w:val="ConsPlusCell"/>
              <w:jc w:val="both"/>
              <w:rPr>
                <w:rFonts w:ascii="Times New Roman" w:hAnsi="Times New Roman" w:cs="Times New Roman"/>
                <w:color w:val="auto"/>
              </w:rPr>
            </w:pPr>
            <w:r w:rsidRPr="00B9375D">
              <w:rPr>
                <w:rFonts w:ascii="Times New Roman" w:hAnsi="Times New Roman" w:cs="Times New Roman"/>
                <w:color w:val="auto"/>
              </w:rPr>
              <w:t>4 квалификационный уровень:</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Pr="00EA1860" w:rsidRDefault="00782E25" w:rsidP="009A2FBC">
            <w:pPr>
              <w:jc w:val="center"/>
              <w:rPr>
                <w:sz w:val="20"/>
                <w:szCs w:val="20"/>
              </w:rPr>
            </w:pPr>
          </w:p>
        </w:tc>
      </w:tr>
      <w:tr w:rsidR="00782E25" w:rsidRPr="00EA1860" w:rsidTr="00782E25">
        <w:trPr>
          <w:trHeight w:val="17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bottom w:val="single" w:sz="4" w:space="0" w:color="auto"/>
              <w:right w:val="single" w:sz="4" w:space="0" w:color="auto"/>
            </w:tcBorders>
          </w:tcPr>
          <w:p w:rsidR="00782E25" w:rsidRPr="00B9375D" w:rsidRDefault="00782E25" w:rsidP="009A2FBC">
            <w:pPr>
              <w:outlineLvl w:val="0"/>
              <w:rPr>
                <w:sz w:val="20"/>
                <w:szCs w:val="20"/>
              </w:rPr>
            </w:pPr>
            <w:r w:rsidRPr="00B9375D">
              <w:rPr>
                <w:sz w:val="20"/>
                <w:szCs w:val="20"/>
              </w:rPr>
              <w:t>- механик</w:t>
            </w:r>
          </w:p>
        </w:tc>
        <w:tc>
          <w:tcPr>
            <w:tcW w:w="1843" w:type="dxa"/>
            <w:vMerge/>
            <w:tcBorders>
              <w:left w:val="single" w:sz="4" w:space="0" w:color="auto"/>
              <w:bottom w:val="single" w:sz="4" w:space="0" w:color="000000"/>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bottom w:val="single" w:sz="4" w:space="0" w:color="000000"/>
              <w:right w:val="single" w:sz="4" w:space="0" w:color="000000"/>
            </w:tcBorders>
          </w:tcPr>
          <w:p w:rsidR="00782E25" w:rsidRPr="00EA1860" w:rsidRDefault="00782E25" w:rsidP="009A2FBC">
            <w:pPr>
              <w:jc w:val="center"/>
              <w:rPr>
                <w:sz w:val="20"/>
                <w:szCs w:val="20"/>
              </w:rPr>
            </w:pPr>
            <w:r w:rsidRPr="00EA1860">
              <w:rPr>
                <w:sz w:val="20"/>
                <w:szCs w:val="20"/>
              </w:rPr>
              <w:t>0,50</w:t>
            </w:r>
          </w:p>
        </w:tc>
      </w:tr>
      <w:tr w:rsidR="00782E25" w:rsidRPr="00EA1860" w:rsidTr="00782E25">
        <w:trPr>
          <w:trHeight w:val="434"/>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top w:val="single" w:sz="4" w:space="0" w:color="auto"/>
              <w:left w:val="single" w:sz="4" w:space="0" w:color="auto"/>
              <w:bottom w:val="single" w:sz="4" w:space="0" w:color="auto"/>
              <w:right w:val="single" w:sz="4" w:space="0" w:color="000000"/>
            </w:tcBorders>
          </w:tcPr>
          <w:p w:rsidR="00782E25" w:rsidRPr="00EA1860" w:rsidRDefault="00782E25" w:rsidP="009A2FBC">
            <w:pPr>
              <w:outlineLvl w:val="0"/>
            </w:pPr>
            <w:r w:rsidRPr="00EA1860">
              <w:rPr>
                <w:sz w:val="20"/>
                <w:szCs w:val="20"/>
              </w:rPr>
              <w:t>Общеотраслевые должности служащих первого уровня</w:t>
            </w:r>
          </w:p>
        </w:tc>
        <w:tc>
          <w:tcPr>
            <w:tcW w:w="1843" w:type="dxa"/>
            <w:tcBorders>
              <w:top w:val="single" w:sz="4" w:space="0" w:color="000000"/>
              <w:left w:val="single" w:sz="4" w:space="0" w:color="000000"/>
              <w:bottom w:val="single" w:sz="4" w:space="0" w:color="000000"/>
              <w:right w:val="single" w:sz="4" w:space="0" w:color="000000"/>
            </w:tcBorders>
            <w:vAlign w:val="center"/>
          </w:tcPr>
          <w:p w:rsidR="00782E25" w:rsidRPr="00EA1860" w:rsidRDefault="00782E25" w:rsidP="009A2FBC">
            <w:pPr>
              <w:jc w:val="center"/>
              <w:rPr>
                <w:sz w:val="20"/>
                <w:szCs w:val="20"/>
              </w:rPr>
            </w:pPr>
            <w:r w:rsidRPr="00EA1860">
              <w:rPr>
                <w:sz w:val="20"/>
                <w:szCs w:val="20"/>
              </w:rPr>
              <w:t>от 29.05.2008</w:t>
            </w:r>
          </w:p>
          <w:p w:rsidR="00782E25" w:rsidRPr="00EA1860" w:rsidRDefault="00782E25" w:rsidP="009A2FBC">
            <w:pPr>
              <w:jc w:val="center"/>
              <w:rPr>
                <w:sz w:val="20"/>
                <w:szCs w:val="20"/>
              </w:rPr>
            </w:pPr>
            <w:r w:rsidRPr="00EA1860">
              <w:rPr>
                <w:sz w:val="20"/>
                <w:szCs w:val="20"/>
              </w:rPr>
              <w:t>№ 247н</w:t>
            </w:r>
          </w:p>
        </w:tc>
        <w:tc>
          <w:tcPr>
            <w:tcW w:w="850" w:type="dxa"/>
            <w:tcBorders>
              <w:top w:val="single" w:sz="4" w:space="0" w:color="000000"/>
              <w:left w:val="single" w:sz="4" w:space="0" w:color="000000"/>
              <w:bottom w:val="single" w:sz="4" w:space="0" w:color="000000"/>
              <w:right w:val="single" w:sz="4" w:space="0" w:color="000000"/>
            </w:tcBorders>
          </w:tcPr>
          <w:p w:rsidR="00782E25" w:rsidRPr="00EA1860" w:rsidRDefault="00782E25" w:rsidP="009A2FBC">
            <w:pPr>
              <w:jc w:val="center"/>
              <w:rPr>
                <w:sz w:val="20"/>
                <w:szCs w:val="20"/>
              </w:rPr>
            </w:pPr>
          </w:p>
          <w:p w:rsidR="00782E25" w:rsidRPr="00EA1860" w:rsidRDefault="00782E25" w:rsidP="009A2FBC">
            <w:pPr>
              <w:jc w:val="center"/>
              <w:rPr>
                <w:sz w:val="20"/>
                <w:szCs w:val="20"/>
              </w:rPr>
            </w:pPr>
            <w:r w:rsidRPr="00EA1860">
              <w:rPr>
                <w:sz w:val="20"/>
                <w:szCs w:val="20"/>
              </w:rPr>
              <w:t>0,60</w:t>
            </w:r>
          </w:p>
        </w:tc>
      </w:tr>
      <w:tr w:rsidR="00782E25" w:rsidRPr="00EA1860" w:rsidTr="00782E25">
        <w:trPr>
          <w:trHeight w:val="180"/>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top w:val="single" w:sz="4" w:space="0" w:color="auto"/>
              <w:left w:val="single" w:sz="4" w:space="0" w:color="auto"/>
              <w:right w:val="single" w:sz="4" w:space="0" w:color="auto"/>
            </w:tcBorders>
          </w:tcPr>
          <w:p w:rsidR="00782E25" w:rsidRPr="004273D8" w:rsidRDefault="00782E25" w:rsidP="009A2FBC">
            <w:r w:rsidRPr="00EA1860">
              <w:rPr>
                <w:sz w:val="20"/>
                <w:szCs w:val="20"/>
              </w:rPr>
              <w:t>Общеотраслевые профессии рабочих второго уровня:</w:t>
            </w:r>
          </w:p>
        </w:tc>
        <w:tc>
          <w:tcPr>
            <w:tcW w:w="1843" w:type="dxa"/>
            <w:vMerge w:val="restart"/>
            <w:tcBorders>
              <w:top w:val="single" w:sz="4" w:space="0" w:color="000000"/>
              <w:left w:val="single" w:sz="4" w:space="0" w:color="auto"/>
              <w:right w:val="single" w:sz="4" w:space="0" w:color="000000"/>
            </w:tcBorders>
            <w:vAlign w:val="center"/>
          </w:tcPr>
          <w:p w:rsidR="00782E25" w:rsidRPr="00EA1860" w:rsidRDefault="00782E25" w:rsidP="009A2FBC">
            <w:pPr>
              <w:jc w:val="center"/>
              <w:rPr>
                <w:sz w:val="20"/>
                <w:szCs w:val="20"/>
              </w:rPr>
            </w:pPr>
            <w:r w:rsidRPr="00EA1860">
              <w:rPr>
                <w:sz w:val="20"/>
                <w:szCs w:val="20"/>
              </w:rPr>
              <w:t>от 29.05.2008</w:t>
            </w:r>
          </w:p>
          <w:p w:rsidR="00782E25" w:rsidRPr="00EA1860" w:rsidRDefault="00782E25" w:rsidP="009A2FBC">
            <w:pPr>
              <w:jc w:val="center"/>
              <w:rPr>
                <w:sz w:val="20"/>
                <w:szCs w:val="20"/>
              </w:rPr>
            </w:pPr>
            <w:r w:rsidRPr="00EA1860">
              <w:rPr>
                <w:sz w:val="20"/>
                <w:szCs w:val="20"/>
              </w:rPr>
              <w:t>№ 248н</w:t>
            </w:r>
          </w:p>
        </w:tc>
        <w:tc>
          <w:tcPr>
            <w:tcW w:w="850" w:type="dxa"/>
            <w:tcBorders>
              <w:top w:val="single" w:sz="4" w:space="0" w:color="000000"/>
              <w:left w:val="single" w:sz="4" w:space="0" w:color="000000"/>
              <w:right w:val="single" w:sz="4" w:space="0" w:color="000000"/>
            </w:tcBorders>
          </w:tcPr>
          <w:p w:rsidR="00782E25" w:rsidRDefault="00782E25" w:rsidP="009A2FBC">
            <w:pPr>
              <w:jc w:val="center"/>
              <w:rPr>
                <w:sz w:val="20"/>
                <w:szCs w:val="20"/>
              </w:rPr>
            </w:pPr>
          </w:p>
          <w:p w:rsidR="00782E25" w:rsidRPr="00EA1860" w:rsidRDefault="00782E25" w:rsidP="009A2FBC">
            <w:pPr>
              <w:rPr>
                <w:sz w:val="20"/>
                <w:szCs w:val="20"/>
              </w:rPr>
            </w:pPr>
          </w:p>
        </w:tc>
      </w:tr>
      <w:tr w:rsidR="00782E25" w:rsidRPr="00EA1860" w:rsidTr="00782E25">
        <w:trPr>
          <w:trHeight w:val="178"/>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EA1860" w:rsidRDefault="00782E25" w:rsidP="009A2FBC">
            <w:pPr>
              <w:rPr>
                <w:sz w:val="20"/>
                <w:szCs w:val="20"/>
              </w:rPr>
            </w:pPr>
            <w:r>
              <w:rPr>
                <w:sz w:val="20"/>
                <w:szCs w:val="20"/>
              </w:rPr>
              <w:t>- водитель автомобиля</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Default="00782E25" w:rsidP="009A2FBC">
            <w:pPr>
              <w:jc w:val="center"/>
              <w:rPr>
                <w:sz w:val="20"/>
                <w:szCs w:val="20"/>
              </w:rPr>
            </w:pPr>
            <w:r w:rsidRPr="00EA1860">
              <w:rPr>
                <w:sz w:val="20"/>
                <w:szCs w:val="20"/>
              </w:rPr>
              <w:t>0,54</w:t>
            </w:r>
          </w:p>
        </w:tc>
      </w:tr>
      <w:tr w:rsidR="00782E25" w:rsidRPr="00EA1860" w:rsidTr="00782E25">
        <w:trPr>
          <w:trHeight w:val="178"/>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EA1860" w:rsidRDefault="00782E25" w:rsidP="009A2FBC">
            <w:pPr>
              <w:rPr>
                <w:sz w:val="20"/>
                <w:szCs w:val="20"/>
              </w:rPr>
            </w:pPr>
            <w:r>
              <w:rPr>
                <w:sz w:val="20"/>
                <w:szCs w:val="20"/>
              </w:rPr>
              <w:t>- газосварщик</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Default="00782E25" w:rsidP="009A2FBC">
            <w:pPr>
              <w:jc w:val="center"/>
              <w:rPr>
                <w:sz w:val="20"/>
                <w:szCs w:val="20"/>
              </w:rPr>
            </w:pPr>
            <w:r w:rsidRPr="00EA1860">
              <w:rPr>
                <w:sz w:val="20"/>
                <w:szCs w:val="20"/>
              </w:rPr>
              <w:t>0,43</w:t>
            </w:r>
          </w:p>
        </w:tc>
      </w:tr>
      <w:tr w:rsidR="00782E25" w:rsidRPr="00EA1860" w:rsidTr="00782E25">
        <w:trPr>
          <w:trHeight w:val="178"/>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EA1860" w:rsidRDefault="00782E25" w:rsidP="009A2FBC">
            <w:pPr>
              <w:rPr>
                <w:sz w:val="20"/>
                <w:szCs w:val="20"/>
              </w:rPr>
            </w:pPr>
            <w:r>
              <w:rPr>
                <w:sz w:val="20"/>
                <w:szCs w:val="20"/>
              </w:rPr>
              <w:t>- столяр</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Default="00782E25" w:rsidP="009A2FBC">
            <w:pPr>
              <w:jc w:val="center"/>
              <w:rPr>
                <w:sz w:val="20"/>
                <w:szCs w:val="20"/>
              </w:rPr>
            </w:pPr>
            <w:r w:rsidRPr="00EA1860">
              <w:rPr>
                <w:sz w:val="20"/>
                <w:szCs w:val="20"/>
              </w:rPr>
              <w:t>0,14</w:t>
            </w:r>
          </w:p>
        </w:tc>
      </w:tr>
      <w:tr w:rsidR="00782E25" w:rsidRPr="00EA1860" w:rsidTr="00782E25">
        <w:trPr>
          <w:trHeight w:val="178"/>
        </w:trPr>
        <w:tc>
          <w:tcPr>
            <w:tcW w:w="426" w:type="dxa"/>
            <w:vMerge/>
            <w:tcBorders>
              <w:left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right w:val="single" w:sz="4" w:space="0" w:color="auto"/>
            </w:tcBorders>
          </w:tcPr>
          <w:p w:rsidR="00782E25" w:rsidRPr="00EA1860" w:rsidRDefault="00782E25" w:rsidP="009A2FBC">
            <w:pPr>
              <w:rPr>
                <w:sz w:val="20"/>
                <w:szCs w:val="20"/>
              </w:rPr>
            </w:pPr>
            <w:r>
              <w:rPr>
                <w:sz w:val="20"/>
                <w:szCs w:val="20"/>
              </w:rPr>
              <w:t>- слесарь-сантехник</w:t>
            </w:r>
          </w:p>
        </w:tc>
        <w:tc>
          <w:tcPr>
            <w:tcW w:w="1843" w:type="dxa"/>
            <w:vMerge/>
            <w:tcBorders>
              <w:left w:val="single" w:sz="4" w:space="0" w:color="auto"/>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right w:val="single" w:sz="4" w:space="0" w:color="000000"/>
            </w:tcBorders>
          </w:tcPr>
          <w:p w:rsidR="00782E25" w:rsidRDefault="00782E25" w:rsidP="009A2FBC">
            <w:pPr>
              <w:jc w:val="center"/>
              <w:rPr>
                <w:sz w:val="20"/>
                <w:szCs w:val="20"/>
              </w:rPr>
            </w:pPr>
            <w:r w:rsidRPr="00EA1860">
              <w:rPr>
                <w:sz w:val="20"/>
                <w:szCs w:val="20"/>
              </w:rPr>
              <w:t>0,48</w:t>
            </w:r>
          </w:p>
        </w:tc>
      </w:tr>
      <w:tr w:rsidR="00782E25" w:rsidRPr="00EA1860" w:rsidTr="00782E25">
        <w:trPr>
          <w:trHeight w:val="178"/>
        </w:trPr>
        <w:tc>
          <w:tcPr>
            <w:tcW w:w="426" w:type="dxa"/>
            <w:vMerge/>
            <w:tcBorders>
              <w:left w:val="single" w:sz="4" w:space="0" w:color="000000"/>
              <w:bottom w:val="single" w:sz="4" w:space="0" w:color="000000"/>
              <w:right w:val="single" w:sz="4" w:space="0" w:color="000000"/>
            </w:tcBorders>
            <w:vAlign w:val="center"/>
          </w:tcPr>
          <w:p w:rsidR="00782E25" w:rsidRPr="00EA1860" w:rsidRDefault="00782E25" w:rsidP="009A2FBC">
            <w:pPr>
              <w:widowControl w:val="0"/>
              <w:rPr>
                <w:sz w:val="20"/>
                <w:szCs w:val="20"/>
              </w:rPr>
            </w:pPr>
          </w:p>
        </w:tc>
        <w:tc>
          <w:tcPr>
            <w:tcW w:w="2236" w:type="dxa"/>
            <w:vMerge/>
            <w:tcBorders>
              <w:left w:val="single" w:sz="4" w:space="0" w:color="000000"/>
              <w:bottom w:val="single" w:sz="4" w:space="0" w:color="000000"/>
              <w:right w:val="single" w:sz="4" w:space="0" w:color="auto"/>
            </w:tcBorders>
            <w:vAlign w:val="center"/>
          </w:tcPr>
          <w:p w:rsidR="00782E25" w:rsidRPr="00EA1860" w:rsidRDefault="00782E25" w:rsidP="009A2FBC">
            <w:pPr>
              <w:widowControl w:val="0"/>
              <w:rPr>
                <w:sz w:val="20"/>
                <w:szCs w:val="20"/>
              </w:rPr>
            </w:pPr>
          </w:p>
        </w:tc>
        <w:tc>
          <w:tcPr>
            <w:tcW w:w="3859" w:type="dxa"/>
            <w:tcBorders>
              <w:left w:val="single" w:sz="4" w:space="0" w:color="auto"/>
              <w:bottom w:val="single" w:sz="4" w:space="0" w:color="auto"/>
              <w:right w:val="single" w:sz="4" w:space="0" w:color="auto"/>
            </w:tcBorders>
          </w:tcPr>
          <w:p w:rsidR="00782E25" w:rsidRPr="00EA1860" w:rsidRDefault="00782E25" w:rsidP="009A2FBC">
            <w:pPr>
              <w:rPr>
                <w:sz w:val="20"/>
                <w:szCs w:val="20"/>
              </w:rPr>
            </w:pPr>
            <w:r w:rsidRPr="00EA1860">
              <w:rPr>
                <w:sz w:val="20"/>
                <w:szCs w:val="20"/>
              </w:rPr>
              <w:t>- слесарь по ремонту автомобилей</w:t>
            </w:r>
          </w:p>
        </w:tc>
        <w:tc>
          <w:tcPr>
            <w:tcW w:w="1843" w:type="dxa"/>
            <w:vMerge/>
            <w:tcBorders>
              <w:left w:val="single" w:sz="4" w:space="0" w:color="auto"/>
              <w:bottom w:val="single" w:sz="4" w:space="0" w:color="000000"/>
              <w:right w:val="single" w:sz="4" w:space="0" w:color="000000"/>
            </w:tcBorders>
            <w:vAlign w:val="center"/>
          </w:tcPr>
          <w:p w:rsidR="00782E25" w:rsidRPr="00EA1860" w:rsidRDefault="00782E25" w:rsidP="009A2FBC">
            <w:pPr>
              <w:jc w:val="center"/>
              <w:rPr>
                <w:sz w:val="20"/>
                <w:szCs w:val="20"/>
              </w:rPr>
            </w:pPr>
          </w:p>
        </w:tc>
        <w:tc>
          <w:tcPr>
            <w:tcW w:w="850" w:type="dxa"/>
            <w:tcBorders>
              <w:left w:val="single" w:sz="4" w:space="0" w:color="000000"/>
              <w:bottom w:val="single" w:sz="4" w:space="0" w:color="000000"/>
              <w:right w:val="single" w:sz="4" w:space="0" w:color="000000"/>
            </w:tcBorders>
          </w:tcPr>
          <w:p w:rsidR="00782E25" w:rsidRDefault="00782E25" w:rsidP="009A2FBC">
            <w:pPr>
              <w:jc w:val="center"/>
              <w:rPr>
                <w:sz w:val="20"/>
                <w:szCs w:val="20"/>
              </w:rPr>
            </w:pPr>
            <w:r w:rsidRPr="00EA1860">
              <w:rPr>
                <w:sz w:val="20"/>
                <w:szCs w:val="20"/>
              </w:rPr>
              <w:t>0,38</w:t>
            </w:r>
          </w:p>
        </w:tc>
      </w:tr>
    </w:tbl>
    <w:p w:rsidR="00782E25" w:rsidRDefault="00782E25" w:rsidP="00782E25">
      <w:pPr>
        <w:rPr>
          <w:szCs w:val="26"/>
        </w:rPr>
      </w:pPr>
    </w:p>
    <w:p w:rsidR="0065637C" w:rsidRPr="00B90984" w:rsidRDefault="0065637C" w:rsidP="00053FF3">
      <w:pPr>
        <w:widowControl w:val="0"/>
        <w:autoSpaceDE w:val="0"/>
        <w:autoSpaceDN w:val="0"/>
        <w:adjustRightInd w:val="0"/>
        <w:ind w:firstLine="708"/>
        <w:rPr>
          <w:szCs w:val="26"/>
        </w:rPr>
      </w:pPr>
      <w:r w:rsidRPr="00B90984">
        <w:rPr>
          <w:szCs w:val="26"/>
        </w:rPr>
        <w:t>2.</w:t>
      </w:r>
      <w:r w:rsidR="00721FFE">
        <w:rPr>
          <w:szCs w:val="26"/>
        </w:rPr>
        <w:t xml:space="preserve"> </w:t>
      </w:r>
      <w:r w:rsidRPr="00B90984">
        <w:rPr>
          <w:szCs w:val="26"/>
        </w:rPr>
        <w:t>Контроль исполнения решения возложить на председателя постоянной комиссии Городского Совета по бюджету и собственности Цюпко В.В.</w:t>
      </w:r>
    </w:p>
    <w:p w:rsidR="00B430A2" w:rsidRPr="0011271A" w:rsidRDefault="00B430A2" w:rsidP="00053FF3">
      <w:pPr>
        <w:pStyle w:val="ab"/>
        <w:tabs>
          <w:tab w:val="left" w:pos="1276"/>
        </w:tabs>
        <w:spacing w:after="0"/>
        <w:ind w:left="0" w:firstLine="708"/>
        <w:rPr>
          <w:szCs w:val="26"/>
        </w:rPr>
      </w:pPr>
      <w:r>
        <w:rPr>
          <w:szCs w:val="26"/>
        </w:rPr>
        <w:t xml:space="preserve">3. </w:t>
      </w:r>
      <w:r w:rsidRPr="0011271A">
        <w:rPr>
          <w:szCs w:val="26"/>
        </w:rPr>
        <w:t>Решение вступает в силу через десять дней со дня опубликова</w:t>
      </w:r>
      <w:r w:rsidR="00721FFE">
        <w:rPr>
          <w:szCs w:val="26"/>
        </w:rPr>
        <w:t>ния в газете «Заполярная правда»</w:t>
      </w:r>
      <w:r w:rsidR="00721FFE" w:rsidRPr="00721FFE">
        <w:rPr>
          <w:rFonts w:cs="Times New Roman"/>
          <w:szCs w:val="26"/>
        </w:rPr>
        <w:t xml:space="preserve"> </w:t>
      </w:r>
      <w:r w:rsidR="00721FFE" w:rsidRPr="00EA6042">
        <w:rPr>
          <w:rFonts w:cs="Times New Roman"/>
          <w:szCs w:val="26"/>
        </w:rPr>
        <w:t>и распространяет свое действие на правоотношения, возникшие с 01.01.2016.</w:t>
      </w:r>
    </w:p>
    <w:p w:rsidR="009A79A6" w:rsidRPr="009A79A6" w:rsidRDefault="009A79A6" w:rsidP="009A79A6">
      <w:pPr>
        <w:rPr>
          <w:rFonts w:cs="Times New Roman"/>
          <w:szCs w:val="26"/>
        </w:rPr>
      </w:pPr>
    </w:p>
    <w:p w:rsidR="009A79A6" w:rsidRPr="009A79A6" w:rsidRDefault="009A79A6" w:rsidP="009A79A6">
      <w:pPr>
        <w:rPr>
          <w:rFonts w:cs="Times New Roman"/>
          <w:szCs w:val="26"/>
        </w:rPr>
      </w:pPr>
    </w:p>
    <w:p w:rsidR="00721FFE" w:rsidRDefault="00721FFE" w:rsidP="009A79A6">
      <w:pPr>
        <w:rPr>
          <w:rFonts w:cs="Times New Roman"/>
          <w:szCs w:val="26"/>
        </w:rPr>
      </w:pPr>
    </w:p>
    <w:p w:rsidR="009A79A6" w:rsidRPr="009A79A6" w:rsidRDefault="009A79A6" w:rsidP="009A79A6">
      <w:pPr>
        <w:rPr>
          <w:rFonts w:cs="Times New Roman"/>
          <w:szCs w:val="26"/>
        </w:rPr>
      </w:pPr>
      <w:r w:rsidRPr="009A79A6">
        <w:rPr>
          <w:rFonts w:cs="Times New Roman"/>
          <w:szCs w:val="26"/>
        </w:rPr>
        <w:t xml:space="preserve">Глава города Норильска                </w:t>
      </w:r>
      <w:r>
        <w:rPr>
          <w:rFonts w:cs="Times New Roman"/>
          <w:szCs w:val="26"/>
        </w:rPr>
        <w:t xml:space="preserve">                           </w:t>
      </w:r>
      <w:r w:rsidRPr="009A79A6">
        <w:rPr>
          <w:rFonts w:cs="Times New Roman"/>
          <w:szCs w:val="26"/>
        </w:rPr>
        <w:t xml:space="preserve">                               О.Г. Курилов</w:t>
      </w:r>
    </w:p>
    <w:sectPr w:rsidR="009A79A6" w:rsidRPr="009A79A6" w:rsidSect="00A55E9A">
      <w:footerReference w:type="default" r:id="rId10"/>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E8" w:rsidRDefault="00170CE8" w:rsidP="00171B74">
      <w:r>
        <w:separator/>
      </w:r>
    </w:p>
  </w:endnote>
  <w:endnote w:type="continuationSeparator" w:id="1">
    <w:p w:rsidR="00170CE8" w:rsidRDefault="00170CE8"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695B4C">
        <w:pPr>
          <w:pStyle w:val="af1"/>
          <w:jc w:val="center"/>
        </w:pPr>
        <w:fldSimple w:instr=" PAGE   \* MERGEFORMAT ">
          <w:r w:rsidR="00957ACB">
            <w:rPr>
              <w:noProof/>
            </w:rPr>
            <w:t>4</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E8" w:rsidRDefault="00170CE8" w:rsidP="00171B74">
      <w:r>
        <w:separator/>
      </w:r>
    </w:p>
  </w:footnote>
  <w:footnote w:type="continuationSeparator" w:id="1">
    <w:p w:rsidR="00170CE8" w:rsidRDefault="00170CE8"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CC5C1D"/>
    <w:multiLevelType w:val="hybridMultilevel"/>
    <w:tmpl w:val="74DC7E92"/>
    <w:lvl w:ilvl="0" w:tplc="E8B4D78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5">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9">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AFFA54"/>
    <w:multiLevelType w:val="multilevel"/>
    <w:tmpl w:val="8994788C"/>
    <w:name w:val="Нумерованный список 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5">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8">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8"/>
  </w:num>
  <w:num w:numId="2">
    <w:abstractNumId w:val="17"/>
  </w:num>
  <w:num w:numId="3">
    <w:abstractNumId w:val="7"/>
  </w:num>
  <w:num w:numId="4">
    <w:abstractNumId w:val="0"/>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2"/>
  </w:num>
  <w:num w:numId="10">
    <w:abstractNumId w:val="9"/>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1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35202"/>
  </w:hdrShapeDefaults>
  <w:footnotePr>
    <w:footnote w:id="0"/>
    <w:footnote w:id="1"/>
  </w:footnotePr>
  <w:endnotePr>
    <w:endnote w:id="0"/>
    <w:endnote w:id="1"/>
  </w:endnotePr>
  <w:compat>
    <w:useFELayout/>
  </w:compat>
  <w:rsids>
    <w:rsidRoot w:val="00BC50DC"/>
    <w:rsid w:val="00006F44"/>
    <w:rsid w:val="000073CC"/>
    <w:rsid w:val="000110BC"/>
    <w:rsid w:val="000152C3"/>
    <w:rsid w:val="00033A99"/>
    <w:rsid w:val="000340D5"/>
    <w:rsid w:val="00041C25"/>
    <w:rsid w:val="00041D01"/>
    <w:rsid w:val="00042B71"/>
    <w:rsid w:val="00044EB5"/>
    <w:rsid w:val="00045851"/>
    <w:rsid w:val="0004667B"/>
    <w:rsid w:val="00053FF3"/>
    <w:rsid w:val="00062358"/>
    <w:rsid w:val="00065E7E"/>
    <w:rsid w:val="0007006A"/>
    <w:rsid w:val="000729C7"/>
    <w:rsid w:val="00091A70"/>
    <w:rsid w:val="000924AC"/>
    <w:rsid w:val="000962B0"/>
    <w:rsid w:val="00096945"/>
    <w:rsid w:val="000970AC"/>
    <w:rsid w:val="00097D01"/>
    <w:rsid w:val="00097FAE"/>
    <w:rsid w:val="000A01D5"/>
    <w:rsid w:val="000A1727"/>
    <w:rsid w:val="000A18C8"/>
    <w:rsid w:val="000A39C9"/>
    <w:rsid w:val="000A7E93"/>
    <w:rsid w:val="000B0213"/>
    <w:rsid w:val="000B403C"/>
    <w:rsid w:val="000B7569"/>
    <w:rsid w:val="000D0E0D"/>
    <w:rsid w:val="000E448C"/>
    <w:rsid w:val="000F23B1"/>
    <w:rsid w:val="000F32D4"/>
    <w:rsid w:val="000F5E8C"/>
    <w:rsid w:val="00106F05"/>
    <w:rsid w:val="00116894"/>
    <w:rsid w:val="00121A69"/>
    <w:rsid w:val="00122924"/>
    <w:rsid w:val="00124329"/>
    <w:rsid w:val="00124C84"/>
    <w:rsid w:val="00125E32"/>
    <w:rsid w:val="00130DDE"/>
    <w:rsid w:val="001324F3"/>
    <w:rsid w:val="00136DFB"/>
    <w:rsid w:val="00137743"/>
    <w:rsid w:val="001470D2"/>
    <w:rsid w:val="0015003F"/>
    <w:rsid w:val="00155527"/>
    <w:rsid w:val="0016342F"/>
    <w:rsid w:val="00166CB7"/>
    <w:rsid w:val="00167EFB"/>
    <w:rsid w:val="00170CE8"/>
    <w:rsid w:val="00171B74"/>
    <w:rsid w:val="00171E14"/>
    <w:rsid w:val="00175F61"/>
    <w:rsid w:val="0018498C"/>
    <w:rsid w:val="00190442"/>
    <w:rsid w:val="001A6AFE"/>
    <w:rsid w:val="001B20C0"/>
    <w:rsid w:val="001B2118"/>
    <w:rsid w:val="001B4864"/>
    <w:rsid w:val="001C177B"/>
    <w:rsid w:val="001C1FE0"/>
    <w:rsid w:val="001C5DF5"/>
    <w:rsid w:val="001D0630"/>
    <w:rsid w:val="001D31D9"/>
    <w:rsid w:val="001D4A4B"/>
    <w:rsid w:val="001D561E"/>
    <w:rsid w:val="001D6126"/>
    <w:rsid w:val="001E1DC0"/>
    <w:rsid w:val="001E5201"/>
    <w:rsid w:val="001E6A07"/>
    <w:rsid w:val="001E73E1"/>
    <w:rsid w:val="001F21F1"/>
    <w:rsid w:val="0020111E"/>
    <w:rsid w:val="00202078"/>
    <w:rsid w:val="00210F7E"/>
    <w:rsid w:val="00212525"/>
    <w:rsid w:val="00231E94"/>
    <w:rsid w:val="0023251E"/>
    <w:rsid w:val="00234768"/>
    <w:rsid w:val="00243805"/>
    <w:rsid w:val="0024752E"/>
    <w:rsid w:val="00247B54"/>
    <w:rsid w:val="00247BE2"/>
    <w:rsid w:val="00256C23"/>
    <w:rsid w:val="00272CF6"/>
    <w:rsid w:val="00273BB1"/>
    <w:rsid w:val="00274E3E"/>
    <w:rsid w:val="0027527A"/>
    <w:rsid w:val="0029298D"/>
    <w:rsid w:val="00292DA8"/>
    <w:rsid w:val="0029471E"/>
    <w:rsid w:val="002A2567"/>
    <w:rsid w:val="002A3668"/>
    <w:rsid w:val="002A5163"/>
    <w:rsid w:val="002A7964"/>
    <w:rsid w:val="002C5197"/>
    <w:rsid w:val="002D0021"/>
    <w:rsid w:val="002D4B3B"/>
    <w:rsid w:val="002E0EDF"/>
    <w:rsid w:val="002E34AA"/>
    <w:rsid w:val="002F17DE"/>
    <w:rsid w:val="002F220C"/>
    <w:rsid w:val="002F7968"/>
    <w:rsid w:val="00302BB9"/>
    <w:rsid w:val="003064B6"/>
    <w:rsid w:val="0031397A"/>
    <w:rsid w:val="003210B0"/>
    <w:rsid w:val="00321995"/>
    <w:rsid w:val="00321A16"/>
    <w:rsid w:val="00322EB1"/>
    <w:rsid w:val="00324F84"/>
    <w:rsid w:val="0033512F"/>
    <w:rsid w:val="00337453"/>
    <w:rsid w:val="0034186C"/>
    <w:rsid w:val="0034202C"/>
    <w:rsid w:val="00342772"/>
    <w:rsid w:val="003454F1"/>
    <w:rsid w:val="003538D5"/>
    <w:rsid w:val="00356B0C"/>
    <w:rsid w:val="00360F2D"/>
    <w:rsid w:val="00371B21"/>
    <w:rsid w:val="0037783E"/>
    <w:rsid w:val="00384320"/>
    <w:rsid w:val="00386BDC"/>
    <w:rsid w:val="003913F0"/>
    <w:rsid w:val="003A0519"/>
    <w:rsid w:val="003A4E64"/>
    <w:rsid w:val="003A52B2"/>
    <w:rsid w:val="003A5DCE"/>
    <w:rsid w:val="003A78E6"/>
    <w:rsid w:val="003B2B0F"/>
    <w:rsid w:val="003D1A8F"/>
    <w:rsid w:val="003E28F1"/>
    <w:rsid w:val="003E52B8"/>
    <w:rsid w:val="003E59DB"/>
    <w:rsid w:val="003E64C7"/>
    <w:rsid w:val="003E6DE0"/>
    <w:rsid w:val="003E7FB7"/>
    <w:rsid w:val="003F013E"/>
    <w:rsid w:val="003F25D9"/>
    <w:rsid w:val="003F4830"/>
    <w:rsid w:val="003F56B5"/>
    <w:rsid w:val="0040154C"/>
    <w:rsid w:val="00401D17"/>
    <w:rsid w:val="004049F8"/>
    <w:rsid w:val="00406690"/>
    <w:rsid w:val="004100DE"/>
    <w:rsid w:val="00410290"/>
    <w:rsid w:val="00412892"/>
    <w:rsid w:val="00416FCC"/>
    <w:rsid w:val="00417037"/>
    <w:rsid w:val="00435E14"/>
    <w:rsid w:val="00440544"/>
    <w:rsid w:val="00447FD1"/>
    <w:rsid w:val="0045658B"/>
    <w:rsid w:val="00457A3A"/>
    <w:rsid w:val="0046031D"/>
    <w:rsid w:val="00462E92"/>
    <w:rsid w:val="0046660D"/>
    <w:rsid w:val="00476BA5"/>
    <w:rsid w:val="00476C63"/>
    <w:rsid w:val="004809F6"/>
    <w:rsid w:val="004877F5"/>
    <w:rsid w:val="004D2C25"/>
    <w:rsid w:val="004D5FE2"/>
    <w:rsid w:val="004D63BD"/>
    <w:rsid w:val="004E063D"/>
    <w:rsid w:val="004E12E8"/>
    <w:rsid w:val="004E57C9"/>
    <w:rsid w:val="004F5686"/>
    <w:rsid w:val="00503117"/>
    <w:rsid w:val="00504712"/>
    <w:rsid w:val="00505380"/>
    <w:rsid w:val="005100D2"/>
    <w:rsid w:val="00521C06"/>
    <w:rsid w:val="005267CD"/>
    <w:rsid w:val="00533150"/>
    <w:rsid w:val="00535262"/>
    <w:rsid w:val="00542FAF"/>
    <w:rsid w:val="00557694"/>
    <w:rsid w:val="00557E21"/>
    <w:rsid w:val="00560819"/>
    <w:rsid w:val="00562F88"/>
    <w:rsid w:val="00565DEA"/>
    <w:rsid w:val="00576192"/>
    <w:rsid w:val="00577C78"/>
    <w:rsid w:val="005849A6"/>
    <w:rsid w:val="00591902"/>
    <w:rsid w:val="00591A96"/>
    <w:rsid w:val="00597E6D"/>
    <w:rsid w:val="005A2FDF"/>
    <w:rsid w:val="005A609C"/>
    <w:rsid w:val="005B06D6"/>
    <w:rsid w:val="005B2D6F"/>
    <w:rsid w:val="005B4E2D"/>
    <w:rsid w:val="005B583F"/>
    <w:rsid w:val="005C3F68"/>
    <w:rsid w:val="005D1A43"/>
    <w:rsid w:val="005D68B1"/>
    <w:rsid w:val="005E03CB"/>
    <w:rsid w:val="005E1EEB"/>
    <w:rsid w:val="005F52C9"/>
    <w:rsid w:val="00612164"/>
    <w:rsid w:val="00631298"/>
    <w:rsid w:val="0063369F"/>
    <w:rsid w:val="00633EE2"/>
    <w:rsid w:val="00637DBA"/>
    <w:rsid w:val="00640CE5"/>
    <w:rsid w:val="00651415"/>
    <w:rsid w:val="00652172"/>
    <w:rsid w:val="006553B9"/>
    <w:rsid w:val="0065637C"/>
    <w:rsid w:val="00660DF6"/>
    <w:rsid w:val="0066733F"/>
    <w:rsid w:val="00670C21"/>
    <w:rsid w:val="00681FAB"/>
    <w:rsid w:val="00683A04"/>
    <w:rsid w:val="00683EC2"/>
    <w:rsid w:val="00686154"/>
    <w:rsid w:val="00686ED7"/>
    <w:rsid w:val="006921B8"/>
    <w:rsid w:val="00692FBA"/>
    <w:rsid w:val="00695B4C"/>
    <w:rsid w:val="006A4D62"/>
    <w:rsid w:val="006B6354"/>
    <w:rsid w:val="006B7235"/>
    <w:rsid w:val="006C0D42"/>
    <w:rsid w:val="006C154C"/>
    <w:rsid w:val="006C23B0"/>
    <w:rsid w:val="006C4FB1"/>
    <w:rsid w:val="006D7ABF"/>
    <w:rsid w:val="006E4BC0"/>
    <w:rsid w:val="006F14C4"/>
    <w:rsid w:val="00700B7E"/>
    <w:rsid w:val="00700E52"/>
    <w:rsid w:val="007072B4"/>
    <w:rsid w:val="00720754"/>
    <w:rsid w:val="007210F1"/>
    <w:rsid w:val="00721651"/>
    <w:rsid w:val="00721FFE"/>
    <w:rsid w:val="00724394"/>
    <w:rsid w:val="00726148"/>
    <w:rsid w:val="00727498"/>
    <w:rsid w:val="00731272"/>
    <w:rsid w:val="00744CE4"/>
    <w:rsid w:val="007459E5"/>
    <w:rsid w:val="0075356F"/>
    <w:rsid w:val="00760FED"/>
    <w:rsid w:val="00762DFD"/>
    <w:rsid w:val="00766B11"/>
    <w:rsid w:val="00777C93"/>
    <w:rsid w:val="00782616"/>
    <w:rsid w:val="00782E25"/>
    <w:rsid w:val="00782E40"/>
    <w:rsid w:val="00784E37"/>
    <w:rsid w:val="00792995"/>
    <w:rsid w:val="00795B35"/>
    <w:rsid w:val="00796A0C"/>
    <w:rsid w:val="007B1852"/>
    <w:rsid w:val="007B4C16"/>
    <w:rsid w:val="007B7C5D"/>
    <w:rsid w:val="007C0F7E"/>
    <w:rsid w:val="007C379A"/>
    <w:rsid w:val="007C6212"/>
    <w:rsid w:val="007C70EE"/>
    <w:rsid w:val="007C7305"/>
    <w:rsid w:val="007D2D21"/>
    <w:rsid w:val="007E7662"/>
    <w:rsid w:val="007F03EB"/>
    <w:rsid w:val="007F341E"/>
    <w:rsid w:val="007F6D28"/>
    <w:rsid w:val="008120D4"/>
    <w:rsid w:val="00820247"/>
    <w:rsid w:val="00821535"/>
    <w:rsid w:val="008274B1"/>
    <w:rsid w:val="00832614"/>
    <w:rsid w:val="00833376"/>
    <w:rsid w:val="008348E3"/>
    <w:rsid w:val="00844346"/>
    <w:rsid w:val="008466F9"/>
    <w:rsid w:val="0085581C"/>
    <w:rsid w:val="008629F1"/>
    <w:rsid w:val="0087356B"/>
    <w:rsid w:val="00874341"/>
    <w:rsid w:val="0088316D"/>
    <w:rsid w:val="00895466"/>
    <w:rsid w:val="008955E0"/>
    <w:rsid w:val="008A043E"/>
    <w:rsid w:val="008A3FE9"/>
    <w:rsid w:val="008B4FE1"/>
    <w:rsid w:val="008B60B4"/>
    <w:rsid w:val="008D1EA9"/>
    <w:rsid w:val="008E2701"/>
    <w:rsid w:val="008E3321"/>
    <w:rsid w:val="008E3622"/>
    <w:rsid w:val="008E3ED4"/>
    <w:rsid w:val="008E55F9"/>
    <w:rsid w:val="008E5F84"/>
    <w:rsid w:val="008F43A5"/>
    <w:rsid w:val="008F7817"/>
    <w:rsid w:val="00903733"/>
    <w:rsid w:val="00906559"/>
    <w:rsid w:val="009075EC"/>
    <w:rsid w:val="00911E31"/>
    <w:rsid w:val="009205E0"/>
    <w:rsid w:val="00927C06"/>
    <w:rsid w:val="00930DF9"/>
    <w:rsid w:val="00955629"/>
    <w:rsid w:val="00957ACB"/>
    <w:rsid w:val="009615D4"/>
    <w:rsid w:val="00967ED9"/>
    <w:rsid w:val="00970836"/>
    <w:rsid w:val="00971091"/>
    <w:rsid w:val="00973ADC"/>
    <w:rsid w:val="0097654F"/>
    <w:rsid w:val="00985792"/>
    <w:rsid w:val="00987397"/>
    <w:rsid w:val="009923B6"/>
    <w:rsid w:val="00994AB0"/>
    <w:rsid w:val="00997771"/>
    <w:rsid w:val="009A79A6"/>
    <w:rsid w:val="009B399F"/>
    <w:rsid w:val="009C0EA5"/>
    <w:rsid w:val="009D0C52"/>
    <w:rsid w:val="009D1F47"/>
    <w:rsid w:val="009D383A"/>
    <w:rsid w:val="009D3CEF"/>
    <w:rsid w:val="009D42E9"/>
    <w:rsid w:val="009D6E10"/>
    <w:rsid w:val="009E288F"/>
    <w:rsid w:val="009E3D49"/>
    <w:rsid w:val="009E4413"/>
    <w:rsid w:val="009F31DB"/>
    <w:rsid w:val="00A102BD"/>
    <w:rsid w:val="00A102FF"/>
    <w:rsid w:val="00A13716"/>
    <w:rsid w:val="00A20A0B"/>
    <w:rsid w:val="00A322C7"/>
    <w:rsid w:val="00A32BF8"/>
    <w:rsid w:val="00A3374C"/>
    <w:rsid w:val="00A36C3E"/>
    <w:rsid w:val="00A40FC9"/>
    <w:rsid w:val="00A42F61"/>
    <w:rsid w:val="00A44455"/>
    <w:rsid w:val="00A44998"/>
    <w:rsid w:val="00A55964"/>
    <w:rsid w:val="00A55E9A"/>
    <w:rsid w:val="00A57136"/>
    <w:rsid w:val="00A61566"/>
    <w:rsid w:val="00A62484"/>
    <w:rsid w:val="00A64C14"/>
    <w:rsid w:val="00A64D85"/>
    <w:rsid w:val="00A65B71"/>
    <w:rsid w:val="00A66197"/>
    <w:rsid w:val="00A66646"/>
    <w:rsid w:val="00A713BF"/>
    <w:rsid w:val="00A83CA4"/>
    <w:rsid w:val="00A84F77"/>
    <w:rsid w:val="00A86A6D"/>
    <w:rsid w:val="00A92A88"/>
    <w:rsid w:val="00AA2E6A"/>
    <w:rsid w:val="00AB24B2"/>
    <w:rsid w:val="00AB4B7B"/>
    <w:rsid w:val="00AB6B74"/>
    <w:rsid w:val="00AB70B3"/>
    <w:rsid w:val="00AC0AC7"/>
    <w:rsid w:val="00AC7F28"/>
    <w:rsid w:val="00AD3D20"/>
    <w:rsid w:val="00AE1E47"/>
    <w:rsid w:val="00AE4E6D"/>
    <w:rsid w:val="00AE7CC8"/>
    <w:rsid w:val="00AE7F0E"/>
    <w:rsid w:val="00AF1E91"/>
    <w:rsid w:val="00B0195F"/>
    <w:rsid w:val="00B134AC"/>
    <w:rsid w:val="00B146C6"/>
    <w:rsid w:val="00B35316"/>
    <w:rsid w:val="00B41D02"/>
    <w:rsid w:val="00B42A94"/>
    <w:rsid w:val="00B430A2"/>
    <w:rsid w:val="00B51471"/>
    <w:rsid w:val="00B55C1A"/>
    <w:rsid w:val="00B56178"/>
    <w:rsid w:val="00B5636E"/>
    <w:rsid w:val="00B57474"/>
    <w:rsid w:val="00B61D54"/>
    <w:rsid w:val="00B62027"/>
    <w:rsid w:val="00B6569A"/>
    <w:rsid w:val="00B72D05"/>
    <w:rsid w:val="00B75E98"/>
    <w:rsid w:val="00B76605"/>
    <w:rsid w:val="00B80A7A"/>
    <w:rsid w:val="00B816E5"/>
    <w:rsid w:val="00B83E0E"/>
    <w:rsid w:val="00B84821"/>
    <w:rsid w:val="00BA6FD8"/>
    <w:rsid w:val="00BB4190"/>
    <w:rsid w:val="00BB5B2E"/>
    <w:rsid w:val="00BB60AC"/>
    <w:rsid w:val="00BC4564"/>
    <w:rsid w:val="00BC50DC"/>
    <w:rsid w:val="00BD6260"/>
    <w:rsid w:val="00BE18BD"/>
    <w:rsid w:val="00BE54E7"/>
    <w:rsid w:val="00BE6424"/>
    <w:rsid w:val="00C0010C"/>
    <w:rsid w:val="00C02FF2"/>
    <w:rsid w:val="00C035E1"/>
    <w:rsid w:val="00C072B6"/>
    <w:rsid w:val="00C07416"/>
    <w:rsid w:val="00C07AF1"/>
    <w:rsid w:val="00C07EE5"/>
    <w:rsid w:val="00C16351"/>
    <w:rsid w:val="00C1734F"/>
    <w:rsid w:val="00C229C7"/>
    <w:rsid w:val="00C27410"/>
    <w:rsid w:val="00C31C9F"/>
    <w:rsid w:val="00C33435"/>
    <w:rsid w:val="00C46598"/>
    <w:rsid w:val="00C4768E"/>
    <w:rsid w:val="00C553DE"/>
    <w:rsid w:val="00C5547E"/>
    <w:rsid w:val="00C625E1"/>
    <w:rsid w:val="00C70A92"/>
    <w:rsid w:val="00C7386F"/>
    <w:rsid w:val="00C76345"/>
    <w:rsid w:val="00C77D6B"/>
    <w:rsid w:val="00C825B9"/>
    <w:rsid w:val="00C82753"/>
    <w:rsid w:val="00C87A37"/>
    <w:rsid w:val="00C87D2B"/>
    <w:rsid w:val="00C928F8"/>
    <w:rsid w:val="00C9454E"/>
    <w:rsid w:val="00C962BC"/>
    <w:rsid w:val="00CA0061"/>
    <w:rsid w:val="00CA11FB"/>
    <w:rsid w:val="00CA27FC"/>
    <w:rsid w:val="00CA3E77"/>
    <w:rsid w:val="00CA778A"/>
    <w:rsid w:val="00CB29FB"/>
    <w:rsid w:val="00CB4246"/>
    <w:rsid w:val="00CB4EEC"/>
    <w:rsid w:val="00CB7A31"/>
    <w:rsid w:val="00CD13C8"/>
    <w:rsid w:val="00CD1BD7"/>
    <w:rsid w:val="00CD213A"/>
    <w:rsid w:val="00CF136B"/>
    <w:rsid w:val="00D055D6"/>
    <w:rsid w:val="00D065E1"/>
    <w:rsid w:val="00D177CD"/>
    <w:rsid w:val="00D2205D"/>
    <w:rsid w:val="00D40A58"/>
    <w:rsid w:val="00D44569"/>
    <w:rsid w:val="00D447B2"/>
    <w:rsid w:val="00D450BA"/>
    <w:rsid w:val="00D460A6"/>
    <w:rsid w:val="00D5503F"/>
    <w:rsid w:val="00D61562"/>
    <w:rsid w:val="00D75881"/>
    <w:rsid w:val="00D873C1"/>
    <w:rsid w:val="00D95820"/>
    <w:rsid w:val="00D95D94"/>
    <w:rsid w:val="00DA70B6"/>
    <w:rsid w:val="00DB0BF2"/>
    <w:rsid w:val="00DB10FF"/>
    <w:rsid w:val="00DB2187"/>
    <w:rsid w:val="00DB4C38"/>
    <w:rsid w:val="00DB5085"/>
    <w:rsid w:val="00DB6AEA"/>
    <w:rsid w:val="00DC06F4"/>
    <w:rsid w:val="00DE23B1"/>
    <w:rsid w:val="00DE7057"/>
    <w:rsid w:val="00DF31BE"/>
    <w:rsid w:val="00DF3C27"/>
    <w:rsid w:val="00DF3CBD"/>
    <w:rsid w:val="00DF4F8C"/>
    <w:rsid w:val="00DF6534"/>
    <w:rsid w:val="00E01AA2"/>
    <w:rsid w:val="00E05CC6"/>
    <w:rsid w:val="00E064BA"/>
    <w:rsid w:val="00E1703C"/>
    <w:rsid w:val="00E216B0"/>
    <w:rsid w:val="00E22409"/>
    <w:rsid w:val="00E24583"/>
    <w:rsid w:val="00E26E46"/>
    <w:rsid w:val="00E34172"/>
    <w:rsid w:val="00E34C90"/>
    <w:rsid w:val="00E472B0"/>
    <w:rsid w:val="00E47412"/>
    <w:rsid w:val="00E5428F"/>
    <w:rsid w:val="00E55BC2"/>
    <w:rsid w:val="00E60073"/>
    <w:rsid w:val="00E61134"/>
    <w:rsid w:val="00E634F5"/>
    <w:rsid w:val="00E652B0"/>
    <w:rsid w:val="00E749D2"/>
    <w:rsid w:val="00E76C84"/>
    <w:rsid w:val="00E81E68"/>
    <w:rsid w:val="00E874EB"/>
    <w:rsid w:val="00E91416"/>
    <w:rsid w:val="00E947BA"/>
    <w:rsid w:val="00E94869"/>
    <w:rsid w:val="00E97FC2"/>
    <w:rsid w:val="00EB3004"/>
    <w:rsid w:val="00EB6A5A"/>
    <w:rsid w:val="00EC4A2D"/>
    <w:rsid w:val="00EC7ABD"/>
    <w:rsid w:val="00ED400E"/>
    <w:rsid w:val="00ED6A4C"/>
    <w:rsid w:val="00EE54C4"/>
    <w:rsid w:val="00EE7892"/>
    <w:rsid w:val="00EF16D6"/>
    <w:rsid w:val="00F02682"/>
    <w:rsid w:val="00F03515"/>
    <w:rsid w:val="00F057F1"/>
    <w:rsid w:val="00F14679"/>
    <w:rsid w:val="00F20442"/>
    <w:rsid w:val="00F25EB3"/>
    <w:rsid w:val="00F332CF"/>
    <w:rsid w:val="00F34D90"/>
    <w:rsid w:val="00F43695"/>
    <w:rsid w:val="00F459D2"/>
    <w:rsid w:val="00F716A5"/>
    <w:rsid w:val="00F77110"/>
    <w:rsid w:val="00F813D2"/>
    <w:rsid w:val="00F81B7F"/>
    <w:rsid w:val="00F83F86"/>
    <w:rsid w:val="00F919E4"/>
    <w:rsid w:val="00F948F2"/>
    <w:rsid w:val="00F9548B"/>
    <w:rsid w:val="00F95736"/>
    <w:rsid w:val="00F95743"/>
    <w:rsid w:val="00FA44B9"/>
    <w:rsid w:val="00FB1FF5"/>
    <w:rsid w:val="00FD3856"/>
    <w:rsid w:val="00FD527E"/>
    <w:rsid w:val="00FD68D7"/>
    <w:rsid w:val="00FE31A9"/>
    <w:rsid w:val="00FE694F"/>
    <w:rsid w:val="00FF07D4"/>
    <w:rsid w:val="00FF22FA"/>
    <w:rsid w:val="00FF41B0"/>
    <w:rsid w:val="00FF488E"/>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5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DC"/>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 w:type="paragraph" w:customStyle="1" w:styleId="ConsPlusCell">
    <w:name w:val="ConsPlusCell"/>
    <w:uiPriority w:val="99"/>
    <w:rsid w:val="00782E25"/>
    <w:pPr>
      <w:spacing w:after="0" w:line="240" w:lineRule="auto"/>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1274</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Павлюк</cp:lastModifiedBy>
  <cp:revision>13</cp:revision>
  <cp:lastPrinted>2016-02-17T02:48:00Z</cp:lastPrinted>
  <dcterms:created xsi:type="dcterms:W3CDTF">2016-02-12T07:49:00Z</dcterms:created>
  <dcterms:modified xsi:type="dcterms:W3CDTF">2016-02-17T02:48:00Z</dcterms:modified>
</cp:coreProperties>
</file>