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8D0818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05.08.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6A7C0F">
        <w:rPr>
          <w:sz w:val="26"/>
        </w:rPr>
        <w:t>2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4571</w:t>
      </w:r>
    </w:p>
    <w:p w:rsidR="00E46C34" w:rsidRDefault="00E46C34" w:rsidP="00D00552">
      <w:pPr>
        <w:pStyle w:val="a4"/>
        <w:jc w:val="both"/>
        <w:rPr>
          <w:sz w:val="26"/>
        </w:rPr>
      </w:pPr>
    </w:p>
    <w:p w:rsidR="00C776F6" w:rsidRDefault="00C776F6" w:rsidP="00D00552">
      <w:pPr>
        <w:pStyle w:val="a4"/>
        <w:jc w:val="both"/>
        <w:rPr>
          <w:sz w:val="26"/>
        </w:rPr>
      </w:pPr>
    </w:p>
    <w:p w:rsidR="0017288B" w:rsidRPr="00E23316" w:rsidRDefault="002312F0" w:rsidP="00D00552">
      <w:pPr>
        <w:pStyle w:val="a4"/>
        <w:jc w:val="both"/>
        <w:rPr>
          <w:sz w:val="26"/>
          <w:szCs w:val="26"/>
        </w:rPr>
      </w:pPr>
      <w:r w:rsidRPr="00E23316">
        <w:rPr>
          <w:sz w:val="26"/>
          <w:szCs w:val="26"/>
        </w:rPr>
        <w:t>О</w:t>
      </w:r>
      <w:r w:rsidR="00C776F6">
        <w:rPr>
          <w:sz w:val="26"/>
          <w:szCs w:val="26"/>
        </w:rPr>
        <w:t>б отклонении предложений</w:t>
      </w:r>
      <w:r w:rsidR="00703F32" w:rsidRPr="00E23316">
        <w:rPr>
          <w:sz w:val="26"/>
          <w:szCs w:val="26"/>
        </w:rPr>
        <w:t xml:space="preserve"> о внесении</w:t>
      </w:r>
      <w:r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</w:t>
      </w:r>
      <w:r w:rsidR="00F04CE4" w:rsidRPr="00E23316">
        <w:rPr>
          <w:sz w:val="26"/>
          <w:szCs w:val="26"/>
        </w:rPr>
        <w:t xml:space="preserve"> Норильск </w:t>
      </w:r>
    </w:p>
    <w:p w:rsidR="001D13B9" w:rsidRDefault="001D13B9" w:rsidP="00D00552">
      <w:pPr>
        <w:pStyle w:val="a4"/>
        <w:jc w:val="both"/>
        <w:rPr>
          <w:sz w:val="26"/>
          <w:szCs w:val="26"/>
        </w:rPr>
      </w:pPr>
    </w:p>
    <w:p w:rsidR="00C776F6" w:rsidRPr="00E23316" w:rsidRDefault="00C776F6" w:rsidP="00D00552">
      <w:pPr>
        <w:pStyle w:val="a4"/>
        <w:jc w:val="both"/>
        <w:rPr>
          <w:sz w:val="26"/>
          <w:szCs w:val="26"/>
        </w:rPr>
      </w:pPr>
    </w:p>
    <w:p w:rsidR="007C0E5C" w:rsidRPr="00B73EB7" w:rsidRDefault="00C774B4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5731D">
        <w:rPr>
          <w:sz w:val="26"/>
          <w:szCs w:val="26"/>
        </w:rPr>
        <w:t>е</w:t>
      </w:r>
      <w:r w:rsidR="00FF5A01">
        <w:rPr>
          <w:sz w:val="26"/>
          <w:szCs w:val="26"/>
        </w:rPr>
        <w:t xml:space="preserve"> </w:t>
      </w:r>
      <w:r w:rsidR="00C776F6">
        <w:rPr>
          <w:sz w:val="26"/>
          <w:szCs w:val="26"/>
        </w:rPr>
        <w:t>Савченко А.П.</w:t>
      </w:r>
      <w:r w:rsidR="006D6ADC" w:rsidRPr="00E23316">
        <w:rPr>
          <w:sz w:val="26"/>
          <w:szCs w:val="26"/>
        </w:rPr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утвержденных решением Норильского городского Совета депутатов от 10.11.2009 </w:t>
      </w:r>
      <w:r w:rsidR="00C776F6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Главой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C776F6">
        <w:rPr>
          <w:sz w:val="26"/>
          <w:szCs w:val="26"/>
        </w:rPr>
        <w:t>19</w:t>
      </w:r>
      <w:r w:rsidR="006D6ADC">
        <w:rPr>
          <w:sz w:val="26"/>
          <w:szCs w:val="26"/>
        </w:rPr>
        <w:t>.</w:t>
      </w:r>
      <w:r w:rsidR="00D529D8">
        <w:rPr>
          <w:sz w:val="26"/>
          <w:szCs w:val="26"/>
        </w:rPr>
        <w:t>0</w:t>
      </w:r>
      <w:r w:rsidR="00C776F6">
        <w:rPr>
          <w:sz w:val="26"/>
          <w:szCs w:val="26"/>
        </w:rPr>
        <w:t>7</w:t>
      </w:r>
      <w:r w:rsidR="00EB3331" w:rsidRPr="00B73EB7">
        <w:rPr>
          <w:sz w:val="26"/>
          <w:szCs w:val="26"/>
        </w:rPr>
        <w:t>.202</w:t>
      </w:r>
      <w:r w:rsidR="00D529D8">
        <w:rPr>
          <w:sz w:val="26"/>
          <w:szCs w:val="26"/>
        </w:rPr>
        <w:t>2</w:t>
      </w:r>
      <w:r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Default="00E23316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 xml:space="preserve">1. </w:t>
      </w:r>
      <w:r w:rsidR="00C776F6">
        <w:rPr>
          <w:sz w:val="26"/>
        </w:rPr>
        <w:t>Отклонить предложение А.П. Савченко</w:t>
      </w:r>
      <w:r w:rsidR="00347AAD" w:rsidRPr="00347AAD">
        <w:rPr>
          <w:sz w:val="26"/>
        </w:rPr>
        <w:t xml:space="preserve"> о внесении изменений в Правила</w:t>
      </w:r>
      <w:r w:rsidR="00C776F6">
        <w:rPr>
          <w:sz w:val="26"/>
        </w:rPr>
        <w:t xml:space="preserve">, так как частичное изменение границ </w:t>
      </w:r>
      <w:r w:rsidR="00C776F6" w:rsidRPr="00C776F6">
        <w:rPr>
          <w:sz w:val="26"/>
        </w:rPr>
        <w:t>изме</w:t>
      </w:r>
      <w:r w:rsidR="00C776F6">
        <w:rPr>
          <w:sz w:val="26"/>
        </w:rPr>
        <w:t>не</w:t>
      </w:r>
      <w:r w:rsidR="00C776F6" w:rsidRPr="00C776F6">
        <w:rPr>
          <w:sz w:val="26"/>
        </w:rPr>
        <w:t>ни</w:t>
      </w:r>
      <w:r w:rsidR="00C776F6">
        <w:rPr>
          <w:sz w:val="26"/>
        </w:rPr>
        <w:t>е</w:t>
      </w:r>
      <w:r w:rsidR="00C776F6" w:rsidRPr="00C776F6">
        <w:rPr>
          <w:sz w:val="26"/>
        </w:rPr>
        <w:t xml:space="preserve"> границ территориальн</w:t>
      </w:r>
      <w:r w:rsidR="00C776F6">
        <w:rPr>
          <w:sz w:val="26"/>
        </w:rPr>
        <w:t>ой зоны</w:t>
      </w:r>
      <w:r w:rsidR="00C776F6" w:rsidRPr="00C776F6">
        <w:rPr>
          <w:sz w:val="26"/>
        </w:rPr>
        <w:t xml:space="preserve"> природного ландшафта (</w:t>
      </w:r>
      <w:proofErr w:type="spellStart"/>
      <w:r w:rsidR="00C776F6" w:rsidRPr="00C776F6">
        <w:rPr>
          <w:sz w:val="26"/>
        </w:rPr>
        <w:t>ПрТ</w:t>
      </w:r>
      <w:proofErr w:type="spellEnd"/>
      <w:r w:rsidR="00C776F6" w:rsidRPr="00C776F6">
        <w:rPr>
          <w:sz w:val="26"/>
        </w:rPr>
        <w:t>)</w:t>
      </w:r>
      <w:r w:rsidR="00C776F6" w:rsidRPr="00C776F6">
        <w:t xml:space="preserve"> </w:t>
      </w:r>
      <w:r w:rsidR="00C776F6" w:rsidRPr="00C776F6">
        <w:rPr>
          <w:sz w:val="26"/>
        </w:rPr>
        <w:t xml:space="preserve">приведет к вклиниванию отдельного земельного участка в общую площадь территориальной зоны, </w:t>
      </w:r>
      <w:r w:rsidR="00C776F6">
        <w:rPr>
          <w:sz w:val="26"/>
        </w:rPr>
        <w:t xml:space="preserve">в связи с чем повлечет </w:t>
      </w:r>
      <w:r w:rsidR="007771A7">
        <w:rPr>
          <w:sz w:val="26"/>
        </w:rPr>
        <w:t>за собой изменение использования</w:t>
      </w:r>
      <w:r w:rsidR="00C776F6">
        <w:rPr>
          <w:sz w:val="26"/>
        </w:rPr>
        <w:t xml:space="preserve"> земель, </w:t>
      </w:r>
      <w:r w:rsidR="00C776F6" w:rsidRPr="00C776F6">
        <w:rPr>
          <w:sz w:val="26"/>
        </w:rPr>
        <w:t>что нецелесообразно</w:t>
      </w:r>
    </w:p>
    <w:p w:rsidR="00C774B4" w:rsidRDefault="00C776F6" w:rsidP="00E23316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2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>настоящего распоряжения в адрес</w:t>
      </w:r>
      <w:r w:rsidR="00FF5A01" w:rsidRPr="00FF5A01">
        <w:rPr>
          <w:sz w:val="26"/>
          <w:szCs w:val="26"/>
        </w:rPr>
        <w:t xml:space="preserve"> </w:t>
      </w:r>
      <w:r>
        <w:rPr>
          <w:sz w:val="26"/>
          <w:szCs w:val="26"/>
        </w:rPr>
        <w:t>А.П. Савченко.</w:t>
      </w:r>
    </w:p>
    <w:p w:rsidR="00525E3E" w:rsidRDefault="00C776F6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3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776F6" w:rsidP="00E23316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4</w:t>
      </w:r>
      <w:r w:rsidR="00D319A8">
        <w:rPr>
          <w:sz w:val="26"/>
        </w:rPr>
        <w:t xml:space="preserve">. Контроль исполнения п. </w:t>
      </w:r>
      <w:r w:rsidR="00E46C34">
        <w:rPr>
          <w:sz w:val="26"/>
        </w:rPr>
        <w:t>2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>
        <w:rPr>
          <w:sz w:val="26"/>
        </w:rPr>
        <w:t>3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5A125D">
        <w:rPr>
          <w:sz w:val="26"/>
        </w:rPr>
        <w:t xml:space="preserve"> по общественно-политической работе</w:t>
      </w:r>
      <w:r w:rsidR="00CE56DC" w:rsidRPr="00CE56DC">
        <w:rPr>
          <w:sz w:val="26"/>
        </w:rPr>
        <w:t>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6F1607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1C7614" w:rsidRPr="001C7614">
        <w:rPr>
          <w:sz w:val="26"/>
        </w:rPr>
        <w:t xml:space="preserve"> </w:t>
      </w:r>
      <w:r w:rsidR="007021DB">
        <w:rPr>
          <w:sz w:val="26"/>
        </w:rPr>
        <w:t>Д.В. Карасев</w:t>
      </w:r>
    </w:p>
    <w:p w:rsidR="006816B4" w:rsidRDefault="006816B4">
      <w:pPr>
        <w:ind w:right="-619"/>
      </w:pPr>
    </w:p>
    <w:p w:rsidR="00E5731D" w:rsidRDefault="00E5731D" w:rsidP="00525E3E">
      <w:pPr>
        <w:jc w:val="right"/>
        <w:rPr>
          <w:sz w:val="26"/>
          <w:szCs w:val="26"/>
        </w:rPr>
      </w:pPr>
      <w:bookmarkStart w:id="0" w:name="_GoBack"/>
      <w:bookmarkEnd w:id="0"/>
    </w:p>
    <w:sectPr w:rsidR="00E5731D" w:rsidSect="00C776F6">
      <w:type w:val="continuous"/>
      <w:pgSz w:w="11907" w:h="16840" w:code="9"/>
      <w:pgMar w:top="1134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848BF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70621"/>
    <w:rsid w:val="00576DAB"/>
    <w:rsid w:val="005850C1"/>
    <w:rsid w:val="00585FBA"/>
    <w:rsid w:val="005A125D"/>
    <w:rsid w:val="005B6761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A7604"/>
    <w:rsid w:val="006A7C0F"/>
    <w:rsid w:val="006B0553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F7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8D0818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35CD"/>
    <w:rsid w:val="00A255A3"/>
    <w:rsid w:val="00A42AFF"/>
    <w:rsid w:val="00A5069B"/>
    <w:rsid w:val="00A55C75"/>
    <w:rsid w:val="00A61AD3"/>
    <w:rsid w:val="00A87C65"/>
    <w:rsid w:val="00AB1909"/>
    <w:rsid w:val="00AE05DD"/>
    <w:rsid w:val="00AE1887"/>
    <w:rsid w:val="00AF44B1"/>
    <w:rsid w:val="00B03CC1"/>
    <w:rsid w:val="00B14221"/>
    <w:rsid w:val="00B42E53"/>
    <w:rsid w:val="00B6350D"/>
    <w:rsid w:val="00B73EB7"/>
    <w:rsid w:val="00B73FCC"/>
    <w:rsid w:val="00B7606E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94F21"/>
    <w:rsid w:val="00EB0BEE"/>
    <w:rsid w:val="00EB3331"/>
    <w:rsid w:val="00EB5878"/>
    <w:rsid w:val="00EC2B07"/>
    <w:rsid w:val="00ED7BB5"/>
    <w:rsid w:val="00EE2C59"/>
    <w:rsid w:val="00F028BA"/>
    <w:rsid w:val="00F04CE4"/>
    <w:rsid w:val="00F132C7"/>
    <w:rsid w:val="00F16E10"/>
    <w:rsid w:val="00F23114"/>
    <w:rsid w:val="00F332B6"/>
    <w:rsid w:val="00F4779D"/>
    <w:rsid w:val="00F52A13"/>
    <w:rsid w:val="00F852B5"/>
    <w:rsid w:val="00F9576E"/>
    <w:rsid w:val="00FB4FF5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3B0B-D452-4582-813A-819C42AB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2022-07-20T04:07:00Z</cp:lastPrinted>
  <dcterms:created xsi:type="dcterms:W3CDTF">2022-06-21T02:55:00Z</dcterms:created>
  <dcterms:modified xsi:type="dcterms:W3CDTF">2022-08-05T03:56:00Z</dcterms:modified>
</cp:coreProperties>
</file>