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DB1D99" w:rsidP="00DB1D99">
      <w:pPr>
        <w:tabs>
          <w:tab w:val="left" w:pos="4253"/>
          <w:tab w:val="left" w:pos="751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10.01.</w:t>
      </w:r>
      <w:r w:rsidR="00FE3D4C">
        <w:rPr>
          <w:rFonts w:ascii="Times New Roman" w:eastAsia="Times New Roman" w:hAnsi="Times New Roman" w:cs="Times New Roman"/>
          <w:sz w:val="26"/>
          <w:szCs w:val="20"/>
          <w:lang w:eastAsia="ru-RU"/>
        </w:rPr>
        <w:t>2023</w:t>
      </w:r>
      <w:r w:rsidR="00183E8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г. Норильск                    </w:t>
      </w:r>
      <w:r w:rsidR="002477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1150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15728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№ 07</w:t>
      </w:r>
    </w:p>
    <w:p w:rsidR="005743B3" w:rsidRPr="0024776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24776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31287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C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822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E876E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F8482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90B5F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8482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90B5F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876E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822">
        <w:rPr>
          <w:rFonts w:ascii="Times New Roman" w:eastAsia="Times New Roman" w:hAnsi="Times New Roman" w:cs="Times New Roman"/>
          <w:sz w:val="26"/>
          <w:szCs w:val="26"/>
          <w:lang w:eastAsia="ru-RU"/>
        </w:rPr>
        <w:t>94</w:t>
      </w: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Pr="00F84822" w:rsidRDefault="00F84822" w:rsidP="00F8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822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установления цен (тарифов) на услуги, работы</w:t>
      </w:r>
      <w:r w:rsidR="008C60C3">
        <w:rPr>
          <w:rFonts w:ascii="Times New Roman" w:hAnsi="Times New Roman" w:cs="Times New Roman"/>
          <w:sz w:val="26"/>
          <w:szCs w:val="26"/>
        </w:rPr>
        <w:t>,</w:t>
      </w:r>
      <w:r w:rsidRPr="00F84822">
        <w:rPr>
          <w:rFonts w:ascii="Times New Roman" w:hAnsi="Times New Roman" w:cs="Times New Roman"/>
          <w:sz w:val="26"/>
          <w:szCs w:val="26"/>
        </w:rPr>
        <w:t xml:space="preserve"> </w:t>
      </w:r>
      <w:r w:rsidR="008C60C3" w:rsidRPr="008C60C3">
        <w:rPr>
          <w:rFonts w:ascii="Times New Roman" w:hAnsi="Times New Roman" w:cs="Times New Roman"/>
          <w:sz w:val="26"/>
          <w:szCs w:val="26"/>
        </w:rPr>
        <w:t>оказываемые (выполняемые) муниципальным унитарным предприятием муниципального образования город Норильск «Торгово-производственное объединение «ТоргСервис»</w:t>
      </w:r>
      <w:r w:rsidRPr="00F8482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743B3" w:rsidRPr="00F84822" w:rsidRDefault="00F84822" w:rsidP="00DF3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82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84822" w:rsidRPr="00672443" w:rsidRDefault="00F84822" w:rsidP="00F8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Pr="00F84822" w:rsidRDefault="00F8482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22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Порядок установления цен (тарифов) на услуги, работы, оказываемые (выполняемые) муниципальным унитарным предприятием муниципального образования город Норильск «Торгово-производственное объединение «ТоргСервис», утвержденный постановлением Администрации города Норильска от 12.11.2020 № 594 (далее - Порядок), следующие изменения:</w:t>
      </w:r>
    </w:p>
    <w:p w:rsidR="003D06A4" w:rsidRDefault="007C2A64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A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84822" w:rsidRPr="007C2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1F397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1.2</w:t>
      </w:r>
      <w:r w:rsid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дополнить</w:t>
      </w:r>
      <w:r w:rsidR="001F3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абзацем</w:t>
      </w:r>
      <w:r w:rsidR="001A7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727D" w:rsidRPr="001A727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</w:t>
      </w:r>
      <w:r w:rsid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06A4" w:rsidRDefault="003D06A4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«10) Регламент – р</w:t>
      </w:r>
      <w:r w:rsidRP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 комплексного технического обслуживания инженерных систем и систем видеонаблюдения объектов недвижимого имущества муниципальной собственности муниципального образова</w:t>
      </w:r>
      <w:r w:rsidR="00FD0FB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город Норильск, утверждаемый</w:t>
      </w:r>
      <w:r w:rsidRP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B134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66B0" w:rsidRDefault="005766B0" w:rsidP="0057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пункте</w:t>
      </w:r>
      <w:r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4.1 Порядка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84822" w:rsidRDefault="003D06A4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5766B0">
        <w:rPr>
          <w:rFonts w:ascii="Times New Roman" w:eastAsia="Times New Roman" w:hAnsi="Times New Roman" w:cs="Times New Roman"/>
          <w:sz w:val="26"/>
          <w:szCs w:val="26"/>
          <w:lang w:eastAsia="ru-RU"/>
        </w:rPr>
        <w:t>1.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7C2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</w:t>
      </w:r>
      <w:r w:rsidR="007C2A64"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3F52"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</w:t>
      </w:r>
      <w:r w:rsidR="005766B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23F52" w:rsidRDefault="00F23F5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766B0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а</w:t>
      </w:r>
      <w:r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</w:t>
      </w:r>
      <w:r w:rsid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четвертый</w:t>
      </w:r>
      <w:r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23F52" w:rsidRDefault="00F23F5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«-</w:t>
      </w:r>
      <w:r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проведения независимой оценки цен (тарифов)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цен (тарифов) на услуги, работы оказываемые (выполняемые) </w:t>
      </w:r>
      <w:r w:rsidR="00375B9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ТПО «ТоргСервис» в соответствии с Регламентом)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экспертной организации, в том числе формирование и утверждение технического задания на проведение независимой оценки, отбор экспертной организации и заключение гражданско-правового договора на проведение независимой оценки</w:t>
      </w:r>
      <w:r w:rsidR="00375B9D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1F5B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66B0" w:rsidRDefault="005766B0" w:rsidP="0057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пункте</w:t>
      </w:r>
      <w:r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23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54658" w:rsidRDefault="00515D4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а</w:t>
      </w:r>
      <w:r w:rsidR="00E54658"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</w:t>
      </w:r>
      <w:r w:rsid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</w:t>
      </w:r>
      <w:r w:rsidR="00E54658"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E54658" w:rsidRDefault="00E54658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Расчет цен (тарифов) МУП ТПО </w:t>
      </w:r>
      <w:r w:rsidR="001572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ТоргСервис</w:t>
      </w:r>
      <w:r w:rsidR="0015728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 на проверку правильности расчетов (далее </w:t>
      </w:r>
      <w:r w:rsidR="0015728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Проверка) в Управление экономики. Расчет содержит следующие обосновывающие материалы и документы:</w:t>
      </w:r>
      <w:r w:rsidR="00515D42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54658" w:rsidRDefault="00515D42" w:rsidP="00E5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1.3.2. </w:t>
      </w:r>
      <w:r w:rsidR="00201D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54658"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</w:t>
      </w:r>
      <w:r w:rsid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пятый</w:t>
      </w:r>
      <w:r w:rsidR="00E54658"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E54658" w:rsidRDefault="00E54658" w:rsidP="0011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«- заключение независимой оценки (</w:t>
      </w:r>
      <w:r w:rsidR="00115037" w:rsidRP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</w:t>
      </w:r>
      <w:r w:rsidR="00402E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расчета</w:t>
      </w:r>
      <w:r w:rsidR="00115037" w:rsidRP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 (тарифов) на услуги, работы оказываемые (выполняемые) МУП ТПО «ТоргСервис» в соответствии с Регламентом)</w:t>
      </w:r>
      <w:r w:rsid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:rsidR="00115037" w:rsidRDefault="00115037" w:rsidP="0011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5D4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037">
        <w:t xml:space="preserve"> </w:t>
      </w:r>
      <w:r w:rsidRP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</w:t>
      </w:r>
      <w:r w:rsid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</w:t>
      </w:r>
      <w:r w:rsidRP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изложить в следующей редакции:</w:t>
      </w:r>
    </w:p>
    <w:p w:rsidR="00115037" w:rsidRPr="00115037" w:rsidRDefault="00115037" w:rsidP="0011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15037">
        <w:rPr>
          <w:rFonts w:ascii="Times New Roman" w:eastAsia="Times New Roman" w:hAnsi="Times New Roman" w:cs="Times New Roman"/>
          <w:sz w:val="26"/>
          <w:szCs w:val="26"/>
          <w:lang w:eastAsia="ru-RU"/>
        </w:rPr>
        <w:t>4.3. Управление экономики в течение 30 календарных дней со дня получения материалов и документов, указанных в пункте 4.2 настоящего Порядка (далее - Документы), осуществляет Проверку. Результаты Проверки оформляются в виде заключения за подписью начальника Управления экономики (далее - Заключение) в срок, указанный в настоящем пункте.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F5BE1" w:rsidRDefault="001F5BE1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5BE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5D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5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E2368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4.5</w:t>
      </w:r>
      <w:r w:rsidR="008B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1F5BE1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5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исключить.</w:t>
      </w:r>
    </w:p>
    <w:p w:rsidR="003749C8" w:rsidRPr="003749C8" w:rsidRDefault="003749C8" w:rsidP="00374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5D4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</w:t>
      </w:r>
      <w:r w:rsidRPr="003749C8">
        <w:rPr>
          <w:rFonts w:ascii="Times New Roman" w:eastAsia="Times New Roman" w:hAnsi="Times New Roman" w:cs="Times New Roman"/>
          <w:sz w:val="26"/>
          <w:szCs w:val="26"/>
          <w:lang w:eastAsia="ru-RU"/>
        </w:rPr>
        <w:t>4.7 Порядка изложить в следующей редакции:</w:t>
      </w:r>
    </w:p>
    <w:p w:rsidR="003749C8" w:rsidRDefault="003749C8" w:rsidP="00374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749C8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3D06A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749C8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отношении цен (тарифов) на услуги, работы МУП ТПО «ТоргСервис», определенных методом фиксированных цен и тарифов по принципу экономической обоснованности расходов и ранее утвержденных в порядке, установленном пунктами 4.1 - 4.4 настоящего Порядка, допускается пересмотр цен (тарифов) с применением метода индексации</w:t>
      </w:r>
      <w:r w:rsidR="007D60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7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проведения независимой оценки цен (тарифов) в экспертной организации и проверки правильности расчетов Управлением экономики, установленных пунктами 4.1 - 4.3 настоящего Порядка.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CF4CB3">
        <w:rPr>
          <w:rFonts w:ascii="Times New Roman" w:hAnsi="Times New Roman" w:cs="Times New Roman"/>
          <w:sz w:val="26"/>
          <w:szCs w:val="26"/>
        </w:rPr>
        <w:t>п</w:t>
      </w:r>
      <w:r w:rsidRPr="00CF4CB3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B035EE">
        <w:rPr>
          <w:rFonts w:ascii="Times New Roman" w:hAnsi="Times New Roman" w:cs="Times New Roman"/>
          <w:sz w:val="26"/>
          <w:szCs w:val="26"/>
        </w:rPr>
        <w:br/>
      </w:r>
      <w:r w:rsidRPr="00CF4CB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9D5FE3" w:rsidRDefault="009D5FE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8D3" w:rsidRDefault="003828D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8D3" w:rsidRDefault="003828D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FE3D4C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Н.А. Тимофеев</w:t>
      </w:r>
    </w:p>
    <w:p w:rsidR="004968E0" w:rsidRDefault="004968E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6E8" w:rsidRDefault="00E876E8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6E8" w:rsidRDefault="00E876E8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7960" w:rsidRDefault="00407960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479E" w:rsidRDefault="0032479E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9D7" w:rsidRDefault="003F49D7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9D7" w:rsidRDefault="003F49D7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9D7" w:rsidRDefault="003F49D7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9D7" w:rsidRDefault="003F49D7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9D7" w:rsidRDefault="003F49D7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9D7" w:rsidRDefault="003F49D7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5AB" w:rsidRDefault="005D05AB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5AB" w:rsidRDefault="005D05AB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6FA" w:rsidRDefault="001166FA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6FA" w:rsidRDefault="001166FA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24B5" w:rsidRDefault="00ED24B5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6FA" w:rsidRDefault="001166FA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6FA" w:rsidRDefault="001166FA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6FA" w:rsidRDefault="001166FA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6FA" w:rsidRDefault="001166FA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1166FA" w:rsidSect="001166FA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51" w:rsidRDefault="00443651" w:rsidP="008A0317">
      <w:pPr>
        <w:spacing w:after="0" w:line="240" w:lineRule="auto"/>
      </w:pPr>
      <w:r>
        <w:separator/>
      </w:r>
    </w:p>
  </w:endnote>
  <w:endnote w:type="continuationSeparator" w:id="0">
    <w:p w:rsidR="00443651" w:rsidRDefault="00443651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51" w:rsidRDefault="00443651" w:rsidP="008A0317">
      <w:pPr>
        <w:spacing w:after="0" w:line="240" w:lineRule="auto"/>
      </w:pPr>
      <w:r>
        <w:separator/>
      </w:r>
    </w:p>
  </w:footnote>
  <w:footnote w:type="continuationSeparator" w:id="0">
    <w:p w:rsidR="00443651" w:rsidRDefault="00443651" w:rsidP="008A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EDE" w:rsidRDefault="004C7E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59B4"/>
    <w:rsid w:val="0004547E"/>
    <w:rsid w:val="00084E5F"/>
    <w:rsid w:val="000A5DD7"/>
    <w:rsid w:val="000B5898"/>
    <w:rsid w:val="000C31C4"/>
    <w:rsid w:val="000E2059"/>
    <w:rsid w:val="001052B7"/>
    <w:rsid w:val="00115037"/>
    <w:rsid w:val="001166FA"/>
    <w:rsid w:val="00123CF5"/>
    <w:rsid w:val="00140440"/>
    <w:rsid w:val="00157284"/>
    <w:rsid w:val="00174CE2"/>
    <w:rsid w:val="00183E86"/>
    <w:rsid w:val="00187B32"/>
    <w:rsid w:val="00192284"/>
    <w:rsid w:val="0019578E"/>
    <w:rsid w:val="001A727D"/>
    <w:rsid w:val="001F397B"/>
    <w:rsid w:val="001F5BE1"/>
    <w:rsid w:val="00201D32"/>
    <w:rsid w:val="00215B07"/>
    <w:rsid w:val="002228D2"/>
    <w:rsid w:val="00247764"/>
    <w:rsid w:val="002647D8"/>
    <w:rsid w:val="00287CAE"/>
    <w:rsid w:val="002A366C"/>
    <w:rsid w:val="002B4E96"/>
    <w:rsid w:val="002D7874"/>
    <w:rsid w:val="0031287B"/>
    <w:rsid w:val="0032479E"/>
    <w:rsid w:val="003749C8"/>
    <w:rsid w:val="00375B9D"/>
    <w:rsid w:val="003828D3"/>
    <w:rsid w:val="003B0D24"/>
    <w:rsid w:val="003B3641"/>
    <w:rsid w:val="003C2B78"/>
    <w:rsid w:val="003C4177"/>
    <w:rsid w:val="003D06A4"/>
    <w:rsid w:val="003D2106"/>
    <w:rsid w:val="003F0912"/>
    <w:rsid w:val="003F1161"/>
    <w:rsid w:val="003F49D7"/>
    <w:rsid w:val="003F5E0E"/>
    <w:rsid w:val="00402E81"/>
    <w:rsid w:val="00406BCD"/>
    <w:rsid w:val="00407960"/>
    <w:rsid w:val="00443651"/>
    <w:rsid w:val="004470B3"/>
    <w:rsid w:val="004520CA"/>
    <w:rsid w:val="0045604C"/>
    <w:rsid w:val="00461C9E"/>
    <w:rsid w:val="00464763"/>
    <w:rsid w:val="0047114F"/>
    <w:rsid w:val="004770F6"/>
    <w:rsid w:val="004968E0"/>
    <w:rsid w:val="004C2295"/>
    <w:rsid w:val="004C382F"/>
    <w:rsid w:val="004C7EDE"/>
    <w:rsid w:val="004D6381"/>
    <w:rsid w:val="004E5171"/>
    <w:rsid w:val="004F15C5"/>
    <w:rsid w:val="004F42A2"/>
    <w:rsid w:val="004F6EF7"/>
    <w:rsid w:val="00502CF5"/>
    <w:rsid w:val="00511E28"/>
    <w:rsid w:val="00515D42"/>
    <w:rsid w:val="00526370"/>
    <w:rsid w:val="00526887"/>
    <w:rsid w:val="0057023D"/>
    <w:rsid w:val="00573F3D"/>
    <w:rsid w:val="005743B3"/>
    <w:rsid w:val="005766B0"/>
    <w:rsid w:val="0059083B"/>
    <w:rsid w:val="005B64F2"/>
    <w:rsid w:val="005B7631"/>
    <w:rsid w:val="005D05AB"/>
    <w:rsid w:val="005D2B78"/>
    <w:rsid w:val="00631FB3"/>
    <w:rsid w:val="006335A3"/>
    <w:rsid w:val="0063595A"/>
    <w:rsid w:val="00647459"/>
    <w:rsid w:val="00660491"/>
    <w:rsid w:val="00672443"/>
    <w:rsid w:val="00672D1D"/>
    <w:rsid w:val="006744A5"/>
    <w:rsid w:val="00677BAC"/>
    <w:rsid w:val="006825C7"/>
    <w:rsid w:val="006C2A62"/>
    <w:rsid w:val="006F7E2C"/>
    <w:rsid w:val="0072075B"/>
    <w:rsid w:val="00722B05"/>
    <w:rsid w:val="007331BA"/>
    <w:rsid w:val="00741517"/>
    <w:rsid w:val="007C2A64"/>
    <w:rsid w:val="007C6AF2"/>
    <w:rsid w:val="007D3980"/>
    <w:rsid w:val="007D60E9"/>
    <w:rsid w:val="007D7ABC"/>
    <w:rsid w:val="00803276"/>
    <w:rsid w:val="0080367F"/>
    <w:rsid w:val="00822C0B"/>
    <w:rsid w:val="0082679B"/>
    <w:rsid w:val="00836891"/>
    <w:rsid w:val="00851541"/>
    <w:rsid w:val="008A0317"/>
    <w:rsid w:val="008A72D2"/>
    <w:rsid w:val="008B4183"/>
    <w:rsid w:val="008B6C3A"/>
    <w:rsid w:val="008C60C3"/>
    <w:rsid w:val="008E4D8D"/>
    <w:rsid w:val="008E5F5E"/>
    <w:rsid w:val="00900030"/>
    <w:rsid w:val="009152A0"/>
    <w:rsid w:val="00917AE8"/>
    <w:rsid w:val="00932C4E"/>
    <w:rsid w:val="00940EC0"/>
    <w:rsid w:val="009622D6"/>
    <w:rsid w:val="00990B5F"/>
    <w:rsid w:val="009A1C42"/>
    <w:rsid w:val="009D5FE3"/>
    <w:rsid w:val="00A02572"/>
    <w:rsid w:val="00A34228"/>
    <w:rsid w:val="00A35647"/>
    <w:rsid w:val="00AB1F4D"/>
    <w:rsid w:val="00AD7D50"/>
    <w:rsid w:val="00B035EE"/>
    <w:rsid w:val="00B07725"/>
    <w:rsid w:val="00B13485"/>
    <w:rsid w:val="00B17691"/>
    <w:rsid w:val="00B57786"/>
    <w:rsid w:val="00B84928"/>
    <w:rsid w:val="00B96026"/>
    <w:rsid w:val="00B976DC"/>
    <w:rsid w:val="00BB752D"/>
    <w:rsid w:val="00BE4318"/>
    <w:rsid w:val="00C16925"/>
    <w:rsid w:val="00C218CF"/>
    <w:rsid w:val="00C45973"/>
    <w:rsid w:val="00C54261"/>
    <w:rsid w:val="00C743AB"/>
    <w:rsid w:val="00C83404"/>
    <w:rsid w:val="00C83856"/>
    <w:rsid w:val="00C855CB"/>
    <w:rsid w:val="00C85B60"/>
    <w:rsid w:val="00CA5504"/>
    <w:rsid w:val="00CB6DA3"/>
    <w:rsid w:val="00CC6D54"/>
    <w:rsid w:val="00CE73EB"/>
    <w:rsid w:val="00CF4CB3"/>
    <w:rsid w:val="00CF78D6"/>
    <w:rsid w:val="00D257FF"/>
    <w:rsid w:val="00D34389"/>
    <w:rsid w:val="00D377CA"/>
    <w:rsid w:val="00D4476A"/>
    <w:rsid w:val="00D44F61"/>
    <w:rsid w:val="00DA1DF2"/>
    <w:rsid w:val="00DA7C5F"/>
    <w:rsid w:val="00DB1D99"/>
    <w:rsid w:val="00DC11CA"/>
    <w:rsid w:val="00DE5A04"/>
    <w:rsid w:val="00DF34F4"/>
    <w:rsid w:val="00E21373"/>
    <w:rsid w:val="00E23682"/>
    <w:rsid w:val="00E268FA"/>
    <w:rsid w:val="00E31689"/>
    <w:rsid w:val="00E406A3"/>
    <w:rsid w:val="00E45FCB"/>
    <w:rsid w:val="00E50476"/>
    <w:rsid w:val="00E50A60"/>
    <w:rsid w:val="00E54658"/>
    <w:rsid w:val="00E73AE0"/>
    <w:rsid w:val="00E82423"/>
    <w:rsid w:val="00E876E8"/>
    <w:rsid w:val="00EA30A2"/>
    <w:rsid w:val="00EC716F"/>
    <w:rsid w:val="00ED24B5"/>
    <w:rsid w:val="00EF7AF2"/>
    <w:rsid w:val="00F122B9"/>
    <w:rsid w:val="00F16FA0"/>
    <w:rsid w:val="00F23F52"/>
    <w:rsid w:val="00F84822"/>
    <w:rsid w:val="00F9103C"/>
    <w:rsid w:val="00FD0FB4"/>
    <w:rsid w:val="00FD1A1F"/>
    <w:rsid w:val="00FE2CA9"/>
    <w:rsid w:val="00FE3733"/>
    <w:rsid w:val="00FE3D4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977A-7EBB-47B7-A9E5-482F6777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48</cp:revision>
  <cp:lastPrinted>2022-10-24T08:07:00Z</cp:lastPrinted>
  <dcterms:created xsi:type="dcterms:W3CDTF">2022-05-24T05:42:00Z</dcterms:created>
  <dcterms:modified xsi:type="dcterms:W3CDTF">2023-01-10T04:52:00Z</dcterms:modified>
</cp:coreProperties>
</file>