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420EE" w14:textId="77777777" w:rsidR="003940C7" w:rsidRPr="00406C31" w:rsidRDefault="002409F5" w:rsidP="00393E9C">
      <w:pPr>
        <w:pStyle w:val="a3"/>
        <w:tabs>
          <w:tab w:val="clear" w:pos="4677"/>
          <w:tab w:val="clear" w:pos="9355"/>
        </w:tabs>
        <w:spacing w:line="228" w:lineRule="auto"/>
        <w:jc w:val="center"/>
        <w:rPr>
          <w:rFonts w:ascii="Times New Roman" w:hAnsi="Times New Roman"/>
          <w:sz w:val="26"/>
          <w:szCs w:val="26"/>
        </w:rPr>
      </w:pPr>
      <w:r w:rsidRPr="00406C31">
        <w:rPr>
          <w:noProof/>
        </w:rPr>
        <mc:AlternateContent>
          <mc:Choice Requires="wps">
            <w:drawing>
              <wp:anchor distT="0" distB="0" distL="114300" distR="114300" simplePos="0" relativeHeight="251671552" behindDoc="0" locked="1" layoutInCell="1" allowOverlap="1" wp14:anchorId="7F946A03" wp14:editId="7BB3DFA2">
                <wp:simplePos x="0" y="0"/>
                <wp:positionH relativeFrom="column">
                  <wp:posOffset>1164590</wp:posOffset>
                </wp:positionH>
                <wp:positionV relativeFrom="paragraph">
                  <wp:posOffset>-540385</wp:posOffset>
                </wp:positionV>
                <wp:extent cx="1477010" cy="276225"/>
                <wp:effectExtent l="0" t="0" r="8890"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01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B968C" w14:textId="77777777" w:rsidR="00C90356" w:rsidRPr="00EB6637" w:rsidRDefault="00C90356" w:rsidP="003940C7">
                            <w:pPr>
                              <w:jc w:val="center"/>
                              <w:rPr>
                                <w:sz w:val="18"/>
                                <w:szCs w:val="18"/>
                              </w:rPr>
                            </w:pP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46A03" id="Rectangle 2" o:spid="_x0000_s1026" style="position:absolute;left:0;text-align:left;margin-left:91.7pt;margin-top:-42.55pt;width:116.3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" stroked="f">
                <v:textbox>
                  <w:txbxContent>
                    <w:p w14:paraId="141B968C" w14:textId="77777777" w:rsidR="00C90356" w:rsidRPr="00EB6637" w:rsidRDefault="00C90356" w:rsidP="003940C7">
                      <w:pPr>
                        <w:jc w:val="center"/>
                        <w:rPr>
                          <w:sz w:val="18"/>
                          <w:szCs w:val="18"/>
                        </w:rPr>
                      </w:pPr>
                      <w:r>
                        <w:rPr>
                          <w:sz w:val="20"/>
                          <w:szCs w:val="20"/>
                        </w:rPr>
                        <w:t xml:space="preserve">              </w:t>
                      </w:r>
                    </w:p>
                  </w:txbxContent>
                </v:textbox>
                <w10:anchorlock/>
              </v:rect>
            </w:pict>
          </mc:Fallback>
        </mc:AlternateContent>
      </w:r>
      <w:r w:rsidRPr="00406C31">
        <w:rPr>
          <w:noProof/>
        </w:rPr>
        <mc:AlternateContent>
          <mc:Choice Requires="wps">
            <w:drawing>
              <wp:anchor distT="0" distB="0" distL="114300" distR="114300" simplePos="0" relativeHeight="251669504" behindDoc="0" locked="0" layoutInCell="1" allowOverlap="1" wp14:anchorId="3E975572" wp14:editId="4EB5B92D">
                <wp:simplePos x="0" y="0"/>
                <wp:positionH relativeFrom="column">
                  <wp:posOffset>4815840</wp:posOffset>
                </wp:positionH>
                <wp:positionV relativeFrom="paragraph">
                  <wp:posOffset>501650</wp:posOffset>
                </wp:positionV>
                <wp:extent cx="1181100" cy="3714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rgbClr val="FFFFFF"/>
                          </a:solidFill>
                          <a:miter lim="800000"/>
                          <a:headEnd/>
                          <a:tailEnd/>
                        </a:ln>
                      </wps:spPr>
                      <wps:txbx>
                        <w:txbxContent>
                          <w:p w14:paraId="06CA59D7" w14:textId="77777777" w:rsidR="00C90356" w:rsidRDefault="00C90356" w:rsidP="003940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75572" id="_x0000_t202" coordsize="21600,21600" o:spt="202" path="m,l,21600r21600,l21600,xe">
                <v:stroke joinstyle="miter"/>
                <v:path gradientshapeok="t" o:connecttype="rect"/>
              </v:shapetype>
              <v:shape id="Text Box 3" o:spid="_x0000_s1027" type="#_x0000_t202" style="position:absolute;left:0;text-align:left;margin-left:379.2pt;margin-top:39.5pt;width:93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" strokecolor="white">
                <v:textbox>
                  <w:txbxContent>
                    <w:p w14:paraId="06CA59D7" w14:textId="77777777" w:rsidR="00C90356" w:rsidRDefault="00C90356" w:rsidP="003940C7"/>
                  </w:txbxContent>
                </v:textbox>
              </v:shape>
            </w:pict>
          </mc:Fallback>
        </mc:AlternateContent>
      </w:r>
      <w:r w:rsidR="00776AF7" w:rsidRPr="00406C31">
        <w:rPr>
          <w:rFonts w:ascii="Times New Roman" w:hAnsi="Times New Roman"/>
          <w:noProof/>
        </w:rPr>
        <w:drawing>
          <wp:inline distT="0" distB="0" distL="0" distR="0" wp14:anchorId="2C8DC71E" wp14:editId="561CA695">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40FEEE1" w14:textId="77777777" w:rsidR="00727744" w:rsidRPr="00406C31" w:rsidRDefault="00727744" w:rsidP="00393E9C">
      <w:pPr>
        <w:pStyle w:val="a3"/>
        <w:tabs>
          <w:tab w:val="left" w:pos="5529"/>
        </w:tabs>
        <w:spacing w:line="228" w:lineRule="auto"/>
        <w:jc w:val="center"/>
        <w:rPr>
          <w:rFonts w:ascii="Times New Roman" w:hAnsi="Times New Roman"/>
          <w:sz w:val="26"/>
          <w:szCs w:val="26"/>
        </w:rPr>
      </w:pPr>
    </w:p>
    <w:p w14:paraId="724BEBDA" w14:textId="77777777" w:rsidR="003940C7" w:rsidRPr="00406C31" w:rsidRDefault="003940C7" w:rsidP="00393E9C">
      <w:pPr>
        <w:pStyle w:val="a3"/>
        <w:tabs>
          <w:tab w:val="left" w:pos="5529"/>
        </w:tabs>
        <w:spacing w:line="228" w:lineRule="auto"/>
        <w:jc w:val="center"/>
        <w:rPr>
          <w:rFonts w:ascii="Times New Roman" w:hAnsi="Times New Roman"/>
          <w:sz w:val="26"/>
          <w:szCs w:val="26"/>
        </w:rPr>
      </w:pPr>
      <w:r w:rsidRPr="00406C31">
        <w:rPr>
          <w:rFonts w:ascii="Times New Roman" w:hAnsi="Times New Roman"/>
          <w:sz w:val="26"/>
          <w:szCs w:val="26"/>
        </w:rPr>
        <w:t>АДМИНИСТРАЦИЯ ГОРОДА НОРИЛЬСКА</w:t>
      </w:r>
    </w:p>
    <w:p w14:paraId="65A3FA49" w14:textId="77777777" w:rsidR="003940C7" w:rsidRPr="00406C31" w:rsidRDefault="003940C7" w:rsidP="00393E9C">
      <w:pPr>
        <w:pStyle w:val="a3"/>
        <w:tabs>
          <w:tab w:val="clear" w:pos="9355"/>
          <w:tab w:val="right" w:pos="9638"/>
        </w:tabs>
        <w:jc w:val="center"/>
        <w:rPr>
          <w:rFonts w:ascii="Times New Roman" w:hAnsi="Times New Roman"/>
          <w:sz w:val="26"/>
          <w:szCs w:val="26"/>
        </w:rPr>
      </w:pPr>
      <w:r w:rsidRPr="00406C31">
        <w:rPr>
          <w:rFonts w:ascii="Times New Roman" w:hAnsi="Times New Roman"/>
          <w:sz w:val="26"/>
          <w:szCs w:val="26"/>
        </w:rPr>
        <w:t>КРАСНОЯРСКОГО КРАЯ</w:t>
      </w:r>
    </w:p>
    <w:p w14:paraId="5EC5B888" w14:textId="77777777" w:rsidR="003940C7" w:rsidRPr="00406C31" w:rsidRDefault="003940C7" w:rsidP="00393E9C">
      <w:pPr>
        <w:pStyle w:val="a3"/>
        <w:jc w:val="center"/>
        <w:rPr>
          <w:rFonts w:ascii="Times New Roman" w:hAnsi="Times New Roman"/>
          <w:sz w:val="18"/>
          <w:szCs w:val="18"/>
        </w:rPr>
      </w:pPr>
    </w:p>
    <w:p w14:paraId="62451677" w14:textId="77777777" w:rsidR="003940C7" w:rsidRPr="006D381F" w:rsidRDefault="00C429BF" w:rsidP="00393E9C">
      <w:pPr>
        <w:pStyle w:val="a3"/>
        <w:jc w:val="center"/>
        <w:outlineLvl w:val="0"/>
        <w:rPr>
          <w:rFonts w:ascii="Times New Roman" w:hAnsi="Times New Roman"/>
          <w:b/>
          <w:bCs/>
          <w:sz w:val="28"/>
          <w:szCs w:val="28"/>
        </w:rPr>
      </w:pPr>
      <w:r w:rsidRPr="006D381F">
        <w:rPr>
          <w:rFonts w:ascii="Times New Roman" w:hAnsi="Times New Roman"/>
          <w:b/>
          <w:bCs/>
          <w:sz w:val="28"/>
          <w:szCs w:val="28"/>
        </w:rPr>
        <w:t>РАСПОРЯЖЕНИЕ</w:t>
      </w:r>
    </w:p>
    <w:p w14:paraId="1DCDB4C7" w14:textId="77777777" w:rsidR="009B035D" w:rsidRDefault="009B035D" w:rsidP="00393E9C">
      <w:pPr>
        <w:tabs>
          <w:tab w:val="left" w:pos="3969"/>
          <w:tab w:val="left" w:pos="7797"/>
        </w:tabs>
        <w:spacing w:line="240" w:lineRule="auto"/>
        <w:contextualSpacing/>
        <w:jc w:val="both"/>
        <w:rPr>
          <w:rFonts w:ascii="Times New Roman" w:hAnsi="Times New Roman"/>
          <w:sz w:val="18"/>
          <w:szCs w:val="18"/>
        </w:rPr>
      </w:pPr>
    </w:p>
    <w:p w14:paraId="1A1AF5A4" w14:textId="779CF7DA" w:rsidR="003940C7" w:rsidRPr="00406C31" w:rsidRDefault="009B035D" w:rsidP="00393E9C">
      <w:pPr>
        <w:tabs>
          <w:tab w:val="left" w:pos="3969"/>
          <w:tab w:val="left" w:pos="7797"/>
        </w:tabs>
        <w:spacing w:line="240" w:lineRule="auto"/>
        <w:contextualSpacing/>
        <w:jc w:val="both"/>
        <w:rPr>
          <w:rFonts w:ascii="Times New Roman" w:hAnsi="Times New Roman"/>
          <w:sz w:val="26"/>
          <w:szCs w:val="26"/>
        </w:rPr>
      </w:pPr>
      <w:r w:rsidRPr="009B035D">
        <w:rPr>
          <w:rFonts w:ascii="Times New Roman" w:hAnsi="Times New Roman"/>
          <w:sz w:val="26"/>
          <w:szCs w:val="26"/>
        </w:rPr>
        <w:t>29.02.</w:t>
      </w:r>
      <w:r w:rsidR="00E34ED7" w:rsidRPr="009B035D">
        <w:rPr>
          <w:rFonts w:ascii="Times New Roman" w:hAnsi="Times New Roman"/>
          <w:sz w:val="26"/>
          <w:szCs w:val="26"/>
        </w:rPr>
        <w:t>202</w:t>
      </w:r>
      <w:r w:rsidR="00F039A8" w:rsidRPr="009B035D">
        <w:rPr>
          <w:rFonts w:ascii="Times New Roman" w:hAnsi="Times New Roman"/>
          <w:sz w:val="26"/>
          <w:szCs w:val="26"/>
        </w:rPr>
        <w:t>4</w:t>
      </w:r>
      <w:r w:rsidR="003940C7" w:rsidRPr="00406C31">
        <w:rPr>
          <w:rFonts w:ascii="Times New Roman" w:hAnsi="Times New Roman"/>
          <w:sz w:val="26"/>
          <w:szCs w:val="26"/>
        </w:rPr>
        <w:tab/>
        <w:t xml:space="preserve">    г.</w:t>
      </w:r>
      <w:r w:rsidR="002F45A9" w:rsidRPr="00406C31">
        <w:rPr>
          <w:rFonts w:ascii="Times New Roman" w:hAnsi="Times New Roman"/>
          <w:sz w:val="26"/>
          <w:szCs w:val="26"/>
        </w:rPr>
        <w:t xml:space="preserve"> </w:t>
      </w:r>
      <w:r w:rsidR="003940C7" w:rsidRPr="00406C31">
        <w:rPr>
          <w:rFonts w:ascii="Times New Roman" w:hAnsi="Times New Roman"/>
          <w:sz w:val="26"/>
          <w:szCs w:val="26"/>
        </w:rPr>
        <w:t>Норильск</w:t>
      </w:r>
      <w:r w:rsidR="003940C7" w:rsidRPr="00406C31">
        <w:rPr>
          <w:rFonts w:ascii="Times New Roman" w:hAnsi="Times New Roman"/>
          <w:sz w:val="26"/>
          <w:szCs w:val="26"/>
        </w:rPr>
        <w:tab/>
      </w:r>
      <w:r w:rsidR="00393E9C" w:rsidRPr="00406C31">
        <w:rPr>
          <w:rFonts w:ascii="Times New Roman" w:hAnsi="Times New Roman"/>
          <w:sz w:val="26"/>
          <w:szCs w:val="26"/>
        </w:rPr>
        <w:t xml:space="preserve">  </w:t>
      </w:r>
      <w:r w:rsidR="006A4057" w:rsidRPr="00406C31">
        <w:rPr>
          <w:rFonts w:ascii="Times New Roman" w:hAnsi="Times New Roman"/>
          <w:sz w:val="26"/>
          <w:szCs w:val="26"/>
        </w:rPr>
        <w:t xml:space="preserve">    </w:t>
      </w:r>
      <w:r w:rsidR="003940C7" w:rsidRPr="00406C31">
        <w:rPr>
          <w:rFonts w:ascii="Times New Roman" w:hAnsi="Times New Roman"/>
          <w:sz w:val="26"/>
          <w:szCs w:val="26"/>
        </w:rPr>
        <w:t>№</w:t>
      </w:r>
      <w:r>
        <w:rPr>
          <w:rFonts w:ascii="Times New Roman" w:hAnsi="Times New Roman"/>
          <w:sz w:val="26"/>
          <w:szCs w:val="26"/>
        </w:rPr>
        <w:t xml:space="preserve"> 1668</w:t>
      </w:r>
    </w:p>
    <w:p w14:paraId="174E4C8D" w14:textId="77777777" w:rsidR="00385537" w:rsidRPr="00406C31" w:rsidRDefault="00385537" w:rsidP="00393E9C">
      <w:pPr>
        <w:widowControl w:val="0"/>
        <w:autoSpaceDE w:val="0"/>
        <w:autoSpaceDN w:val="0"/>
        <w:spacing w:after="0" w:line="240" w:lineRule="auto"/>
        <w:jc w:val="both"/>
        <w:rPr>
          <w:rFonts w:ascii="Times New Roman" w:hAnsi="Times New Roman"/>
          <w:sz w:val="26"/>
          <w:szCs w:val="26"/>
        </w:rPr>
      </w:pPr>
    </w:p>
    <w:p w14:paraId="31DB8B00" w14:textId="77777777" w:rsidR="00385537" w:rsidRPr="00406C31" w:rsidRDefault="00385537" w:rsidP="00393E9C">
      <w:pPr>
        <w:widowControl w:val="0"/>
        <w:autoSpaceDE w:val="0"/>
        <w:autoSpaceDN w:val="0"/>
        <w:spacing w:after="0" w:line="240" w:lineRule="auto"/>
        <w:jc w:val="both"/>
        <w:rPr>
          <w:rFonts w:ascii="Times New Roman" w:hAnsi="Times New Roman"/>
          <w:sz w:val="26"/>
          <w:szCs w:val="26"/>
        </w:rPr>
      </w:pPr>
    </w:p>
    <w:p w14:paraId="4E70474E" w14:textId="170835A0" w:rsidR="006A75F0" w:rsidRPr="00406C31" w:rsidRDefault="006A75F0" w:rsidP="00845DCB">
      <w:pPr>
        <w:pStyle w:val="ConsPlusTitle"/>
        <w:spacing w:line="228" w:lineRule="auto"/>
        <w:jc w:val="both"/>
        <w:rPr>
          <w:rFonts w:ascii="Times New Roman" w:hAnsi="Times New Roman" w:cs="Times New Roman"/>
          <w:b w:val="0"/>
          <w:sz w:val="26"/>
          <w:szCs w:val="26"/>
        </w:rPr>
      </w:pPr>
      <w:r w:rsidRPr="00845DCB">
        <w:rPr>
          <w:rFonts w:ascii="Times New Roman" w:hAnsi="Times New Roman" w:cs="Times New Roman"/>
          <w:b w:val="0"/>
          <w:sz w:val="26"/>
          <w:szCs w:val="26"/>
        </w:rPr>
        <w:t>О</w:t>
      </w:r>
      <w:r w:rsidR="00A06AE1" w:rsidRPr="00845DCB">
        <w:rPr>
          <w:rFonts w:ascii="Times New Roman" w:hAnsi="Times New Roman" w:cs="Times New Roman"/>
          <w:b w:val="0"/>
          <w:sz w:val="26"/>
          <w:szCs w:val="26"/>
        </w:rPr>
        <w:t>б утверждении</w:t>
      </w:r>
      <w:r w:rsidRPr="00845DCB">
        <w:rPr>
          <w:rFonts w:ascii="Times New Roman" w:hAnsi="Times New Roman" w:cs="Times New Roman"/>
          <w:b w:val="0"/>
          <w:sz w:val="26"/>
          <w:szCs w:val="26"/>
        </w:rPr>
        <w:t xml:space="preserve"> техническо</w:t>
      </w:r>
      <w:r w:rsidR="00A06AE1" w:rsidRPr="00845DCB">
        <w:rPr>
          <w:rFonts w:ascii="Times New Roman" w:hAnsi="Times New Roman" w:cs="Times New Roman"/>
          <w:b w:val="0"/>
          <w:sz w:val="26"/>
          <w:szCs w:val="26"/>
        </w:rPr>
        <w:t>го</w:t>
      </w:r>
      <w:r w:rsidRPr="00845DCB">
        <w:rPr>
          <w:rFonts w:ascii="Times New Roman" w:hAnsi="Times New Roman" w:cs="Times New Roman"/>
          <w:b w:val="0"/>
          <w:sz w:val="26"/>
          <w:szCs w:val="26"/>
        </w:rPr>
        <w:t xml:space="preserve"> задани</w:t>
      </w:r>
      <w:r w:rsidR="00A06AE1" w:rsidRPr="00845DCB">
        <w:rPr>
          <w:rFonts w:ascii="Times New Roman" w:hAnsi="Times New Roman" w:cs="Times New Roman"/>
          <w:b w:val="0"/>
          <w:sz w:val="26"/>
          <w:szCs w:val="26"/>
        </w:rPr>
        <w:t>я</w:t>
      </w:r>
      <w:r w:rsidRPr="00845DCB">
        <w:rPr>
          <w:rFonts w:ascii="Times New Roman" w:hAnsi="Times New Roman" w:cs="Times New Roman"/>
          <w:b w:val="0"/>
          <w:sz w:val="26"/>
          <w:szCs w:val="26"/>
        </w:rPr>
        <w:t xml:space="preserve"> на разработку </w:t>
      </w:r>
      <w:r w:rsidR="002B2889" w:rsidRPr="00845DCB">
        <w:rPr>
          <w:rFonts w:ascii="Times New Roman" w:hAnsi="Times New Roman" w:cs="Times New Roman"/>
          <w:b w:val="0"/>
          <w:sz w:val="26"/>
          <w:szCs w:val="26"/>
        </w:rPr>
        <w:t xml:space="preserve">инвестиционной программы                 </w:t>
      </w:r>
      <w:r w:rsidR="00845DCB" w:rsidRPr="00845DCB">
        <w:rPr>
          <w:rFonts w:ascii="Times New Roman" w:hAnsi="Times New Roman" w:cs="Times New Roman"/>
          <w:b w:val="0"/>
          <w:sz w:val="26"/>
          <w:szCs w:val="26"/>
        </w:rPr>
        <w:t xml:space="preserve">муниципального унитарного предприятия </w:t>
      </w:r>
      <w:r w:rsidR="00C05B55" w:rsidRPr="00C05B55">
        <w:rPr>
          <w:rFonts w:ascii="Times New Roman" w:hAnsi="Times New Roman" w:cs="Times New Roman"/>
          <w:b w:val="0"/>
          <w:sz w:val="26"/>
          <w:szCs w:val="26"/>
        </w:rPr>
        <w:t>муниципального образования город Норильск</w:t>
      </w:r>
      <w:r w:rsidR="00C05B55" w:rsidRPr="00845DCB">
        <w:rPr>
          <w:rFonts w:ascii="Times New Roman" w:hAnsi="Times New Roman" w:cs="Times New Roman"/>
          <w:b w:val="0"/>
          <w:sz w:val="26"/>
          <w:szCs w:val="26"/>
        </w:rPr>
        <w:t xml:space="preserve"> </w:t>
      </w:r>
      <w:r w:rsidR="00845DCB" w:rsidRPr="00845DCB">
        <w:rPr>
          <w:rFonts w:ascii="Times New Roman" w:hAnsi="Times New Roman" w:cs="Times New Roman"/>
          <w:b w:val="0"/>
          <w:sz w:val="26"/>
          <w:szCs w:val="26"/>
        </w:rPr>
        <w:t>«Коммунальные объединенные системы»</w:t>
      </w:r>
      <w:r w:rsidR="00C05B55">
        <w:rPr>
          <w:rFonts w:ascii="Times New Roman" w:hAnsi="Times New Roman" w:cs="Times New Roman"/>
          <w:b w:val="0"/>
          <w:sz w:val="26"/>
          <w:szCs w:val="26"/>
        </w:rPr>
        <w:t xml:space="preserve"> </w:t>
      </w:r>
      <w:r w:rsidR="00845DCB" w:rsidRPr="00845DCB">
        <w:rPr>
          <w:rFonts w:ascii="Times New Roman" w:hAnsi="Times New Roman" w:cs="Times New Roman"/>
          <w:b w:val="0"/>
          <w:sz w:val="26"/>
          <w:szCs w:val="26"/>
        </w:rPr>
        <w:t>в сфере водоснабжения и водоотведения муниципального образования город Норильск</w:t>
      </w:r>
      <w:r w:rsidR="00C05B55">
        <w:rPr>
          <w:rFonts w:ascii="Times New Roman" w:hAnsi="Times New Roman" w:cs="Times New Roman"/>
          <w:b w:val="0"/>
          <w:sz w:val="26"/>
          <w:szCs w:val="26"/>
        </w:rPr>
        <w:t xml:space="preserve"> </w:t>
      </w:r>
      <w:r w:rsidRPr="00845DCB">
        <w:rPr>
          <w:rFonts w:ascii="Times New Roman" w:hAnsi="Times New Roman" w:cs="Times New Roman"/>
          <w:b w:val="0"/>
          <w:sz w:val="26"/>
          <w:szCs w:val="26"/>
        </w:rPr>
        <w:t xml:space="preserve">на </w:t>
      </w:r>
      <w:r w:rsidR="0079041B" w:rsidRPr="00845DCB">
        <w:rPr>
          <w:rFonts w:ascii="Times New Roman" w:hAnsi="Times New Roman" w:cs="Times New Roman"/>
          <w:b w:val="0"/>
          <w:sz w:val="26"/>
          <w:szCs w:val="26"/>
        </w:rPr>
        <w:t>202</w:t>
      </w:r>
      <w:r w:rsidR="00F039A8">
        <w:rPr>
          <w:rFonts w:ascii="Times New Roman" w:hAnsi="Times New Roman" w:cs="Times New Roman"/>
          <w:b w:val="0"/>
          <w:sz w:val="26"/>
          <w:szCs w:val="26"/>
        </w:rPr>
        <w:t>5</w:t>
      </w:r>
      <w:r w:rsidR="0079041B" w:rsidRPr="00845DCB">
        <w:rPr>
          <w:rFonts w:ascii="Times New Roman" w:hAnsi="Times New Roman" w:cs="Times New Roman"/>
          <w:b w:val="0"/>
          <w:sz w:val="26"/>
          <w:szCs w:val="26"/>
        </w:rPr>
        <w:t>-202</w:t>
      </w:r>
      <w:r w:rsidR="00F039A8">
        <w:rPr>
          <w:rFonts w:ascii="Times New Roman" w:hAnsi="Times New Roman" w:cs="Times New Roman"/>
          <w:b w:val="0"/>
          <w:sz w:val="26"/>
          <w:szCs w:val="26"/>
        </w:rPr>
        <w:t>9</w:t>
      </w:r>
      <w:r w:rsidR="0079041B" w:rsidRPr="00845DCB">
        <w:rPr>
          <w:rFonts w:ascii="Times New Roman" w:hAnsi="Times New Roman" w:cs="Times New Roman"/>
          <w:b w:val="0"/>
          <w:sz w:val="26"/>
          <w:szCs w:val="26"/>
        </w:rPr>
        <w:t xml:space="preserve"> годы</w:t>
      </w:r>
    </w:p>
    <w:p w14:paraId="446C600A" w14:textId="77777777" w:rsidR="006A75F0" w:rsidRPr="00406C31" w:rsidRDefault="006A75F0" w:rsidP="00393E9C">
      <w:pPr>
        <w:pStyle w:val="ConsPlusTitle"/>
        <w:jc w:val="both"/>
        <w:rPr>
          <w:rFonts w:ascii="Times New Roman" w:hAnsi="Times New Roman" w:cs="Times New Roman"/>
          <w:b w:val="0"/>
          <w:sz w:val="26"/>
          <w:szCs w:val="26"/>
        </w:rPr>
      </w:pPr>
    </w:p>
    <w:p w14:paraId="0CAD3E45" w14:textId="77777777" w:rsidR="00617619" w:rsidRPr="00406C31" w:rsidRDefault="00617619" w:rsidP="00393E9C">
      <w:pPr>
        <w:pStyle w:val="ConsPlusNormal"/>
        <w:ind w:firstLine="709"/>
        <w:jc w:val="both"/>
        <w:rPr>
          <w:rFonts w:ascii="Times New Roman" w:hAnsi="Times New Roman" w:cs="Times New Roman"/>
          <w:sz w:val="26"/>
          <w:szCs w:val="26"/>
        </w:rPr>
      </w:pPr>
    </w:p>
    <w:p w14:paraId="6D3AA059" w14:textId="7459B875" w:rsidR="006A75F0" w:rsidRPr="00406C31" w:rsidRDefault="006A75F0" w:rsidP="00393E9C">
      <w:pPr>
        <w:pStyle w:val="ConsPlusNormal"/>
        <w:ind w:firstLine="709"/>
        <w:jc w:val="both"/>
        <w:rPr>
          <w:rFonts w:ascii="Times New Roman" w:hAnsi="Times New Roman" w:cs="Times New Roman"/>
          <w:sz w:val="26"/>
          <w:szCs w:val="26"/>
        </w:rPr>
      </w:pPr>
      <w:r w:rsidRPr="00406C31">
        <w:rPr>
          <w:rFonts w:ascii="Times New Roman" w:hAnsi="Times New Roman" w:cs="Times New Roman"/>
          <w:sz w:val="26"/>
          <w:szCs w:val="26"/>
        </w:rPr>
        <w:t xml:space="preserve">На основании </w:t>
      </w:r>
      <w:r w:rsidR="00FA71F3" w:rsidRPr="00583A95">
        <w:rPr>
          <w:rFonts w:ascii="Times New Roman" w:hAnsi="Times New Roman" w:cs="Times New Roman"/>
          <w:sz w:val="26"/>
          <w:szCs w:val="26"/>
        </w:rPr>
        <w:t>Ф</w:t>
      </w:r>
      <w:r w:rsidR="00FA71F3">
        <w:rPr>
          <w:rFonts w:ascii="Times New Roman" w:hAnsi="Times New Roman" w:cs="Times New Roman"/>
          <w:sz w:val="26"/>
          <w:szCs w:val="26"/>
        </w:rPr>
        <w:t>едерального закона от 06.10.2003 №</w:t>
      </w:r>
      <w:r w:rsidR="00FA71F3" w:rsidRPr="00583A95">
        <w:rPr>
          <w:rFonts w:ascii="Times New Roman" w:hAnsi="Times New Roman" w:cs="Times New Roman"/>
          <w:sz w:val="26"/>
          <w:szCs w:val="26"/>
        </w:rPr>
        <w:t xml:space="preserve"> 131-ФЗ </w:t>
      </w:r>
      <w:r w:rsidR="00FA71F3">
        <w:rPr>
          <w:rFonts w:ascii="Times New Roman" w:hAnsi="Times New Roman" w:cs="Times New Roman"/>
          <w:sz w:val="26"/>
          <w:szCs w:val="26"/>
        </w:rPr>
        <w:t>«</w:t>
      </w:r>
      <w:r w:rsidR="00FA71F3" w:rsidRPr="00583A95">
        <w:rPr>
          <w:rFonts w:ascii="Times New Roman" w:hAnsi="Times New Roman" w:cs="Times New Roman"/>
          <w:sz w:val="26"/>
          <w:szCs w:val="26"/>
        </w:rPr>
        <w:t>Об общих принципах организации местного самоуп</w:t>
      </w:r>
      <w:r w:rsidR="00FA71F3">
        <w:rPr>
          <w:rFonts w:ascii="Times New Roman" w:hAnsi="Times New Roman" w:cs="Times New Roman"/>
          <w:sz w:val="26"/>
          <w:szCs w:val="26"/>
        </w:rPr>
        <w:t xml:space="preserve">равления в Российской Федерации», </w:t>
      </w:r>
      <w:r w:rsidRPr="00406C31">
        <w:rPr>
          <w:rFonts w:ascii="Times New Roman" w:hAnsi="Times New Roman" w:cs="Times New Roman"/>
          <w:sz w:val="26"/>
          <w:szCs w:val="26"/>
        </w:rPr>
        <w:t xml:space="preserve">Федерального </w:t>
      </w:r>
      <w:hyperlink r:id="rId9" w:history="1">
        <w:r w:rsidRPr="00406C31">
          <w:rPr>
            <w:rFonts w:ascii="Times New Roman" w:hAnsi="Times New Roman" w:cs="Times New Roman"/>
            <w:sz w:val="26"/>
            <w:szCs w:val="26"/>
          </w:rPr>
          <w:t>закона</w:t>
        </w:r>
      </w:hyperlink>
      <w:r w:rsidRPr="00406C31">
        <w:rPr>
          <w:rFonts w:ascii="Times New Roman" w:hAnsi="Times New Roman" w:cs="Times New Roman"/>
          <w:sz w:val="26"/>
          <w:szCs w:val="26"/>
        </w:rPr>
        <w:t xml:space="preserve"> от 07.12.2011 № 416-ФЗ </w:t>
      </w:r>
      <w:r w:rsidR="00617619" w:rsidRPr="00406C31">
        <w:rPr>
          <w:rFonts w:ascii="Times New Roman" w:hAnsi="Times New Roman" w:cs="Times New Roman"/>
          <w:sz w:val="26"/>
          <w:szCs w:val="26"/>
        </w:rPr>
        <w:t>«</w:t>
      </w:r>
      <w:r w:rsidRPr="00406C31">
        <w:rPr>
          <w:rFonts w:ascii="Times New Roman" w:hAnsi="Times New Roman" w:cs="Times New Roman"/>
          <w:sz w:val="26"/>
          <w:szCs w:val="26"/>
        </w:rPr>
        <w:t>О водоснабжении и водоотведении</w:t>
      </w:r>
      <w:r w:rsidR="00617619" w:rsidRPr="00406C31">
        <w:rPr>
          <w:rFonts w:ascii="Times New Roman" w:hAnsi="Times New Roman" w:cs="Times New Roman"/>
          <w:sz w:val="26"/>
          <w:szCs w:val="26"/>
        </w:rPr>
        <w:t>»</w:t>
      </w:r>
      <w:r w:rsidRPr="00406C31">
        <w:rPr>
          <w:rFonts w:ascii="Times New Roman" w:hAnsi="Times New Roman" w:cs="Times New Roman"/>
          <w:sz w:val="26"/>
          <w:szCs w:val="26"/>
        </w:rPr>
        <w:t xml:space="preserve">, </w:t>
      </w:r>
      <w:hyperlink r:id="rId10" w:history="1">
        <w:r w:rsidR="00A541EA">
          <w:rPr>
            <w:rFonts w:ascii="Times New Roman" w:hAnsi="Times New Roman" w:cs="Times New Roman"/>
            <w:sz w:val="26"/>
            <w:szCs w:val="26"/>
          </w:rPr>
          <w:t>п</w:t>
        </w:r>
        <w:r w:rsidRPr="00406C31">
          <w:rPr>
            <w:rFonts w:ascii="Times New Roman" w:hAnsi="Times New Roman" w:cs="Times New Roman"/>
            <w:sz w:val="26"/>
            <w:szCs w:val="26"/>
          </w:rPr>
          <w:t>остановления</w:t>
        </w:r>
      </w:hyperlink>
      <w:r w:rsidRPr="00406C31">
        <w:rPr>
          <w:rFonts w:ascii="Times New Roman" w:hAnsi="Times New Roman" w:cs="Times New Roman"/>
          <w:sz w:val="26"/>
          <w:szCs w:val="26"/>
        </w:rPr>
        <w:t xml:space="preserve"> Правительства Российской Федерации от 29.07.2013 № 641 </w:t>
      </w:r>
      <w:r w:rsidR="00617619" w:rsidRPr="00406C31">
        <w:rPr>
          <w:rFonts w:ascii="Times New Roman" w:hAnsi="Times New Roman" w:cs="Times New Roman"/>
          <w:sz w:val="26"/>
          <w:szCs w:val="26"/>
        </w:rPr>
        <w:t>«</w:t>
      </w:r>
      <w:r w:rsidRPr="00406C31">
        <w:rPr>
          <w:rFonts w:ascii="Times New Roman" w:hAnsi="Times New Roman" w:cs="Times New Roman"/>
          <w:sz w:val="26"/>
          <w:szCs w:val="26"/>
        </w:rPr>
        <w:t>О</w:t>
      </w:r>
      <w:r w:rsidR="00A541EA">
        <w:rPr>
          <w:rFonts w:ascii="Times New Roman" w:hAnsi="Times New Roman" w:cs="Times New Roman"/>
          <w:sz w:val="26"/>
          <w:szCs w:val="26"/>
        </w:rPr>
        <w:t>б </w:t>
      </w:r>
      <w:r w:rsidRPr="00406C31">
        <w:rPr>
          <w:rFonts w:ascii="Times New Roman" w:hAnsi="Times New Roman" w:cs="Times New Roman"/>
          <w:sz w:val="26"/>
          <w:szCs w:val="26"/>
        </w:rPr>
        <w:t>инвестиционных и производственных программах организаций, осуществляющих деятельность в сфере водоснабжения и водоотведения</w:t>
      </w:r>
      <w:r w:rsidR="00617619" w:rsidRPr="00406C31">
        <w:rPr>
          <w:rFonts w:ascii="Times New Roman" w:hAnsi="Times New Roman" w:cs="Times New Roman"/>
          <w:sz w:val="26"/>
          <w:szCs w:val="26"/>
        </w:rPr>
        <w:t>»</w:t>
      </w:r>
      <w:r w:rsidRPr="00406C31">
        <w:rPr>
          <w:rFonts w:ascii="Times New Roman" w:hAnsi="Times New Roman" w:cs="Times New Roman"/>
          <w:sz w:val="26"/>
          <w:szCs w:val="26"/>
        </w:rPr>
        <w:t xml:space="preserve">, руководствуясь </w:t>
      </w:r>
      <w:hyperlink r:id="rId11" w:history="1">
        <w:r w:rsidRPr="00406C31">
          <w:rPr>
            <w:rFonts w:ascii="Times New Roman" w:hAnsi="Times New Roman" w:cs="Times New Roman"/>
            <w:sz w:val="26"/>
            <w:szCs w:val="26"/>
          </w:rPr>
          <w:t>статьями 10</w:t>
        </w:r>
      </w:hyperlink>
      <w:r w:rsidRPr="00406C31">
        <w:rPr>
          <w:rFonts w:ascii="Times New Roman" w:hAnsi="Times New Roman" w:cs="Times New Roman"/>
          <w:sz w:val="26"/>
          <w:szCs w:val="26"/>
        </w:rPr>
        <w:t xml:space="preserve">, </w:t>
      </w:r>
      <w:hyperlink r:id="rId12" w:history="1">
        <w:r w:rsidRPr="00406C31">
          <w:rPr>
            <w:rFonts w:ascii="Times New Roman" w:hAnsi="Times New Roman" w:cs="Times New Roman"/>
            <w:sz w:val="26"/>
            <w:szCs w:val="26"/>
          </w:rPr>
          <w:t>43</w:t>
        </w:r>
      </w:hyperlink>
      <w:r w:rsidRPr="00406C31">
        <w:rPr>
          <w:rFonts w:ascii="Times New Roman" w:hAnsi="Times New Roman" w:cs="Times New Roman"/>
          <w:sz w:val="26"/>
          <w:szCs w:val="26"/>
        </w:rPr>
        <w:t xml:space="preserve">, </w:t>
      </w:r>
      <w:hyperlink r:id="rId13" w:history="1">
        <w:r w:rsidRPr="00406C31">
          <w:rPr>
            <w:rFonts w:ascii="Times New Roman" w:hAnsi="Times New Roman" w:cs="Times New Roman"/>
            <w:sz w:val="26"/>
            <w:szCs w:val="26"/>
          </w:rPr>
          <w:t>44</w:t>
        </w:r>
      </w:hyperlink>
      <w:r w:rsidRPr="00406C31">
        <w:rPr>
          <w:rFonts w:ascii="Times New Roman" w:hAnsi="Times New Roman" w:cs="Times New Roman"/>
          <w:sz w:val="26"/>
          <w:szCs w:val="26"/>
        </w:rPr>
        <w:t xml:space="preserve"> Устава </w:t>
      </w:r>
      <w:r w:rsidR="00DF4019">
        <w:rPr>
          <w:rFonts w:ascii="Times New Roman" w:hAnsi="Times New Roman" w:cs="Times New Roman"/>
          <w:sz w:val="26"/>
          <w:szCs w:val="26"/>
        </w:rPr>
        <w:t>городского округа</w:t>
      </w:r>
      <w:r w:rsidRPr="00406C31">
        <w:rPr>
          <w:rFonts w:ascii="Times New Roman" w:hAnsi="Times New Roman" w:cs="Times New Roman"/>
          <w:sz w:val="26"/>
          <w:szCs w:val="26"/>
        </w:rPr>
        <w:t xml:space="preserve"> город Норильск</w:t>
      </w:r>
      <w:r w:rsidR="00DF4019">
        <w:rPr>
          <w:rFonts w:ascii="Times New Roman" w:hAnsi="Times New Roman" w:cs="Times New Roman"/>
          <w:sz w:val="26"/>
          <w:szCs w:val="26"/>
        </w:rPr>
        <w:t xml:space="preserve"> Красноярского края</w:t>
      </w:r>
      <w:r w:rsidRPr="00406C31">
        <w:rPr>
          <w:rFonts w:ascii="Times New Roman" w:hAnsi="Times New Roman" w:cs="Times New Roman"/>
          <w:sz w:val="26"/>
          <w:szCs w:val="26"/>
        </w:rPr>
        <w:t>,</w:t>
      </w:r>
    </w:p>
    <w:p w14:paraId="7D267AE0" w14:textId="77777777" w:rsidR="006A75F0" w:rsidRPr="00406C31" w:rsidRDefault="006A75F0" w:rsidP="00393E9C">
      <w:pPr>
        <w:autoSpaceDE w:val="0"/>
        <w:autoSpaceDN w:val="0"/>
        <w:adjustRightInd w:val="0"/>
        <w:spacing w:after="0" w:line="240" w:lineRule="auto"/>
        <w:ind w:firstLine="540"/>
        <w:jc w:val="both"/>
        <w:rPr>
          <w:rFonts w:ascii="Times New Roman" w:hAnsi="Times New Roman"/>
          <w:sz w:val="26"/>
          <w:szCs w:val="26"/>
        </w:rPr>
      </w:pPr>
    </w:p>
    <w:p w14:paraId="4844F004" w14:textId="1B625826" w:rsidR="006A75F0" w:rsidRPr="00307B48" w:rsidRDefault="006A75F0" w:rsidP="006A4057">
      <w:pPr>
        <w:pStyle w:val="af8"/>
        <w:numPr>
          <w:ilvl w:val="0"/>
          <w:numId w:val="30"/>
        </w:numPr>
        <w:tabs>
          <w:tab w:val="left" w:pos="851"/>
          <w:tab w:val="left" w:pos="993"/>
        </w:tabs>
        <w:autoSpaceDE w:val="0"/>
        <w:autoSpaceDN w:val="0"/>
        <w:adjustRightInd w:val="0"/>
        <w:spacing w:after="0" w:line="240" w:lineRule="auto"/>
        <w:ind w:left="0" w:firstLine="709"/>
        <w:jc w:val="both"/>
        <w:rPr>
          <w:rFonts w:ascii="Times New Roman" w:hAnsi="Times New Roman"/>
          <w:sz w:val="26"/>
          <w:szCs w:val="26"/>
        </w:rPr>
      </w:pPr>
      <w:r w:rsidRPr="00845DCB">
        <w:rPr>
          <w:rFonts w:ascii="Times New Roman" w:hAnsi="Times New Roman"/>
          <w:sz w:val="26"/>
          <w:szCs w:val="26"/>
        </w:rPr>
        <w:t xml:space="preserve">Утвердить техническое </w:t>
      </w:r>
      <w:hyperlink w:anchor="P35" w:history="1">
        <w:r w:rsidRPr="00845DCB">
          <w:rPr>
            <w:rFonts w:ascii="Times New Roman" w:hAnsi="Times New Roman"/>
            <w:sz w:val="26"/>
            <w:szCs w:val="26"/>
          </w:rPr>
          <w:t>задание</w:t>
        </w:r>
      </w:hyperlink>
      <w:r w:rsidRPr="00845DCB">
        <w:rPr>
          <w:rFonts w:ascii="Times New Roman" w:hAnsi="Times New Roman"/>
          <w:sz w:val="26"/>
          <w:szCs w:val="26"/>
        </w:rPr>
        <w:t xml:space="preserve"> на разработку инвестиционной программы </w:t>
      </w:r>
      <w:r w:rsidR="00845DCB" w:rsidRPr="00845DCB">
        <w:rPr>
          <w:rFonts w:ascii="Times New Roman" w:hAnsi="Times New Roman"/>
          <w:sz w:val="26"/>
          <w:szCs w:val="26"/>
        </w:rPr>
        <w:t xml:space="preserve">муниципального унитарного предприятия </w:t>
      </w:r>
      <w:r w:rsidR="00C05B55" w:rsidRPr="00C05B55">
        <w:rPr>
          <w:rFonts w:ascii="Times New Roman" w:hAnsi="Times New Roman"/>
          <w:sz w:val="26"/>
          <w:szCs w:val="26"/>
        </w:rPr>
        <w:t>муниципального образования город Норильск</w:t>
      </w:r>
      <w:r w:rsidR="00C05B55" w:rsidRPr="00845DCB">
        <w:rPr>
          <w:rFonts w:ascii="Times New Roman" w:hAnsi="Times New Roman"/>
          <w:sz w:val="26"/>
          <w:szCs w:val="26"/>
        </w:rPr>
        <w:t xml:space="preserve"> </w:t>
      </w:r>
      <w:r w:rsidR="00845DCB" w:rsidRPr="00845DCB">
        <w:rPr>
          <w:rFonts w:ascii="Times New Roman" w:hAnsi="Times New Roman"/>
          <w:sz w:val="26"/>
          <w:szCs w:val="26"/>
        </w:rPr>
        <w:t>«Коммунальные объединенные системы»</w:t>
      </w:r>
      <w:r w:rsidR="00C05B55">
        <w:rPr>
          <w:rFonts w:ascii="Times New Roman" w:hAnsi="Times New Roman"/>
          <w:sz w:val="26"/>
          <w:szCs w:val="26"/>
        </w:rPr>
        <w:t xml:space="preserve"> </w:t>
      </w:r>
      <w:r w:rsidRPr="00845DCB">
        <w:rPr>
          <w:rFonts w:ascii="Times New Roman" w:hAnsi="Times New Roman"/>
          <w:sz w:val="26"/>
          <w:szCs w:val="26"/>
        </w:rPr>
        <w:t>в сфере водоснабжения</w:t>
      </w:r>
      <w:r w:rsidR="00A51019" w:rsidRPr="00845DCB">
        <w:rPr>
          <w:rFonts w:ascii="Times New Roman" w:hAnsi="Times New Roman"/>
          <w:sz w:val="26"/>
          <w:szCs w:val="26"/>
        </w:rPr>
        <w:t xml:space="preserve"> и водоотведения</w:t>
      </w:r>
      <w:r w:rsidRPr="00845DCB">
        <w:rPr>
          <w:rFonts w:ascii="Times New Roman" w:hAnsi="Times New Roman"/>
          <w:sz w:val="26"/>
          <w:szCs w:val="26"/>
        </w:rPr>
        <w:t xml:space="preserve"> муниципального образования город Норильск на </w:t>
      </w:r>
      <w:r w:rsidR="00845DCB" w:rsidRPr="00845DCB">
        <w:rPr>
          <w:rFonts w:ascii="Times New Roman" w:hAnsi="Times New Roman"/>
          <w:sz w:val="26"/>
          <w:szCs w:val="26"/>
        </w:rPr>
        <w:t>202</w:t>
      </w:r>
      <w:r w:rsidR="00C15B35">
        <w:rPr>
          <w:rFonts w:ascii="Times New Roman" w:hAnsi="Times New Roman"/>
          <w:sz w:val="26"/>
          <w:szCs w:val="26"/>
        </w:rPr>
        <w:t>5</w:t>
      </w:r>
      <w:r w:rsidR="0079041B" w:rsidRPr="00845DCB">
        <w:rPr>
          <w:rFonts w:ascii="Times New Roman" w:hAnsi="Times New Roman"/>
          <w:sz w:val="26"/>
          <w:szCs w:val="26"/>
        </w:rPr>
        <w:t>-202</w:t>
      </w:r>
      <w:r w:rsidR="00C15B35">
        <w:rPr>
          <w:rFonts w:ascii="Times New Roman" w:hAnsi="Times New Roman"/>
          <w:sz w:val="26"/>
          <w:szCs w:val="26"/>
        </w:rPr>
        <w:t>9</w:t>
      </w:r>
      <w:r w:rsidR="0079041B" w:rsidRPr="00845DCB">
        <w:rPr>
          <w:rFonts w:ascii="Times New Roman" w:hAnsi="Times New Roman"/>
          <w:sz w:val="26"/>
          <w:szCs w:val="26"/>
        </w:rPr>
        <w:t xml:space="preserve"> годы</w:t>
      </w:r>
      <w:r w:rsidR="006A4057" w:rsidRPr="00845DCB">
        <w:rPr>
          <w:rFonts w:ascii="Times New Roman" w:hAnsi="Times New Roman"/>
          <w:sz w:val="26"/>
          <w:szCs w:val="26"/>
        </w:rPr>
        <w:t xml:space="preserve"> </w:t>
      </w:r>
      <w:r w:rsidRPr="00845DCB">
        <w:rPr>
          <w:rFonts w:ascii="Times New Roman" w:hAnsi="Times New Roman"/>
          <w:sz w:val="26"/>
          <w:szCs w:val="26"/>
        </w:rPr>
        <w:t>(</w:t>
      </w:r>
      <w:r w:rsidRPr="00307B48">
        <w:rPr>
          <w:rFonts w:ascii="Times New Roman" w:hAnsi="Times New Roman"/>
          <w:sz w:val="26"/>
          <w:szCs w:val="26"/>
        </w:rPr>
        <w:t>прилагается).</w:t>
      </w:r>
    </w:p>
    <w:p w14:paraId="7C555C40" w14:textId="77777777" w:rsidR="00831A9D" w:rsidRDefault="006A75F0" w:rsidP="00845DCB">
      <w:pPr>
        <w:pStyle w:val="af8"/>
        <w:numPr>
          <w:ilvl w:val="0"/>
          <w:numId w:val="30"/>
        </w:numPr>
        <w:tabs>
          <w:tab w:val="left" w:pos="851"/>
          <w:tab w:val="left" w:pos="993"/>
        </w:tabs>
        <w:autoSpaceDE w:val="0"/>
        <w:autoSpaceDN w:val="0"/>
        <w:adjustRightInd w:val="0"/>
        <w:spacing w:after="0" w:line="240" w:lineRule="auto"/>
        <w:ind w:left="0" w:firstLine="540"/>
        <w:jc w:val="both"/>
        <w:rPr>
          <w:rFonts w:ascii="Times New Roman" w:hAnsi="Times New Roman"/>
          <w:sz w:val="26"/>
          <w:szCs w:val="26"/>
        </w:rPr>
      </w:pPr>
      <w:r w:rsidRPr="00307B48">
        <w:rPr>
          <w:rFonts w:ascii="Times New Roman" w:hAnsi="Times New Roman"/>
          <w:sz w:val="26"/>
          <w:szCs w:val="26"/>
        </w:rPr>
        <w:t>Признать утратившим</w:t>
      </w:r>
      <w:r w:rsidR="00DF4019" w:rsidRPr="00307B48">
        <w:rPr>
          <w:rFonts w:ascii="Times New Roman" w:hAnsi="Times New Roman"/>
          <w:sz w:val="26"/>
          <w:szCs w:val="26"/>
        </w:rPr>
        <w:t>и</w:t>
      </w:r>
      <w:r w:rsidRPr="00307B48">
        <w:rPr>
          <w:rFonts w:ascii="Times New Roman" w:hAnsi="Times New Roman"/>
          <w:sz w:val="26"/>
          <w:szCs w:val="26"/>
        </w:rPr>
        <w:t xml:space="preserve"> силу</w:t>
      </w:r>
      <w:r w:rsidR="00831A9D">
        <w:rPr>
          <w:rFonts w:ascii="Times New Roman" w:hAnsi="Times New Roman"/>
          <w:sz w:val="26"/>
          <w:szCs w:val="26"/>
        </w:rPr>
        <w:t>:</w:t>
      </w:r>
    </w:p>
    <w:p w14:paraId="7BAE9928" w14:textId="7F2AA51D" w:rsidR="00831A9D" w:rsidRPr="00831A9D" w:rsidRDefault="00831A9D" w:rsidP="00831A9D">
      <w:pPr>
        <w:tabs>
          <w:tab w:val="left" w:pos="567"/>
          <w:tab w:val="left" w:pos="851"/>
          <w:tab w:val="left" w:pos="993"/>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00DF4019" w:rsidRPr="00831A9D">
        <w:rPr>
          <w:rFonts w:ascii="Times New Roman" w:hAnsi="Times New Roman"/>
          <w:sz w:val="26"/>
          <w:szCs w:val="26"/>
        </w:rPr>
        <w:t>р</w:t>
      </w:r>
      <w:r w:rsidR="00FC0E06" w:rsidRPr="00831A9D">
        <w:rPr>
          <w:rFonts w:ascii="Times New Roman" w:hAnsi="Times New Roman"/>
          <w:sz w:val="26"/>
          <w:szCs w:val="26"/>
        </w:rPr>
        <w:t xml:space="preserve">аспоряжение Администрации города Норильск от </w:t>
      </w:r>
      <w:r w:rsidR="00307B48" w:rsidRPr="00831A9D">
        <w:rPr>
          <w:rFonts w:ascii="Times New Roman" w:hAnsi="Times New Roman"/>
          <w:sz w:val="26"/>
          <w:szCs w:val="26"/>
        </w:rPr>
        <w:t>28</w:t>
      </w:r>
      <w:r w:rsidR="00FC0E06" w:rsidRPr="00831A9D">
        <w:rPr>
          <w:rFonts w:ascii="Times New Roman" w:hAnsi="Times New Roman"/>
          <w:sz w:val="26"/>
          <w:szCs w:val="26"/>
        </w:rPr>
        <w:t>.</w:t>
      </w:r>
      <w:r w:rsidR="00307B48" w:rsidRPr="00831A9D">
        <w:rPr>
          <w:rFonts w:ascii="Times New Roman" w:hAnsi="Times New Roman"/>
          <w:sz w:val="26"/>
          <w:szCs w:val="26"/>
        </w:rPr>
        <w:t>02</w:t>
      </w:r>
      <w:r w:rsidR="00FC0E06" w:rsidRPr="00831A9D">
        <w:rPr>
          <w:rFonts w:ascii="Times New Roman" w:hAnsi="Times New Roman"/>
          <w:sz w:val="26"/>
          <w:szCs w:val="26"/>
        </w:rPr>
        <w:t>.20</w:t>
      </w:r>
      <w:r w:rsidR="0079041B" w:rsidRPr="00831A9D">
        <w:rPr>
          <w:rFonts w:ascii="Times New Roman" w:hAnsi="Times New Roman"/>
          <w:sz w:val="26"/>
          <w:szCs w:val="26"/>
        </w:rPr>
        <w:t>2</w:t>
      </w:r>
      <w:r w:rsidR="00307B48" w:rsidRPr="00831A9D">
        <w:rPr>
          <w:rFonts w:ascii="Times New Roman" w:hAnsi="Times New Roman"/>
          <w:sz w:val="26"/>
          <w:szCs w:val="26"/>
        </w:rPr>
        <w:t>3</w:t>
      </w:r>
      <w:r w:rsidR="00FC0E06" w:rsidRPr="00831A9D">
        <w:rPr>
          <w:rFonts w:ascii="Times New Roman" w:hAnsi="Times New Roman"/>
          <w:sz w:val="26"/>
          <w:szCs w:val="26"/>
        </w:rPr>
        <w:t xml:space="preserve"> № </w:t>
      </w:r>
      <w:r w:rsidR="00307B48" w:rsidRPr="00831A9D">
        <w:rPr>
          <w:rFonts w:ascii="Times New Roman" w:hAnsi="Times New Roman"/>
          <w:sz w:val="26"/>
          <w:szCs w:val="26"/>
        </w:rPr>
        <w:t>1318</w:t>
      </w:r>
      <w:r w:rsidR="00845DCB" w:rsidRPr="00831A9D">
        <w:rPr>
          <w:rFonts w:ascii="Times New Roman" w:hAnsi="Times New Roman"/>
          <w:sz w:val="26"/>
          <w:szCs w:val="26"/>
        </w:rPr>
        <w:t xml:space="preserve"> </w:t>
      </w:r>
      <w:r w:rsidR="00FC0E06" w:rsidRPr="00831A9D">
        <w:rPr>
          <w:rFonts w:ascii="Times New Roman" w:hAnsi="Times New Roman"/>
          <w:sz w:val="26"/>
          <w:szCs w:val="26"/>
        </w:rPr>
        <w:t>«</w:t>
      </w:r>
      <w:r>
        <w:rPr>
          <w:rFonts w:ascii="Times New Roman" w:hAnsi="Times New Roman"/>
          <w:sz w:val="26"/>
          <w:szCs w:val="26"/>
        </w:rPr>
        <w:t>Об </w:t>
      </w:r>
      <w:r w:rsidR="00845DCB" w:rsidRPr="00831A9D">
        <w:rPr>
          <w:rFonts w:ascii="Times New Roman" w:hAnsi="Times New Roman"/>
          <w:sz w:val="26"/>
          <w:szCs w:val="26"/>
        </w:rPr>
        <w:t>утверждении технического задания на разработку инвестиционной программы муниципального унитарного предприятия «Коммунальные объединенные системы» в сфере водоснабжения и водоотведения муниципального об</w:t>
      </w:r>
      <w:r w:rsidR="00307B48" w:rsidRPr="00831A9D">
        <w:rPr>
          <w:rFonts w:ascii="Times New Roman" w:hAnsi="Times New Roman"/>
          <w:sz w:val="26"/>
          <w:szCs w:val="26"/>
        </w:rPr>
        <w:t>разования город Норильск на 2024-2028 годы</w:t>
      </w:r>
      <w:r w:rsidR="00845DCB" w:rsidRPr="00831A9D">
        <w:rPr>
          <w:rFonts w:ascii="Times New Roman" w:hAnsi="Times New Roman"/>
          <w:sz w:val="26"/>
          <w:szCs w:val="26"/>
        </w:rPr>
        <w:t>»</w:t>
      </w:r>
      <w:r w:rsidRPr="00831A9D">
        <w:rPr>
          <w:rFonts w:ascii="Times New Roman" w:hAnsi="Times New Roman"/>
          <w:sz w:val="26"/>
          <w:szCs w:val="26"/>
        </w:rPr>
        <w:t>;</w:t>
      </w:r>
    </w:p>
    <w:p w14:paraId="0C7C20D7" w14:textId="220D3A3B" w:rsidR="00831A9D" w:rsidRDefault="00831A9D" w:rsidP="00831A9D">
      <w:pPr>
        <w:pStyle w:val="af8"/>
        <w:tabs>
          <w:tab w:val="left" w:pos="567"/>
          <w:tab w:val="left" w:pos="851"/>
          <w:tab w:val="left" w:pos="993"/>
        </w:tabs>
        <w:autoSpaceDE w:val="0"/>
        <w:autoSpaceDN w:val="0"/>
        <w:adjustRightInd w:val="0"/>
        <w:spacing w:after="0" w:line="19" w:lineRule="atLeast"/>
        <w:ind w:left="0"/>
        <w:jc w:val="both"/>
        <w:rPr>
          <w:rFonts w:ascii="Times New Roman" w:hAnsi="Times New Roman"/>
          <w:sz w:val="26"/>
          <w:szCs w:val="26"/>
        </w:rPr>
      </w:pPr>
      <w:r>
        <w:rPr>
          <w:rFonts w:ascii="Times New Roman" w:hAnsi="Times New Roman"/>
          <w:sz w:val="26"/>
          <w:szCs w:val="26"/>
        </w:rPr>
        <w:t xml:space="preserve">        </w:t>
      </w:r>
      <w:r w:rsidRPr="00531B8D">
        <w:rPr>
          <w:rFonts w:ascii="Times New Roman" w:hAnsi="Times New Roman"/>
          <w:sz w:val="26"/>
          <w:szCs w:val="26"/>
        </w:rPr>
        <w:t xml:space="preserve">распоряжение Администрации города Норильск от </w:t>
      </w:r>
      <w:r>
        <w:rPr>
          <w:rFonts w:ascii="Times New Roman" w:hAnsi="Times New Roman"/>
          <w:sz w:val="26"/>
          <w:szCs w:val="26"/>
        </w:rPr>
        <w:t>21</w:t>
      </w:r>
      <w:r w:rsidRPr="00531B8D">
        <w:rPr>
          <w:rFonts w:ascii="Times New Roman" w:hAnsi="Times New Roman"/>
          <w:sz w:val="26"/>
          <w:szCs w:val="26"/>
        </w:rPr>
        <w:t>.</w:t>
      </w:r>
      <w:r>
        <w:rPr>
          <w:rFonts w:ascii="Times New Roman" w:hAnsi="Times New Roman"/>
          <w:sz w:val="26"/>
          <w:szCs w:val="26"/>
        </w:rPr>
        <w:t>09</w:t>
      </w:r>
      <w:r w:rsidRPr="00531B8D">
        <w:rPr>
          <w:rFonts w:ascii="Times New Roman" w:hAnsi="Times New Roman"/>
          <w:sz w:val="26"/>
          <w:szCs w:val="26"/>
        </w:rPr>
        <w:t>.202</w:t>
      </w:r>
      <w:r>
        <w:rPr>
          <w:rFonts w:ascii="Times New Roman" w:hAnsi="Times New Roman"/>
          <w:sz w:val="26"/>
          <w:szCs w:val="26"/>
        </w:rPr>
        <w:t>3</w:t>
      </w:r>
      <w:r w:rsidRPr="00531B8D">
        <w:rPr>
          <w:rFonts w:ascii="Times New Roman" w:hAnsi="Times New Roman"/>
          <w:sz w:val="26"/>
          <w:szCs w:val="26"/>
        </w:rPr>
        <w:t xml:space="preserve"> № </w:t>
      </w:r>
      <w:r>
        <w:rPr>
          <w:rFonts w:ascii="Times New Roman" w:hAnsi="Times New Roman"/>
          <w:sz w:val="26"/>
          <w:szCs w:val="26"/>
        </w:rPr>
        <w:t>6001</w:t>
      </w:r>
      <w:r w:rsidRPr="00531B8D">
        <w:rPr>
          <w:rFonts w:ascii="Times New Roman" w:hAnsi="Times New Roman"/>
          <w:sz w:val="26"/>
          <w:szCs w:val="26"/>
        </w:rPr>
        <w:t xml:space="preserve">                                </w:t>
      </w:r>
      <w:proofErr w:type="gramStart"/>
      <w:r w:rsidRPr="00531B8D">
        <w:rPr>
          <w:rFonts w:ascii="Times New Roman" w:hAnsi="Times New Roman"/>
          <w:sz w:val="26"/>
          <w:szCs w:val="26"/>
        </w:rPr>
        <w:t xml:space="preserve">   «</w:t>
      </w:r>
      <w:proofErr w:type="gramEnd"/>
      <w:r w:rsidRPr="00531B8D">
        <w:rPr>
          <w:rFonts w:ascii="Times New Roman" w:hAnsi="Times New Roman"/>
          <w:sz w:val="26"/>
          <w:szCs w:val="26"/>
        </w:rPr>
        <w:t>О внесении изменений в распоряжение Администрации города Норильска                                    от 2</w:t>
      </w:r>
      <w:r>
        <w:rPr>
          <w:rFonts w:ascii="Times New Roman" w:hAnsi="Times New Roman"/>
          <w:sz w:val="26"/>
          <w:szCs w:val="26"/>
        </w:rPr>
        <w:t>8</w:t>
      </w:r>
      <w:r w:rsidRPr="00531B8D">
        <w:rPr>
          <w:rFonts w:ascii="Times New Roman" w:hAnsi="Times New Roman"/>
          <w:sz w:val="26"/>
          <w:szCs w:val="26"/>
        </w:rPr>
        <w:t>.02.202</w:t>
      </w:r>
      <w:r>
        <w:rPr>
          <w:rFonts w:ascii="Times New Roman" w:hAnsi="Times New Roman"/>
          <w:sz w:val="26"/>
          <w:szCs w:val="26"/>
        </w:rPr>
        <w:t>3</w:t>
      </w:r>
      <w:r w:rsidRPr="00531B8D">
        <w:rPr>
          <w:rFonts w:ascii="Times New Roman" w:hAnsi="Times New Roman"/>
          <w:sz w:val="26"/>
          <w:szCs w:val="26"/>
        </w:rPr>
        <w:t xml:space="preserve"> № </w:t>
      </w:r>
      <w:r>
        <w:rPr>
          <w:rFonts w:ascii="Times New Roman" w:hAnsi="Times New Roman"/>
          <w:sz w:val="26"/>
          <w:szCs w:val="26"/>
        </w:rPr>
        <w:t>1318</w:t>
      </w:r>
      <w:r w:rsidRPr="00531B8D">
        <w:rPr>
          <w:rFonts w:ascii="Times New Roman" w:hAnsi="Times New Roman"/>
          <w:sz w:val="26"/>
          <w:szCs w:val="26"/>
        </w:rPr>
        <w:t>»;</w:t>
      </w:r>
    </w:p>
    <w:p w14:paraId="17B8A10C" w14:textId="707FA41A" w:rsidR="00845DCB" w:rsidRPr="00831A9D" w:rsidRDefault="00831A9D" w:rsidP="00831A9D">
      <w:pPr>
        <w:tabs>
          <w:tab w:val="left" w:pos="851"/>
          <w:tab w:val="left" w:pos="993"/>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        </w:t>
      </w:r>
      <w:r w:rsidRPr="00531B8D">
        <w:rPr>
          <w:rFonts w:ascii="Times New Roman" w:hAnsi="Times New Roman"/>
          <w:sz w:val="26"/>
          <w:szCs w:val="26"/>
        </w:rPr>
        <w:t xml:space="preserve">распоряжение Администрации города Норильск от </w:t>
      </w:r>
      <w:r>
        <w:rPr>
          <w:rFonts w:ascii="Times New Roman" w:hAnsi="Times New Roman"/>
          <w:sz w:val="26"/>
          <w:szCs w:val="26"/>
        </w:rPr>
        <w:t>07</w:t>
      </w:r>
      <w:r w:rsidRPr="00531B8D">
        <w:rPr>
          <w:rFonts w:ascii="Times New Roman" w:hAnsi="Times New Roman"/>
          <w:sz w:val="26"/>
          <w:szCs w:val="26"/>
        </w:rPr>
        <w:t>.</w:t>
      </w:r>
      <w:r>
        <w:rPr>
          <w:rFonts w:ascii="Times New Roman" w:hAnsi="Times New Roman"/>
          <w:sz w:val="26"/>
          <w:szCs w:val="26"/>
        </w:rPr>
        <w:t>12</w:t>
      </w:r>
      <w:r w:rsidRPr="00531B8D">
        <w:rPr>
          <w:rFonts w:ascii="Times New Roman" w:hAnsi="Times New Roman"/>
          <w:sz w:val="26"/>
          <w:szCs w:val="26"/>
        </w:rPr>
        <w:t>.202</w:t>
      </w:r>
      <w:r>
        <w:rPr>
          <w:rFonts w:ascii="Times New Roman" w:hAnsi="Times New Roman"/>
          <w:sz w:val="26"/>
          <w:szCs w:val="26"/>
        </w:rPr>
        <w:t>3</w:t>
      </w:r>
      <w:r w:rsidRPr="00531B8D">
        <w:rPr>
          <w:rFonts w:ascii="Times New Roman" w:hAnsi="Times New Roman"/>
          <w:sz w:val="26"/>
          <w:szCs w:val="26"/>
        </w:rPr>
        <w:t xml:space="preserve"> № </w:t>
      </w:r>
      <w:r>
        <w:rPr>
          <w:rFonts w:ascii="Times New Roman" w:hAnsi="Times New Roman"/>
          <w:sz w:val="26"/>
          <w:szCs w:val="26"/>
        </w:rPr>
        <w:t>7923</w:t>
      </w:r>
      <w:r w:rsidRPr="00531B8D">
        <w:rPr>
          <w:rFonts w:ascii="Times New Roman" w:hAnsi="Times New Roman"/>
          <w:sz w:val="26"/>
          <w:szCs w:val="26"/>
        </w:rPr>
        <w:t xml:space="preserve">                                </w:t>
      </w:r>
      <w:proofErr w:type="gramStart"/>
      <w:r w:rsidRPr="00531B8D">
        <w:rPr>
          <w:rFonts w:ascii="Times New Roman" w:hAnsi="Times New Roman"/>
          <w:sz w:val="26"/>
          <w:szCs w:val="26"/>
        </w:rPr>
        <w:t xml:space="preserve">   «</w:t>
      </w:r>
      <w:proofErr w:type="gramEnd"/>
      <w:r w:rsidRPr="00531B8D">
        <w:rPr>
          <w:rFonts w:ascii="Times New Roman" w:hAnsi="Times New Roman"/>
          <w:sz w:val="26"/>
          <w:szCs w:val="26"/>
        </w:rPr>
        <w:t>О внесении изменений в распоряжение Администрации города Норильска                                    от 2</w:t>
      </w:r>
      <w:r>
        <w:rPr>
          <w:rFonts w:ascii="Times New Roman" w:hAnsi="Times New Roman"/>
          <w:sz w:val="26"/>
          <w:szCs w:val="26"/>
        </w:rPr>
        <w:t>8</w:t>
      </w:r>
      <w:r w:rsidRPr="00531B8D">
        <w:rPr>
          <w:rFonts w:ascii="Times New Roman" w:hAnsi="Times New Roman"/>
          <w:sz w:val="26"/>
          <w:szCs w:val="26"/>
        </w:rPr>
        <w:t>.02.202</w:t>
      </w:r>
      <w:r>
        <w:rPr>
          <w:rFonts w:ascii="Times New Roman" w:hAnsi="Times New Roman"/>
          <w:sz w:val="26"/>
          <w:szCs w:val="26"/>
        </w:rPr>
        <w:t>3</w:t>
      </w:r>
      <w:r w:rsidRPr="00531B8D">
        <w:rPr>
          <w:rFonts w:ascii="Times New Roman" w:hAnsi="Times New Roman"/>
          <w:sz w:val="26"/>
          <w:szCs w:val="26"/>
        </w:rPr>
        <w:t xml:space="preserve"> № </w:t>
      </w:r>
      <w:r>
        <w:rPr>
          <w:rFonts w:ascii="Times New Roman" w:hAnsi="Times New Roman"/>
          <w:sz w:val="26"/>
          <w:szCs w:val="26"/>
        </w:rPr>
        <w:t>1318</w:t>
      </w:r>
      <w:r w:rsidRPr="00531B8D">
        <w:rPr>
          <w:rFonts w:ascii="Times New Roman" w:hAnsi="Times New Roman"/>
          <w:sz w:val="26"/>
          <w:szCs w:val="26"/>
        </w:rPr>
        <w:t>»</w:t>
      </w:r>
      <w:r w:rsidR="00845DCB" w:rsidRPr="00831A9D">
        <w:rPr>
          <w:rFonts w:ascii="Times New Roman" w:hAnsi="Times New Roman"/>
          <w:sz w:val="26"/>
          <w:szCs w:val="26"/>
        </w:rPr>
        <w:t>.</w:t>
      </w:r>
    </w:p>
    <w:p w14:paraId="210709CD" w14:textId="77777777" w:rsidR="006D381F" w:rsidRPr="006D381F" w:rsidRDefault="00DF4019" w:rsidP="0073091A">
      <w:pPr>
        <w:pStyle w:val="af8"/>
        <w:numPr>
          <w:ilvl w:val="0"/>
          <w:numId w:val="30"/>
        </w:numPr>
        <w:tabs>
          <w:tab w:val="left" w:pos="851"/>
          <w:tab w:val="left" w:pos="993"/>
        </w:tabs>
        <w:autoSpaceDE w:val="0"/>
        <w:autoSpaceDN w:val="0"/>
        <w:adjustRightInd w:val="0"/>
        <w:spacing w:after="0" w:line="240" w:lineRule="auto"/>
        <w:ind w:left="0" w:firstLine="540"/>
        <w:jc w:val="both"/>
        <w:rPr>
          <w:rFonts w:ascii="Times New Roman" w:hAnsi="Times New Roman"/>
          <w:sz w:val="26"/>
          <w:szCs w:val="26"/>
        </w:rPr>
      </w:pPr>
      <w:r>
        <w:rPr>
          <w:rFonts w:ascii="Times New Roman" w:hAnsi="Times New Roman"/>
          <w:sz w:val="26"/>
          <w:szCs w:val="26"/>
        </w:rPr>
        <w:t>О</w:t>
      </w:r>
      <w:r w:rsidR="006D381F">
        <w:rPr>
          <w:rFonts w:ascii="Times New Roman" w:hAnsi="Times New Roman"/>
          <w:sz w:val="26"/>
          <w:szCs w:val="26"/>
        </w:rPr>
        <w:t xml:space="preserve">публиковать </w:t>
      </w:r>
      <w:r>
        <w:rPr>
          <w:rFonts w:ascii="Times New Roman" w:hAnsi="Times New Roman"/>
          <w:sz w:val="26"/>
          <w:szCs w:val="26"/>
        </w:rPr>
        <w:t xml:space="preserve">настоящее распоряжение </w:t>
      </w:r>
      <w:r w:rsidR="006D381F">
        <w:rPr>
          <w:rFonts w:ascii="Times New Roman" w:hAnsi="Times New Roman"/>
          <w:sz w:val="26"/>
          <w:szCs w:val="26"/>
        </w:rPr>
        <w:t>в газете «</w:t>
      </w:r>
      <w:r w:rsidR="006D381F" w:rsidRPr="006D381F">
        <w:rPr>
          <w:rFonts w:ascii="Times New Roman" w:hAnsi="Times New Roman"/>
          <w:sz w:val="26"/>
          <w:szCs w:val="26"/>
        </w:rPr>
        <w:t xml:space="preserve">Заполярная </w:t>
      </w:r>
      <w:proofErr w:type="gramStart"/>
      <w:r w:rsidR="006D381F" w:rsidRPr="006D381F">
        <w:rPr>
          <w:rFonts w:ascii="Times New Roman" w:hAnsi="Times New Roman"/>
          <w:sz w:val="26"/>
          <w:szCs w:val="26"/>
        </w:rPr>
        <w:t>правда</w:t>
      </w:r>
      <w:r w:rsidR="006D381F">
        <w:rPr>
          <w:rFonts w:ascii="Times New Roman" w:hAnsi="Times New Roman"/>
          <w:sz w:val="26"/>
          <w:szCs w:val="26"/>
        </w:rPr>
        <w:t>»</w:t>
      </w:r>
      <w:r w:rsidR="006D381F" w:rsidRPr="006D381F">
        <w:rPr>
          <w:rFonts w:ascii="Times New Roman" w:hAnsi="Times New Roman"/>
          <w:sz w:val="26"/>
          <w:szCs w:val="26"/>
        </w:rPr>
        <w:t xml:space="preserve"> </w:t>
      </w:r>
      <w:r w:rsidR="006D381F">
        <w:rPr>
          <w:rFonts w:ascii="Times New Roman" w:hAnsi="Times New Roman"/>
          <w:sz w:val="26"/>
          <w:szCs w:val="26"/>
        </w:rPr>
        <w:t xml:space="preserve">  </w:t>
      </w:r>
      <w:proofErr w:type="gramEnd"/>
      <w:r w:rsidR="006D381F">
        <w:rPr>
          <w:rFonts w:ascii="Times New Roman" w:hAnsi="Times New Roman"/>
          <w:sz w:val="26"/>
          <w:szCs w:val="26"/>
        </w:rPr>
        <w:t xml:space="preserve">                             </w:t>
      </w:r>
      <w:r w:rsidR="006D381F" w:rsidRPr="006D381F">
        <w:rPr>
          <w:rFonts w:ascii="Times New Roman" w:hAnsi="Times New Roman"/>
          <w:sz w:val="26"/>
          <w:szCs w:val="26"/>
        </w:rPr>
        <w:t>и разместить его на официальном сайте муниципального образования город Норильск.</w:t>
      </w:r>
    </w:p>
    <w:p w14:paraId="17CB8EDC" w14:textId="77777777" w:rsidR="0079041B" w:rsidRDefault="0079041B" w:rsidP="00393E9C">
      <w:pPr>
        <w:spacing w:after="0"/>
        <w:jc w:val="both"/>
        <w:rPr>
          <w:rFonts w:ascii="Times New Roman" w:hAnsi="Times New Roman"/>
          <w:sz w:val="26"/>
          <w:szCs w:val="26"/>
        </w:rPr>
      </w:pPr>
    </w:p>
    <w:p w14:paraId="1CDE12BE" w14:textId="77777777" w:rsidR="00836DEF" w:rsidRDefault="00836DEF" w:rsidP="00393E9C">
      <w:pPr>
        <w:spacing w:after="0"/>
        <w:jc w:val="both"/>
        <w:rPr>
          <w:rFonts w:ascii="Times New Roman" w:hAnsi="Times New Roman"/>
          <w:sz w:val="26"/>
          <w:szCs w:val="26"/>
        </w:rPr>
      </w:pPr>
    </w:p>
    <w:p w14:paraId="0E81BF0B" w14:textId="77777777" w:rsidR="00836DEF" w:rsidRDefault="00836DEF" w:rsidP="00393E9C">
      <w:pPr>
        <w:spacing w:after="0"/>
        <w:jc w:val="both"/>
        <w:rPr>
          <w:rFonts w:ascii="Times New Roman" w:hAnsi="Times New Roman"/>
          <w:sz w:val="26"/>
          <w:szCs w:val="26"/>
        </w:rPr>
      </w:pPr>
    </w:p>
    <w:p w14:paraId="77345E3E" w14:textId="2260E51E" w:rsidR="00D712CC" w:rsidRPr="00406C31" w:rsidRDefault="00C05B55" w:rsidP="00393E9C">
      <w:pPr>
        <w:pStyle w:val="ad"/>
        <w:rPr>
          <w:rStyle w:val="FontStyle12"/>
          <w:rFonts w:ascii="Times New Roman" w:hAnsi="Times New Roman" w:cs="Times New Roman"/>
          <w:sz w:val="26"/>
          <w:szCs w:val="26"/>
        </w:rPr>
      </w:pPr>
      <w:r>
        <w:rPr>
          <w:rStyle w:val="FontStyle12"/>
          <w:rFonts w:ascii="Times New Roman" w:hAnsi="Times New Roman" w:cs="Times New Roman"/>
          <w:sz w:val="26"/>
          <w:szCs w:val="26"/>
        </w:rPr>
        <w:t>Глав</w:t>
      </w:r>
      <w:r w:rsidR="00F039A8">
        <w:rPr>
          <w:rStyle w:val="FontStyle12"/>
          <w:rFonts w:ascii="Times New Roman" w:hAnsi="Times New Roman" w:cs="Times New Roman"/>
          <w:sz w:val="26"/>
          <w:szCs w:val="26"/>
        </w:rPr>
        <w:t>а</w:t>
      </w:r>
      <w:r w:rsidR="00D712CC" w:rsidRPr="00406C31">
        <w:rPr>
          <w:rStyle w:val="FontStyle12"/>
          <w:rFonts w:ascii="Times New Roman" w:hAnsi="Times New Roman" w:cs="Times New Roman"/>
          <w:sz w:val="26"/>
          <w:szCs w:val="26"/>
        </w:rPr>
        <w:t xml:space="preserve"> города Норильска</w:t>
      </w:r>
      <w:r w:rsidR="00D712CC" w:rsidRPr="00406C31">
        <w:rPr>
          <w:rStyle w:val="FontStyle12"/>
          <w:rFonts w:ascii="Times New Roman" w:hAnsi="Times New Roman" w:cs="Times New Roman"/>
          <w:sz w:val="26"/>
          <w:szCs w:val="26"/>
        </w:rPr>
        <w:tab/>
      </w:r>
      <w:r w:rsidR="00A36DAB" w:rsidRPr="00406C31">
        <w:rPr>
          <w:rStyle w:val="FontStyle12"/>
          <w:rFonts w:ascii="Times New Roman" w:hAnsi="Times New Roman" w:cs="Times New Roman"/>
          <w:sz w:val="26"/>
          <w:szCs w:val="26"/>
        </w:rPr>
        <w:tab/>
      </w:r>
      <w:r w:rsidR="00A36DAB" w:rsidRPr="00406C31">
        <w:rPr>
          <w:rStyle w:val="FontStyle12"/>
          <w:rFonts w:ascii="Times New Roman" w:hAnsi="Times New Roman" w:cs="Times New Roman"/>
          <w:sz w:val="26"/>
          <w:szCs w:val="26"/>
        </w:rPr>
        <w:tab/>
      </w:r>
      <w:r w:rsidR="00A36DAB" w:rsidRPr="00406C31">
        <w:rPr>
          <w:rStyle w:val="FontStyle12"/>
          <w:rFonts w:ascii="Times New Roman" w:hAnsi="Times New Roman" w:cs="Times New Roman"/>
          <w:sz w:val="26"/>
          <w:szCs w:val="26"/>
        </w:rPr>
        <w:tab/>
      </w:r>
      <w:r w:rsidR="00A36DAB" w:rsidRPr="00406C31">
        <w:rPr>
          <w:rStyle w:val="FontStyle12"/>
          <w:rFonts w:ascii="Times New Roman" w:hAnsi="Times New Roman" w:cs="Times New Roman"/>
          <w:sz w:val="26"/>
          <w:szCs w:val="26"/>
        </w:rPr>
        <w:tab/>
      </w:r>
      <w:r w:rsidR="00A36DAB" w:rsidRPr="00406C31">
        <w:rPr>
          <w:rStyle w:val="FontStyle12"/>
          <w:rFonts w:ascii="Times New Roman" w:hAnsi="Times New Roman" w:cs="Times New Roman"/>
          <w:sz w:val="26"/>
          <w:szCs w:val="26"/>
        </w:rPr>
        <w:tab/>
      </w:r>
      <w:r w:rsidR="00A36DAB" w:rsidRPr="00406C31">
        <w:rPr>
          <w:rStyle w:val="FontStyle12"/>
          <w:rFonts w:ascii="Times New Roman" w:hAnsi="Times New Roman" w:cs="Times New Roman"/>
          <w:sz w:val="26"/>
          <w:szCs w:val="26"/>
        </w:rPr>
        <w:tab/>
      </w:r>
      <w:r w:rsidR="00F039A8">
        <w:rPr>
          <w:rStyle w:val="FontStyle12"/>
          <w:rFonts w:ascii="Times New Roman" w:hAnsi="Times New Roman" w:cs="Times New Roman"/>
          <w:sz w:val="26"/>
          <w:szCs w:val="26"/>
        </w:rPr>
        <w:t xml:space="preserve">                </w:t>
      </w:r>
      <w:r w:rsidR="00385537" w:rsidRPr="00406C31">
        <w:rPr>
          <w:rStyle w:val="FontStyle12"/>
          <w:rFonts w:ascii="Times New Roman" w:hAnsi="Times New Roman" w:cs="Times New Roman"/>
          <w:sz w:val="26"/>
          <w:szCs w:val="26"/>
        </w:rPr>
        <w:t xml:space="preserve"> </w:t>
      </w:r>
      <w:r w:rsidR="00F039A8">
        <w:rPr>
          <w:rStyle w:val="FontStyle12"/>
          <w:rFonts w:ascii="Times New Roman" w:hAnsi="Times New Roman" w:cs="Times New Roman"/>
          <w:sz w:val="26"/>
          <w:szCs w:val="26"/>
        </w:rPr>
        <w:t>Д</w:t>
      </w:r>
      <w:r w:rsidR="00D712CC" w:rsidRPr="00406C31">
        <w:rPr>
          <w:rStyle w:val="FontStyle12"/>
          <w:rFonts w:ascii="Times New Roman" w:hAnsi="Times New Roman" w:cs="Times New Roman"/>
          <w:sz w:val="26"/>
          <w:szCs w:val="26"/>
        </w:rPr>
        <w:t>.</w:t>
      </w:r>
      <w:r w:rsidR="00F039A8">
        <w:rPr>
          <w:rStyle w:val="FontStyle12"/>
          <w:rFonts w:ascii="Times New Roman" w:hAnsi="Times New Roman" w:cs="Times New Roman"/>
          <w:sz w:val="26"/>
          <w:szCs w:val="26"/>
        </w:rPr>
        <w:t>В</w:t>
      </w:r>
      <w:r w:rsidR="00D712CC" w:rsidRPr="00406C31">
        <w:rPr>
          <w:rStyle w:val="FontStyle12"/>
          <w:rFonts w:ascii="Times New Roman" w:hAnsi="Times New Roman" w:cs="Times New Roman"/>
          <w:sz w:val="26"/>
          <w:szCs w:val="26"/>
        </w:rPr>
        <w:t xml:space="preserve">. </w:t>
      </w:r>
      <w:r w:rsidR="00F039A8">
        <w:rPr>
          <w:rStyle w:val="FontStyle12"/>
          <w:rFonts w:ascii="Times New Roman" w:hAnsi="Times New Roman" w:cs="Times New Roman"/>
          <w:sz w:val="26"/>
          <w:szCs w:val="26"/>
        </w:rPr>
        <w:t>Карасев</w:t>
      </w:r>
    </w:p>
    <w:p w14:paraId="31065F22" w14:textId="77777777" w:rsidR="00A541EA" w:rsidRPr="00406C31" w:rsidRDefault="00A541EA" w:rsidP="00393E9C">
      <w:pPr>
        <w:pStyle w:val="ad"/>
        <w:rPr>
          <w:rFonts w:ascii="Times New Roman" w:hAnsi="Times New Roman"/>
          <w:sz w:val="22"/>
          <w:szCs w:val="22"/>
        </w:rPr>
      </w:pPr>
    </w:p>
    <w:p w14:paraId="1A668D33" w14:textId="5BDD63EC" w:rsidR="00BD4AD8" w:rsidRDefault="00BD4AD8" w:rsidP="00393E9C">
      <w:pPr>
        <w:pStyle w:val="ad"/>
        <w:rPr>
          <w:rFonts w:ascii="Times New Roman" w:hAnsi="Times New Roman"/>
          <w:sz w:val="22"/>
          <w:szCs w:val="22"/>
        </w:rPr>
      </w:pPr>
    </w:p>
    <w:p w14:paraId="707C2060" w14:textId="574F4D25" w:rsidR="00831A9D" w:rsidRDefault="00831A9D" w:rsidP="00831A9D">
      <w:pPr>
        <w:pStyle w:val="ad"/>
        <w:rPr>
          <w:rFonts w:ascii="Times New Roman" w:hAnsi="Times New Roman"/>
          <w:sz w:val="22"/>
          <w:szCs w:val="22"/>
        </w:rPr>
      </w:pPr>
    </w:p>
    <w:p w14:paraId="3FB0C304" w14:textId="55437C0E" w:rsidR="00B35A9F" w:rsidRPr="00406C31" w:rsidRDefault="00831A9D" w:rsidP="00831A9D">
      <w:pPr>
        <w:pStyle w:val="ad"/>
        <w:rPr>
          <w:rFonts w:ascii="Times New Roman" w:hAnsi="Times New Roman"/>
        </w:rPr>
      </w:pPr>
      <w:r>
        <w:rPr>
          <w:rFonts w:ascii="Times New Roman" w:hAnsi="Times New Roman"/>
          <w:sz w:val="22"/>
          <w:szCs w:val="22"/>
        </w:rPr>
        <w:lastRenderedPageBreak/>
        <w:t xml:space="preserve">                                                                                                      </w:t>
      </w:r>
      <w:r w:rsidR="00DF4019">
        <w:rPr>
          <w:rFonts w:ascii="Times New Roman" w:hAnsi="Times New Roman"/>
        </w:rPr>
        <w:t>УТВЕРЖДЕНО</w:t>
      </w:r>
    </w:p>
    <w:p w14:paraId="7B3649FD" w14:textId="77777777" w:rsidR="00B35A9F" w:rsidRPr="00406C31" w:rsidRDefault="00B35A9F" w:rsidP="00393E9C">
      <w:pPr>
        <w:widowControl w:val="0"/>
        <w:tabs>
          <w:tab w:val="left" w:pos="-7655"/>
          <w:tab w:val="left" w:pos="1276"/>
        </w:tabs>
        <w:autoSpaceDE w:val="0"/>
        <w:autoSpaceDN w:val="0"/>
        <w:adjustRightInd w:val="0"/>
        <w:spacing w:after="0" w:line="240" w:lineRule="auto"/>
        <w:ind w:left="5670"/>
        <w:rPr>
          <w:rFonts w:ascii="Times New Roman" w:hAnsi="Times New Roman"/>
          <w:sz w:val="26"/>
          <w:szCs w:val="26"/>
        </w:rPr>
      </w:pPr>
      <w:r w:rsidRPr="00406C31">
        <w:rPr>
          <w:rFonts w:ascii="Times New Roman" w:hAnsi="Times New Roman"/>
          <w:sz w:val="26"/>
          <w:szCs w:val="26"/>
        </w:rPr>
        <w:t>распоряжением</w:t>
      </w:r>
    </w:p>
    <w:p w14:paraId="6CC1716F" w14:textId="5A1D7A78" w:rsidR="00B35A9F" w:rsidRPr="00406C31" w:rsidRDefault="00FA71F3" w:rsidP="00393E9C">
      <w:pPr>
        <w:widowControl w:val="0"/>
        <w:tabs>
          <w:tab w:val="left" w:pos="-7655"/>
          <w:tab w:val="left" w:pos="1276"/>
        </w:tabs>
        <w:autoSpaceDE w:val="0"/>
        <w:autoSpaceDN w:val="0"/>
        <w:adjustRightInd w:val="0"/>
        <w:spacing w:after="0" w:line="240" w:lineRule="auto"/>
        <w:ind w:left="5670"/>
        <w:rPr>
          <w:rFonts w:ascii="Times New Roman" w:hAnsi="Times New Roman"/>
          <w:sz w:val="26"/>
          <w:szCs w:val="26"/>
        </w:rPr>
      </w:pPr>
      <w:r>
        <w:rPr>
          <w:rFonts w:ascii="Times New Roman" w:hAnsi="Times New Roman"/>
          <w:sz w:val="26"/>
          <w:szCs w:val="26"/>
        </w:rPr>
        <w:t>Администрации города Норильск</w:t>
      </w:r>
    </w:p>
    <w:p w14:paraId="54299959" w14:textId="07DA237E" w:rsidR="00B35A9F" w:rsidRPr="00406C31" w:rsidRDefault="009B035D" w:rsidP="00393E9C">
      <w:pPr>
        <w:widowControl w:val="0"/>
        <w:tabs>
          <w:tab w:val="left" w:pos="-7655"/>
          <w:tab w:val="left" w:pos="1276"/>
        </w:tabs>
        <w:autoSpaceDE w:val="0"/>
        <w:autoSpaceDN w:val="0"/>
        <w:adjustRightInd w:val="0"/>
        <w:spacing w:after="0" w:line="240" w:lineRule="auto"/>
        <w:ind w:left="5670"/>
        <w:jc w:val="both"/>
        <w:rPr>
          <w:rFonts w:ascii="Times New Roman" w:hAnsi="Times New Roman"/>
          <w:sz w:val="26"/>
          <w:szCs w:val="26"/>
        </w:rPr>
      </w:pPr>
      <w:r>
        <w:rPr>
          <w:rFonts w:ascii="Times New Roman" w:hAnsi="Times New Roman"/>
          <w:sz w:val="26"/>
          <w:szCs w:val="26"/>
        </w:rPr>
        <w:t>от 29.02.2024</w:t>
      </w:r>
      <w:bookmarkStart w:id="0" w:name="_GoBack"/>
      <w:bookmarkEnd w:id="0"/>
      <w:r>
        <w:rPr>
          <w:rFonts w:ascii="Times New Roman" w:hAnsi="Times New Roman"/>
          <w:sz w:val="26"/>
          <w:szCs w:val="26"/>
        </w:rPr>
        <w:t xml:space="preserve"> № 1668</w:t>
      </w:r>
    </w:p>
    <w:p w14:paraId="5AECC612" w14:textId="77777777" w:rsidR="00A06AE1" w:rsidRPr="00406C31" w:rsidRDefault="00A06AE1" w:rsidP="00393E9C">
      <w:pPr>
        <w:pStyle w:val="ConsPlusNormal"/>
        <w:jc w:val="both"/>
        <w:rPr>
          <w:rFonts w:ascii="Times New Roman" w:hAnsi="Times New Roman" w:cs="Times New Roman"/>
          <w:sz w:val="26"/>
          <w:szCs w:val="26"/>
        </w:rPr>
      </w:pPr>
    </w:p>
    <w:p w14:paraId="4877791B" w14:textId="77777777" w:rsidR="00F8202C" w:rsidRPr="00406C31" w:rsidRDefault="00F8202C" w:rsidP="00393E9C">
      <w:pPr>
        <w:pStyle w:val="ConsPlusNormal"/>
        <w:jc w:val="both"/>
        <w:rPr>
          <w:rFonts w:ascii="Times New Roman" w:hAnsi="Times New Roman" w:cs="Times New Roman"/>
          <w:sz w:val="26"/>
          <w:szCs w:val="26"/>
        </w:rPr>
      </w:pPr>
    </w:p>
    <w:p w14:paraId="2A6DCF1C" w14:textId="77777777" w:rsidR="00406C31" w:rsidRPr="00C15B35" w:rsidRDefault="00406C31" w:rsidP="00406C31">
      <w:pPr>
        <w:pStyle w:val="ConsPlusNormal"/>
        <w:ind w:firstLine="0"/>
        <w:jc w:val="center"/>
        <w:rPr>
          <w:rFonts w:ascii="Times New Roman" w:hAnsi="Times New Roman" w:cs="Times New Roman"/>
          <w:b/>
          <w:sz w:val="26"/>
          <w:szCs w:val="26"/>
        </w:rPr>
      </w:pPr>
      <w:bookmarkStart w:id="1" w:name="P35"/>
      <w:bookmarkEnd w:id="1"/>
      <w:r w:rsidRPr="00C15B35">
        <w:rPr>
          <w:rFonts w:ascii="Times New Roman" w:hAnsi="Times New Roman" w:cs="Times New Roman"/>
          <w:b/>
          <w:sz w:val="26"/>
          <w:szCs w:val="26"/>
        </w:rPr>
        <w:t>Техническое задание</w:t>
      </w:r>
    </w:p>
    <w:p w14:paraId="51AF37E4" w14:textId="2DB47636" w:rsidR="00406C31" w:rsidRPr="00C15B35" w:rsidRDefault="00406C31" w:rsidP="00406C31">
      <w:pPr>
        <w:pStyle w:val="ConsPlusNormal"/>
        <w:jc w:val="center"/>
        <w:rPr>
          <w:rFonts w:ascii="Times New Roman" w:hAnsi="Times New Roman" w:cs="Times New Roman"/>
          <w:sz w:val="26"/>
          <w:szCs w:val="26"/>
        </w:rPr>
      </w:pPr>
      <w:r w:rsidRPr="00C15B35">
        <w:rPr>
          <w:rFonts w:ascii="Times New Roman" w:hAnsi="Times New Roman" w:cs="Times New Roman"/>
          <w:sz w:val="26"/>
          <w:szCs w:val="26"/>
        </w:rPr>
        <w:t xml:space="preserve">на разработку инвестиционной программы </w:t>
      </w:r>
      <w:r w:rsidR="00D174E8" w:rsidRPr="00C15B35">
        <w:rPr>
          <w:rFonts w:ascii="Times New Roman" w:hAnsi="Times New Roman" w:cs="Times New Roman"/>
          <w:sz w:val="26"/>
          <w:szCs w:val="26"/>
        </w:rPr>
        <w:t xml:space="preserve">муниципального унитарного предприятия </w:t>
      </w:r>
      <w:r w:rsidR="00C05B55" w:rsidRPr="00C15B35">
        <w:rPr>
          <w:rFonts w:ascii="Times New Roman" w:hAnsi="Times New Roman" w:cs="Times New Roman"/>
          <w:sz w:val="26"/>
          <w:szCs w:val="26"/>
        </w:rPr>
        <w:t xml:space="preserve">муниципального образования город Норильск </w:t>
      </w:r>
      <w:r w:rsidR="00D174E8" w:rsidRPr="00C15B35">
        <w:rPr>
          <w:rFonts w:ascii="Times New Roman" w:hAnsi="Times New Roman" w:cs="Times New Roman"/>
          <w:sz w:val="26"/>
          <w:szCs w:val="26"/>
        </w:rPr>
        <w:t>«Коммунальные объединенные системы» в сфере водоснабжения и водоотведения муниципального образования город Норильск на 202</w:t>
      </w:r>
      <w:r w:rsidR="00C15B35" w:rsidRPr="00C15B35">
        <w:rPr>
          <w:rFonts w:ascii="Times New Roman" w:hAnsi="Times New Roman" w:cs="Times New Roman"/>
          <w:sz w:val="26"/>
          <w:szCs w:val="26"/>
        </w:rPr>
        <w:t>5</w:t>
      </w:r>
      <w:r w:rsidR="00D174E8" w:rsidRPr="00C15B35">
        <w:rPr>
          <w:rFonts w:ascii="Times New Roman" w:hAnsi="Times New Roman" w:cs="Times New Roman"/>
          <w:sz w:val="26"/>
          <w:szCs w:val="26"/>
        </w:rPr>
        <w:t>-202</w:t>
      </w:r>
      <w:r w:rsidR="00C15B35" w:rsidRPr="00C15B35">
        <w:rPr>
          <w:rFonts w:ascii="Times New Roman" w:hAnsi="Times New Roman" w:cs="Times New Roman"/>
          <w:sz w:val="26"/>
          <w:szCs w:val="26"/>
        </w:rPr>
        <w:t xml:space="preserve">9 </w:t>
      </w:r>
      <w:r w:rsidR="00D174E8" w:rsidRPr="00C15B35">
        <w:rPr>
          <w:rFonts w:ascii="Times New Roman" w:hAnsi="Times New Roman" w:cs="Times New Roman"/>
          <w:sz w:val="26"/>
          <w:szCs w:val="26"/>
        </w:rPr>
        <w:t>годы</w:t>
      </w:r>
    </w:p>
    <w:p w14:paraId="4A00140C" w14:textId="77777777" w:rsidR="00406C31" w:rsidRPr="00C15B35" w:rsidRDefault="00406C31" w:rsidP="00406C31">
      <w:pPr>
        <w:pStyle w:val="ConsPlusNormal"/>
        <w:jc w:val="both"/>
        <w:rPr>
          <w:rFonts w:ascii="Times New Roman" w:hAnsi="Times New Roman" w:cs="Times New Roman"/>
          <w:sz w:val="26"/>
          <w:szCs w:val="26"/>
          <w:highlight w:val="yellow"/>
        </w:rPr>
      </w:pPr>
    </w:p>
    <w:p w14:paraId="000DF19F" w14:textId="77777777" w:rsidR="00406C31" w:rsidRPr="00BD4AD8" w:rsidRDefault="00406C31" w:rsidP="007F77A5">
      <w:pPr>
        <w:pStyle w:val="ConsPlusNormal"/>
        <w:numPr>
          <w:ilvl w:val="0"/>
          <w:numId w:val="36"/>
        </w:numPr>
        <w:ind w:left="0" w:firstLine="426"/>
        <w:jc w:val="center"/>
        <w:outlineLvl w:val="1"/>
        <w:rPr>
          <w:rFonts w:ascii="Times New Roman" w:hAnsi="Times New Roman" w:cs="Times New Roman"/>
          <w:sz w:val="26"/>
          <w:szCs w:val="26"/>
        </w:rPr>
      </w:pPr>
      <w:r w:rsidRPr="00BD4AD8">
        <w:rPr>
          <w:rFonts w:ascii="Times New Roman" w:hAnsi="Times New Roman" w:cs="Times New Roman"/>
          <w:sz w:val="26"/>
          <w:szCs w:val="26"/>
        </w:rPr>
        <w:t>Общие положения</w:t>
      </w:r>
    </w:p>
    <w:p w14:paraId="31FB0B66" w14:textId="77777777" w:rsidR="00636CFE" w:rsidRPr="00BD4AD8" w:rsidRDefault="00636CFE" w:rsidP="00636CFE">
      <w:pPr>
        <w:pStyle w:val="ConsPlusNormal"/>
        <w:ind w:left="720" w:firstLine="0"/>
        <w:outlineLvl w:val="1"/>
        <w:rPr>
          <w:rFonts w:ascii="Times New Roman" w:hAnsi="Times New Roman" w:cs="Times New Roman"/>
          <w:sz w:val="26"/>
          <w:szCs w:val="26"/>
        </w:rPr>
      </w:pPr>
    </w:p>
    <w:p w14:paraId="06F10919" w14:textId="30A482A4" w:rsidR="00D174E8" w:rsidRPr="00BD4AD8" w:rsidRDefault="00406C31" w:rsidP="00D83604">
      <w:pPr>
        <w:pStyle w:val="ConsPlusNormal"/>
        <w:ind w:firstLine="709"/>
        <w:jc w:val="both"/>
        <w:rPr>
          <w:rFonts w:ascii="Times New Roman" w:hAnsi="Times New Roman" w:cs="Times New Roman"/>
          <w:sz w:val="26"/>
          <w:szCs w:val="26"/>
        </w:rPr>
      </w:pPr>
      <w:r w:rsidRPr="00BD4AD8">
        <w:rPr>
          <w:rFonts w:ascii="Times New Roman" w:hAnsi="Times New Roman" w:cs="Times New Roman"/>
          <w:sz w:val="26"/>
          <w:szCs w:val="26"/>
        </w:rPr>
        <w:t xml:space="preserve">Техническое задание на разработку инвестиционной программы </w:t>
      </w:r>
      <w:r w:rsidR="00D174E8" w:rsidRPr="00BD4AD8">
        <w:rPr>
          <w:rFonts w:ascii="Times New Roman" w:hAnsi="Times New Roman" w:cs="Times New Roman"/>
          <w:sz w:val="26"/>
          <w:szCs w:val="26"/>
        </w:rPr>
        <w:t>муниципального унитарного предприятия муниципального образования город Норильск «Коммунальные объединенные системы» (далее - МУП «КОС») в сфере водоснабжения и водоотведения муниципального образования город Норильск (далее - МО г. Норильск) на 202</w:t>
      </w:r>
      <w:r w:rsidR="00BD4AD8" w:rsidRPr="00BD4AD8">
        <w:rPr>
          <w:rFonts w:ascii="Times New Roman" w:hAnsi="Times New Roman" w:cs="Times New Roman"/>
          <w:sz w:val="26"/>
          <w:szCs w:val="26"/>
        </w:rPr>
        <w:t>5</w:t>
      </w:r>
      <w:r w:rsidR="00D174E8" w:rsidRPr="00BD4AD8">
        <w:rPr>
          <w:rFonts w:ascii="Times New Roman" w:hAnsi="Times New Roman" w:cs="Times New Roman"/>
          <w:sz w:val="26"/>
          <w:szCs w:val="26"/>
        </w:rPr>
        <w:t>-202</w:t>
      </w:r>
      <w:r w:rsidR="00BD4AD8" w:rsidRPr="00BD4AD8">
        <w:rPr>
          <w:rFonts w:ascii="Times New Roman" w:hAnsi="Times New Roman" w:cs="Times New Roman"/>
          <w:sz w:val="26"/>
          <w:szCs w:val="26"/>
        </w:rPr>
        <w:t>9</w:t>
      </w:r>
      <w:r w:rsidR="00D174E8" w:rsidRPr="00BD4AD8">
        <w:rPr>
          <w:rFonts w:ascii="Times New Roman" w:hAnsi="Times New Roman" w:cs="Times New Roman"/>
          <w:sz w:val="26"/>
          <w:szCs w:val="26"/>
        </w:rPr>
        <w:t xml:space="preserve"> годы </w:t>
      </w:r>
      <w:r w:rsidRPr="00BD4AD8">
        <w:rPr>
          <w:rFonts w:ascii="Times New Roman" w:hAnsi="Times New Roman" w:cs="Times New Roman"/>
          <w:sz w:val="26"/>
          <w:szCs w:val="26"/>
        </w:rPr>
        <w:t xml:space="preserve">разработано на основании Градостроительного </w:t>
      </w:r>
      <w:hyperlink r:id="rId14" w:history="1">
        <w:r w:rsidRPr="00BD4AD8">
          <w:rPr>
            <w:rStyle w:val="af"/>
            <w:rFonts w:ascii="Times New Roman" w:hAnsi="Times New Roman"/>
            <w:color w:val="auto"/>
            <w:sz w:val="26"/>
            <w:szCs w:val="26"/>
            <w:u w:val="none"/>
          </w:rPr>
          <w:t>кодекса</w:t>
        </w:r>
      </w:hyperlink>
      <w:r w:rsidRPr="00BD4AD8">
        <w:rPr>
          <w:rFonts w:ascii="Times New Roman" w:hAnsi="Times New Roman" w:cs="Times New Roman"/>
          <w:sz w:val="26"/>
          <w:szCs w:val="26"/>
        </w:rPr>
        <w:t xml:space="preserve"> Российской Федерации, Федерального </w:t>
      </w:r>
      <w:hyperlink r:id="rId15" w:history="1">
        <w:r w:rsidRPr="00BD4AD8">
          <w:rPr>
            <w:rStyle w:val="af"/>
            <w:rFonts w:ascii="Times New Roman" w:hAnsi="Times New Roman"/>
            <w:color w:val="auto"/>
            <w:sz w:val="26"/>
            <w:szCs w:val="26"/>
            <w:u w:val="none"/>
          </w:rPr>
          <w:t>закона</w:t>
        </w:r>
      </w:hyperlink>
      <w:r w:rsidRPr="00BD4AD8">
        <w:rPr>
          <w:rFonts w:ascii="Times New Roman" w:hAnsi="Times New Roman" w:cs="Times New Roman"/>
          <w:sz w:val="26"/>
          <w:szCs w:val="26"/>
        </w:rPr>
        <w:t xml:space="preserve"> </w:t>
      </w:r>
      <w:r w:rsidR="00D174E8" w:rsidRPr="00BD4AD8">
        <w:rPr>
          <w:rFonts w:ascii="Times New Roman" w:hAnsi="Times New Roman" w:cs="Times New Roman"/>
          <w:sz w:val="26"/>
          <w:szCs w:val="26"/>
        </w:rPr>
        <w:t>от 07.12.2011 № 416-ФЗ «О </w:t>
      </w:r>
      <w:r w:rsidRPr="00BD4AD8">
        <w:rPr>
          <w:rFonts w:ascii="Times New Roman" w:hAnsi="Times New Roman" w:cs="Times New Roman"/>
          <w:sz w:val="26"/>
          <w:szCs w:val="26"/>
        </w:rPr>
        <w:t xml:space="preserve">водоснабжении и водоотведении», </w:t>
      </w:r>
      <w:hyperlink r:id="rId16" w:history="1">
        <w:r w:rsidRPr="00BD4AD8">
          <w:rPr>
            <w:rStyle w:val="af"/>
            <w:rFonts w:ascii="Times New Roman" w:hAnsi="Times New Roman"/>
            <w:color w:val="auto"/>
            <w:sz w:val="26"/>
            <w:szCs w:val="26"/>
            <w:u w:val="none"/>
          </w:rPr>
          <w:t>Постановления</w:t>
        </w:r>
      </w:hyperlink>
      <w:r w:rsidRPr="00BD4AD8">
        <w:rPr>
          <w:rFonts w:ascii="Times New Roman" w:hAnsi="Times New Roman" w:cs="Times New Roman"/>
          <w:sz w:val="26"/>
          <w:szCs w:val="26"/>
        </w:rPr>
        <w:t xml:space="preserve">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r w:rsidR="00D83604" w:rsidRPr="00BD4AD8">
        <w:rPr>
          <w:rFonts w:ascii="Times New Roman" w:hAnsi="Times New Roman" w:cs="Times New Roman"/>
          <w:sz w:val="26"/>
          <w:szCs w:val="26"/>
        </w:rPr>
        <w:t xml:space="preserve">, </w:t>
      </w:r>
      <w:r w:rsidR="00232B34" w:rsidRPr="00BD4AD8">
        <w:rPr>
          <w:rFonts w:ascii="Times New Roman" w:hAnsi="Times New Roman" w:cs="Times New Roman"/>
          <w:sz w:val="26"/>
          <w:szCs w:val="26"/>
        </w:rPr>
        <w:t>Постановления</w:t>
      </w:r>
      <w:r w:rsidR="00D174E8" w:rsidRPr="00BD4AD8">
        <w:rPr>
          <w:rFonts w:ascii="Times New Roman" w:hAnsi="Times New Roman" w:cs="Times New Roman"/>
          <w:sz w:val="26"/>
          <w:szCs w:val="26"/>
        </w:rPr>
        <w:t xml:space="preserve"> Правительства РФ от 30.11.2021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14:paraId="67F6B84E" w14:textId="77777777" w:rsidR="00406C31" w:rsidRPr="00BD4AD8" w:rsidRDefault="00406C31" w:rsidP="00406C31">
      <w:pPr>
        <w:pStyle w:val="ConsPlusNormal"/>
        <w:ind w:firstLine="709"/>
        <w:jc w:val="both"/>
        <w:rPr>
          <w:rFonts w:ascii="Times New Roman" w:hAnsi="Times New Roman" w:cs="Times New Roman"/>
          <w:sz w:val="26"/>
          <w:szCs w:val="26"/>
        </w:rPr>
      </w:pPr>
    </w:p>
    <w:p w14:paraId="7F097953" w14:textId="1F84A1F0" w:rsidR="00406C31" w:rsidRPr="00BD4AD8" w:rsidRDefault="00406C31" w:rsidP="00F039A8">
      <w:pPr>
        <w:pStyle w:val="ConsPlusNormal"/>
        <w:numPr>
          <w:ilvl w:val="0"/>
          <w:numId w:val="36"/>
        </w:numPr>
        <w:tabs>
          <w:tab w:val="left" w:pos="993"/>
          <w:tab w:val="left" w:pos="1701"/>
        </w:tabs>
        <w:ind w:left="0" w:firstLine="709"/>
        <w:jc w:val="center"/>
        <w:rPr>
          <w:rFonts w:ascii="Times New Roman" w:hAnsi="Times New Roman" w:cs="Times New Roman"/>
          <w:sz w:val="26"/>
          <w:szCs w:val="26"/>
        </w:rPr>
      </w:pPr>
      <w:r w:rsidRPr="00BD4AD8">
        <w:rPr>
          <w:rFonts w:ascii="Times New Roman" w:hAnsi="Times New Roman" w:cs="Times New Roman"/>
          <w:sz w:val="26"/>
          <w:szCs w:val="26"/>
        </w:rPr>
        <w:t>Обоснование необходимости, цели, задачи разработки и реализации инвестиционной программы</w:t>
      </w:r>
    </w:p>
    <w:p w14:paraId="2980620F" w14:textId="77777777" w:rsidR="00406C31" w:rsidRPr="00BD4AD8" w:rsidRDefault="00406C31" w:rsidP="00406C31">
      <w:pPr>
        <w:pStyle w:val="ConsPlusNormal"/>
        <w:ind w:firstLine="0"/>
        <w:jc w:val="center"/>
        <w:outlineLvl w:val="1"/>
        <w:rPr>
          <w:rFonts w:ascii="Times New Roman" w:hAnsi="Times New Roman" w:cs="Times New Roman"/>
          <w:sz w:val="26"/>
          <w:szCs w:val="26"/>
        </w:rPr>
      </w:pPr>
    </w:p>
    <w:p w14:paraId="3D3EAB7F" w14:textId="77777777" w:rsidR="00406C31" w:rsidRPr="00BD4AD8" w:rsidRDefault="00406C31" w:rsidP="00406C31">
      <w:pPr>
        <w:pStyle w:val="ConsPlusNormal"/>
        <w:jc w:val="both"/>
        <w:rPr>
          <w:rFonts w:ascii="Times New Roman" w:hAnsi="Times New Roman" w:cs="Times New Roman"/>
          <w:sz w:val="26"/>
          <w:szCs w:val="26"/>
        </w:rPr>
      </w:pPr>
      <w:r w:rsidRPr="00BD4AD8">
        <w:rPr>
          <w:rFonts w:ascii="Times New Roman" w:hAnsi="Times New Roman" w:cs="Times New Roman"/>
          <w:sz w:val="26"/>
          <w:szCs w:val="26"/>
        </w:rPr>
        <w:t>Необходимость разработки и принятия инвестиционной программы обусловлена следующими факторами:</w:t>
      </w:r>
    </w:p>
    <w:p w14:paraId="2845FD02" w14:textId="77777777" w:rsidR="007B7CFB" w:rsidRPr="00BD4AD8" w:rsidRDefault="007B7CFB" w:rsidP="007B7CFB">
      <w:pPr>
        <w:pStyle w:val="ConsPlusNormal"/>
        <w:numPr>
          <w:ilvl w:val="0"/>
          <w:numId w:val="34"/>
        </w:numPr>
        <w:tabs>
          <w:tab w:val="left" w:pos="1134"/>
        </w:tabs>
        <w:ind w:left="0" w:firstLine="774"/>
        <w:jc w:val="both"/>
        <w:rPr>
          <w:rFonts w:ascii="Times New Roman" w:hAnsi="Times New Roman" w:cs="Times New Roman"/>
          <w:sz w:val="26"/>
          <w:szCs w:val="26"/>
        </w:rPr>
      </w:pPr>
      <w:r w:rsidRPr="00BD4AD8">
        <w:rPr>
          <w:rFonts w:ascii="Times New Roman" w:hAnsi="Times New Roman" w:cs="Times New Roman"/>
          <w:sz w:val="26"/>
          <w:szCs w:val="26"/>
        </w:rPr>
        <w:t>обеспечение стабильного соответствия питьевой воды, подаваемой потребителям, требованиям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007EF59" w14:textId="77777777" w:rsidR="00D83604" w:rsidRPr="00BD4AD8" w:rsidRDefault="00D83604" w:rsidP="00D83604">
      <w:pPr>
        <w:pStyle w:val="af8"/>
        <w:numPr>
          <w:ilvl w:val="0"/>
          <w:numId w:val="34"/>
        </w:numPr>
        <w:autoSpaceDE w:val="0"/>
        <w:autoSpaceDN w:val="0"/>
        <w:adjustRightInd w:val="0"/>
        <w:spacing w:after="0" w:line="240" w:lineRule="auto"/>
        <w:ind w:left="0" w:firstLine="709"/>
        <w:jc w:val="both"/>
        <w:rPr>
          <w:rFonts w:ascii="Times New Roman" w:hAnsi="Times New Roman"/>
          <w:sz w:val="26"/>
          <w:szCs w:val="26"/>
        </w:rPr>
      </w:pPr>
      <w:r w:rsidRPr="00BD4AD8">
        <w:rPr>
          <w:rFonts w:ascii="Times New Roman" w:hAnsi="Times New Roman"/>
          <w:sz w:val="26"/>
          <w:szCs w:val="26"/>
        </w:rPr>
        <w:t>обеспечение гарантированного подключения к централизованным системам холодного (питьевого) водоснабжения и водоотведения неподключенных, строящихся и реконструируемых объектов капитального строительства на территории муниципального образования город Норильск;</w:t>
      </w:r>
    </w:p>
    <w:p w14:paraId="6B75F6F5" w14:textId="77777777" w:rsidR="00406C31" w:rsidRPr="00BD4AD8" w:rsidRDefault="00406C31" w:rsidP="00406C31">
      <w:pPr>
        <w:pStyle w:val="ConsPlusNormal"/>
        <w:numPr>
          <w:ilvl w:val="0"/>
          <w:numId w:val="34"/>
        </w:numPr>
        <w:tabs>
          <w:tab w:val="left" w:pos="1134"/>
        </w:tabs>
        <w:ind w:left="0" w:firstLine="774"/>
        <w:jc w:val="both"/>
        <w:rPr>
          <w:rFonts w:ascii="Times New Roman" w:hAnsi="Times New Roman" w:cs="Times New Roman"/>
          <w:sz w:val="26"/>
          <w:szCs w:val="26"/>
        </w:rPr>
      </w:pPr>
      <w:r w:rsidRPr="00BD4AD8">
        <w:rPr>
          <w:rFonts w:ascii="Times New Roman" w:hAnsi="Times New Roman" w:cs="Times New Roman"/>
          <w:sz w:val="26"/>
          <w:szCs w:val="26"/>
        </w:rPr>
        <w:t xml:space="preserve">моральный и физический износ </w:t>
      </w:r>
      <w:r w:rsidR="00AD73AD" w:rsidRPr="00BD4AD8">
        <w:rPr>
          <w:rFonts w:ascii="Times New Roman" w:hAnsi="Times New Roman" w:cs="Times New Roman"/>
          <w:sz w:val="26"/>
          <w:szCs w:val="26"/>
        </w:rPr>
        <w:t>сетей водоснабжения и водоотведения</w:t>
      </w:r>
      <w:r w:rsidRPr="00BD4AD8">
        <w:rPr>
          <w:rFonts w:ascii="Times New Roman" w:hAnsi="Times New Roman" w:cs="Times New Roman"/>
          <w:sz w:val="26"/>
          <w:szCs w:val="26"/>
        </w:rPr>
        <w:t>;</w:t>
      </w:r>
    </w:p>
    <w:p w14:paraId="278FF5BD" w14:textId="7826C868" w:rsidR="00406C31" w:rsidRPr="00BD4AD8" w:rsidRDefault="00406C31" w:rsidP="00406C31">
      <w:pPr>
        <w:pStyle w:val="ConsPlusNormal"/>
        <w:numPr>
          <w:ilvl w:val="0"/>
          <w:numId w:val="34"/>
        </w:numPr>
        <w:tabs>
          <w:tab w:val="left" w:pos="1134"/>
        </w:tabs>
        <w:ind w:left="0" w:firstLine="774"/>
        <w:jc w:val="both"/>
        <w:rPr>
          <w:rFonts w:ascii="Times New Roman" w:hAnsi="Times New Roman" w:cs="Times New Roman"/>
          <w:sz w:val="26"/>
          <w:szCs w:val="26"/>
        </w:rPr>
      </w:pPr>
      <w:r w:rsidRPr="00BD4AD8">
        <w:rPr>
          <w:rFonts w:ascii="Times New Roman" w:hAnsi="Times New Roman" w:cs="Times New Roman"/>
          <w:sz w:val="26"/>
          <w:szCs w:val="26"/>
        </w:rPr>
        <w:lastRenderedPageBreak/>
        <w:t xml:space="preserve">недостаточность собственных средств </w:t>
      </w:r>
      <w:r w:rsidR="00AD73AD" w:rsidRPr="00BD4AD8">
        <w:rPr>
          <w:rFonts w:ascii="Times New Roman" w:hAnsi="Times New Roman" w:cs="Times New Roman"/>
          <w:sz w:val="26"/>
          <w:szCs w:val="26"/>
        </w:rPr>
        <w:t>МУП</w:t>
      </w:r>
      <w:r w:rsidRPr="00BD4AD8">
        <w:rPr>
          <w:rFonts w:ascii="Times New Roman" w:hAnsi="Times New Roman" w:cs="Times New Roman"/>
          <w:sz w:val="26"/>
          <w:szCs w:val="26"/>
        </w:rPr>
        <w:t xml:space="preserve"> «</w:t>
      </w:r>
      <w:r w:rsidR="00AD73AD" w:rsidRPr="00BD4AD8">
        <w:rPr>
          <w:rFonts w:ascii="Times New Roman" w:hAnsi="Times New Roman" w:cs="Times New Roman"/>
          <w:sz w:val="26"/>
          <w:szCs w:val="26"/>
        </w:rPr>
        <w:t>КОС</w:t>
      </w:r>
      <w:r w:rsidRPr="00BD4AD8">
        <w:rPr>
          <w:rFonts w:ascii="Times New Roman" w:hAnsi="Times New Roman" w:cs="Times New Roman"/>
          <w:sz w:val="26"/>
          <w:szCs w:val="26"/>
        </w:rPr>
        <w:t>»,</w:t>
      </w:r>
      <w:r w:rsidR="00C05B55" w:rsidRPr="00BD4AD8">
        <w:rPr>
          <w:rFonts w:ascii="Times New Roman" w:hAnsi="Times New Roman" w:cs="Times New Roman"/>
          <w:sz w:val="26"/>
          <w:szCs w:val="26"/>
        </w:rPr>
        <w:t xml:space="preserve"> </w:t>
      </w:r>
      <w:r w:rsidRPr="00BD4AD8">
        <w:rPr>
          <w:rFonts w:ascii="Times New Roman" w:hAnsi="Times New Roman" w:cs="Times New Roman"/>
          <w:sz w:val="26"/>
          <w:szCs w:val="26"/>
        </w:rPr>
        <w:t>получаемых за счет дей</w:t>
      </w:r>
      <w:r w:rsidR="00232B34" w:rsidRPr="00BD4AD8">
        <w:rPr>
          <w:rFonts w:ascii="Times New Roman" w:hAnsi="Times New Roman" w:cs="Times New Roman"/>
          <w:sz w:val="26"/>
          <w:szCs w:val="26"/>
        </w:rPr>
        <w:t>ствующих тарифов на регулируемые</w:t>
      </w:r>
      <w:r w:rsidRPr="00BD4AD8">
        <w:rPr>
          <w:rFonts w:ascii="Times New Roman" w:hAnsi="Times New Roman" w:cs="Times New Roman"/>
          <w:sz w:val="26"/>
          <w:szCs w:val="26"/>
        </w:rPr>
        <w:t xml:space="preserve"> виды деятельности</w:t>
      </w:r>
      <w:r w:rsidR="00C05B55" w:rsidRPr="00BD4AD8">
        <w:rPr>
          <w:rFonts w:ascii="Times New Roman" w:hAnsi="Times New Roman" w:cs="Times New Roman"/>
          <w:sz w:val="26"/>
          <w:szCs w:val="26"/>
        </w:rPr>
        <w:t>,</w:t>
      </w:r>
      <w:r w:rsidRPr="00BD4AD8">
        <w:rPr>
          <w:rFonts w:ascii="Times New Roman" w:hAnsi="Times New Roman" w:cs="Times New Roman"/>
          <w:sz w:val="26"/>
          <w:szCs w:val="26"/>
        </w:rPr>
        <w:t xml:space="preserve"> </w:t>
      </w:r>
      <w:r w:rsidR="00C05B55" w:rsidRPr="00BD4AD8">
        <w:rPr>
          <w:rFonts w:ascii="Times New Roman" w:hAnsi="Times New Roman" w:cs="Times New Roman"/>
          <w:sz w:val="26"/>
          <w:szCs w:val="26"/>
        </w:rPr>
        <w:t xml:space="preserve">которые </w:t>
      </w:r>
      <w:r w:rsidR="00232B34" w:rsidRPr="00BD4AD8">
        <w:rPr>
          <w:rFonts w:ascii="Times New Roman" w:hAnsi="Times New Roman" w:cs="Times New Roman"/>
          <w:sz w:val="26"/>
          <w:szCs w:val="26"/>
        </w:rPr>
        <w:t>не позволяю</w:t>
      </w:r>
      <w:r w:rsidRPr="00BD4AD8">
        <w:rPr>
          <w:rFonts w:ascii="Times New Roman" w:hAnsi="Times New Roman" w:cs="Times New Roman"/>
          <w:sz w:val="26"/>
          <w:szCs w:val="26"/>
        </w:rPr>
        <w:t>т развивать инженерную инфраструктуру, требующую значительных капитальных затрат.</w:t>
      </w:r>
    </w:p>
    <w:p w14:paraId="58D31A51" w14:textId="77777777" w:rsidR="00406C31" w:rsidRPr="00BD4AD8" w:rsidRDefault="00406C31" w:rsidP="00406C31">
      <w:pPr>
        <w:pStyle w:val="ConsPlusNormal"/>
        <w:jc w:val="both"/>
        <w:rPr>
          <w:rFonts w:ascii="Times New Roman" w:hAnsi="Times New Roman" w:cs="Times New Roman"/>
          <w:sz w:val="26"/>
          <w:szCs w:val="26"/>
        </w:rPr>
      </w:pPr>
    </w:p>
    <w:p w14:paraId="35A57A48" w14:textId="77777777" w:rsidR="00406C31" w:rsidRPr="00BD4AD8" w:rsidRDefault="00406C31" w:rsidP="00406C31">
      <w:pPr>
        <w:pStyle w:val="ConsPlusNormal"/>
        <w:jc w:val="both"/>
        <w:rPr>
          <w:rFonts w:ascii="Times New Roman" w:hAnsi="Times New Roman" w:cs="Times New Roman"/>
          <w:sz w:val="26"/>
          <w:szCs w:val="26"/>
        </w:rPr>
      </w:pPr>
      <w:r w:rsidRPr="00BD4AD8">
        <w:rPr>
          <w:rFonts w:ascii="Times New Roman" w:hAnsi="Times New Roman" w:cs="Times New Roman"/>
          <w:sz w:val="26"/>
          <w:szCs w:val="26"/>
        </w:rPr>
        <w:t>Плановые значения показателей надежности, качества и энергетической эффективности объектов централизованных систем водоснабжения и водоотведения до момента начала реализации инвестиционной программы выглядят следующим образом:</w:t>
      </w:r>
    </w:p>
    <w:p w14:paraId="2850E25E" w14:textId="77777777" w:rsidR="00406C31" w:rsidRPr="00C15B35" w:rsidRDefault="00406C31" w:rsidP="00406C31">
      <w:pPr>
        <w:pStyle w:val="ConsPlusNormal"/>
        <w:ind w:firstLine="709"/>
        <w:jc w:val="both"/>
        <w:rPr>
          <w:rFonts w:ascii="Times New Roman" w:hAnsi="Times New Roman" w:cs="Times New Roman"/>
          <w:sz w:val="26"/>
          <w:szCs w:val="26"/>
          <w:highlight w:val="yellow"/>
        </w:rPr>
      </w:pPr>
    </w:p>
    <w:tbl>
      <w:tblPr>
        <w:tblStyle w:val="af2"/>
        <w:tblW w:w="9628" w:type="dxa"/>
        <w:tblLook w:val="04A0" w:firstRow="1" w:lastRow="0" w:firstColumn="1" w:lastColumn="0" w:noHBand="0" w:noVBand="1"/>
      </w:tblPr>
      <w:tblGrid>
        <w:gridCol w:w="567"/>
        <w:gridCol w:w="5665"/>
        <w:gridCol w:w="1418"/>
        <w:gridCol w:w="1978"/>
      </w:tblGrid>
      <w:tr w:rsidR="006715B5" w:rsidRPr="00C15B35" w14:paraId="7EA63C54" w14:textId="77777777" w:rsidTr="000F4D01">
        <w:trPr>
          <w:trHeight w:val="954"/>
        </w:trPr>
        <w:tc>
          <w:tcPr>
            <w:tcW w:w="567" w:type="dxa"/>
            <w:tcBorders>
              <w:top w:val="single" w:sz="4" w:space="0" w:color="auto"/>
              <w:left w:val="single" w:sz="4" w:space="0" w:color="auto"/>
              <w:right w:val="single" w:sz="4" w:space="0" w:color="auto"/>
            </w:tcBorders>
            <w:vAlign w:val="center"/>
            <w:hideMark/>
          </w:tcPr>
          <w:p w14:paraId="4208EB31" w14:textId="77777777" w:rsidR="006715B5" w:rsidRPr="00BD4AD8" w:rsidRDefault="006715B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 п/п</w:t>
            </w:r>
          </w:p>
        </w:tc>
        <w:tc>
          <w:tcPr>
            <w:tcW w:w="5665" w:type="dxa"/>
            <w:tcBorders>
              <w:top w:val="single" w:sz="4" w:space="0" w:color="auto"/>
              <w:left w:val="single" w:sz="4" w:space="0" w:color="auto"/>
              <w:right w:val="single" w:sz="4" w:space="0" w:color="auto"/>
            </w:tcBorders>
            <w:vAlign w:val="center"/>
            <w:hideMark/>
          </w:tcPr>
          <w:p w14:paraId="6B3395BC" w14:textId="77777777" w:rsidR="006715B5" w:rsidRPr="00BD4AD8" w:rsidRDefault="006715B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Наименование показателя</w:t>
            </w:r>
          </w:p>
        </w:tc>
        <w:tc>
          <w:tcPr>
            <w:tcW w:w="1418" w:type="dxa"/>
            <w:tcBorders>
              <w:top w:val="single" w:sz="4" w:space="0" w:color="auto"/>
              <w:left w:val="single" w:sz="4" w:space="0" w:color="auto"/>
              <w:right w:val="single" w:sz="4" w:space="0" w:color="auto"/>
            </w:tcBorders>
            <w:vAlign w:val="center"/>
            <w:hideMark/>
          </w:tcPr>
          <w:p w14:paraId="35042C75" w14:textId="77777777" w:rsidR="006715B5" w:rsidRPr="00BD4AD8" w:rsidRDefault="006715B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Единица измерения</w:t>
            </w:r>
          </w:p>
        </w:tc>
        <w:tc>
          <w:tcPr>
            <w:tcW w:w="1978" w:type="dxa"/>
            <w:tcBorders>
              <w:top w:val="single" w:sz="4" w:space="0" w:color="auto"/>
              <w:left w:val="single" w:sz="4" w:space="0" w:color="auto"/>
              <w:right w:val="single" w:sz="4" w:space="0" w:color="auto"/>
            </w:tcBorders>
            <w:vAlign w:val="center"/>
            <w:hideMark/>
          </w:tcPr>
          <w:p w14:paraId="7C2A525A" w14:textId="71015A22" w:rsidR="006715B5" w:rsidRPr="005A3330" w:rsidRDefault="006715B5" w:rsidP="00BD4AD8">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202</w:t>
            </w:r>
            <w:r w:rsidR="00BD4AD8" w:rsidRPr="005A3330">
              <w:rPr>
                <w:rFonts w:ascii="Times New Roman" w:hAnsi="Times New Roman" w:cs="Times New Roman"/>
                <w:sz w:val="26"/>
                <w:szCs w:val="26"/>
              </w:rPr>
              <w:t>3</w:t>
            </w:r>
            <w:r w:rsidRPr="005A3330">
              <w:rPr>
                <w:rFonts w:ascii="Times New Roman" w:hAnsi="Times New Roman" w:cs="Times New Roman"/>
                <w:sz w:val="26"/>
                <w:szCs w:val="26"/>
              </w:rPr>
              <w:t xml:space="preserve"> год</w:t>
            </w:r>
          </w:p>
        </w:tc>
      </w:tr>
      <w:tr w:rsidR="006715B5" w:rsidRPr="00C15B35" w14:paraId="7FEBA523" w14:textId="77777777" w:rsidTr="006715B5">
        <w:tc>
          <w:tcPr>
            <w:tcW w:w="567" w:type="dxa"/>
            <w:tcBorders>
              <w:top w:val="single" w:sz="4" w:space="0" w:color="auto"/>
              <w:left w:val="single" w:sz="4" w:space="0" w:color="auto"/>
              <w:bottom w:val="single" w:sz="4" w:space="0" w:color="auto"/>
              <w:right w:val="single" w:sz="4" w:space="0" w:color="auto"/>
            </w:tcBorders>
            <w:hideMark/>
          </w:tcPr>
          <w:p w14:paraId="4A65699C" w14:textId="77777777" w:rsidR="006715B5" w:rsidRPr="00BD4AD8" w:rsidRDefault="006715B5" w:rsidP="00DD43F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1</w:t>
            </w:r>
          </w:p>
        </w:tc>
        <w:tc>
          <w:tcPr>
            <w:tcW w:w="5665" w:type="dxa"/>
            <w:tcBorders>
              <w:top w:val="single" w:sz="4" w:space="0" w:color="auto"/>
              <w:left w:val="single" w:sz="4" w:space="0" w:color="auto"/>
              <w:bottom w:val="single" w:sz="4" w:space="0" w:color="auto"/>
              <w:right w:val="single" w:sz="4" w:space="0" w:color="auto"/>
            </w:tcBorders>
            <w:hideMark/>
          </w:tcPr>
          <w:p w14:paraId="2F9172B2" w14:textId="77777777" w:rsidR="006715B5" w:rsidRPr="00BD4AD8" w:rsidRDefault="006715B5" w:rsidP="00DD43F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E9D527" w14:textId="77777777" w:rsidR="006715B5" w:rsidRPr="00BD4AD8" w:rsidRDefault="006715B5" w:rsidP="00DD43F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3</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AA325BE" w14:textId="77777777" w:rsidR="006715B5" w:rsidRPr="005A3330" w:rsidRDefault="006715B5" w:rsidP="00DD43F5">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4</w:t>
            </w:r>
          </w:p>
        </w:tc>
      </w:tr>
      <w:tr w:rsidR="006715B5" w:rsidRPr="00C15B35" w14:paraId="09BB43C9" w14:textId="77777777" w:rsidTr="000F4D01">
        <w:tc>
          <w:tcPr>
            <w:tcW w:w="567" w:type="dxa"/>
            <w:tcBorders>
              <w:top w:val="single" w:sz="4" w:space="0" w:color="auto"/>
              <w:left w:val="single" w:sz="4" w:space="0" w:color="auto"/>
              <w:bottom w:val="single" w:sz="4" w:space="0" w:color="auto"/>
              <w:right w:val="single" w:sz="4" w:space="0" w:color="auto"/>
            </w:tcBorders>
            <w:hideMark/>
          </w:tcPr>
          <w:p w14:paraId="0E2B3BFC" w14:textId="77777777" w:rsidR="006715B5" w:rsidRPr="00BD4AD8" w:rsidRDefault="006715B5" w:rsidP="00DD43F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1</w:t>
            </w:r>
          </w:p>
        </w:tc>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2BA8E739" w14:textId="77777777" w:rsidR="006715B5" w:rsidRPr="00BD4AD8" w:rsidRDefault="006715B5" w:rsidP="00DD43F5">
            <w:pPr>
              <w:pStyle w:val="ConsPlusNormal"/>
              <w:ind w:firstLine="0"/>
              <w:rPr>
                <w:rFonts w:ascii="Times New Roman" w:hAnsi="Times New Roman" w:cs="Times New Roman"/>
                <w:sz w:val="26"/>
                <w:szCs w:val="26"/>
              </w:rPr>
            </w:pPr>
            <w:r w:rsidRPr="00BD4AD8">
              <w:rPr>
                <w:rFonts w:ascii="Times New Roman" w:hAnsi="Times New Roman" w:cs="Times New Roman"/>
                <w:sz w:val="26"/>
                <w:szCs w:val="26"/>
              </w:rPr>
              <w:t>Показатели качества питьевой воды</w:t>
            </w:r>
          </w:p>
        </w:tc>
      </w:tr>
      <w:tr w:rsidR="006715B5" w:rsidRPr="00C15B35" w14:paraId="24A06174" w14:textId="77777777" w:rsidTr="006715B5">
        <w:trPr>
          <w:trHeight w:val="1509"/>
        </w:trPr>
        <w:tc>
          <w:tcPr>
            <w:tcW w:w="567" w:type="dxa"/>
            <w:tcBorders>
              <w:top w:val="single" w:sz="4" w:space="0" w:color="auto"/>
              <w:left w:val="single" w:sz="4" w:space="0" w:color="auto"/>
              <w:bottom w:val="single" w:sz="4" w:space="0" w:color="auto"/>
              <w:right w:val="single" w:sz="4" w:space="0" w:color="auto"/>
            </w:tcBorders>
            <w:hideMark/>
          </w:tcPr>
          <w:p w14:paraId="702433D5" w14:textId="77777777" w:rsidR="006715B5" w:rsidRPr="00BD4AD8" w:rsidRDefault="006715B5" w:rsidP="00DD43F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1.1</w:t>
            </w:r>
          </w:p>
        </w:tc>
        <w:tc>
          <w:tcPr>
            <w:tcW w:w="5665" w:type="dxa"/>
            <w:tcBorders>
              <w:top w:val="single" w:sz="4" w:space="0" w:color="auto"/>
              <w:left w:val="single" w:sz="4" w:space="0" w:color="auto"/>
              <w:bottom w:val="single" w:sz="4" w:space="0" w:color="auto"/>
              <w:right w:val="single" w:sz="4" w:space="0" w:color="auto"/>
            </w:tcBorders>
            <w:vAlign w:val="center"/>
            <w:hideMark/>
          </w:tcPr>
          <w:p w14:paraId="37E56CF6" w14:textId="77777777" w:rsidR="006715B5" w:rsidRPr="00BD4AD8" w:rsidRDefault="006715B5" w:rsidP="00DD43F5">
            <w:pPr>
              <w:pStyle w:val="ConsPlusNormal"/>
              <w:ind w:firstLine="0"/>
              <w:rPr>
                <w:rFonts w:ascii="Times New Roman" w:hAnsi="Times New Roman" w:cs="Times New Roman"/>
                <w:sz w:val="26"/>
                <w:szCs w:val="26"/>
              </w:rPr>
            </w:pPr>
            <w:r w:rsidRPr="00BD4AD8">
              <w:rPr>
                <w:rFonts w:ascii="Times New Roman" w:hAnsi="Times New Roman" w:cs="Times New Roman"/>
                <w:sz w:val="26"/>
                <w:szCs w:val="26"/>
              </w:rPr>
              <w:t>доля проб питьевой воды подаваемой с источников водоснабжения, не соответствующих установленным требованиям, в общем объеме проб, отобранных по результатам производственного контроля качества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91F97F" w14:textId="77777777" w:rsidR="006715B5" w:rsidRPr="00BD4AD8" w:rsidRDefault="006715B5" w:rsidP="00DD43F5">
            <w:pPr>
              <w:pStyle w:val="ConsPlusNormal"/>
              <w:ind w:firstLine="20"/>
              <w:jc w:val="center"/>
              <w:rPr>
                <w:rFonts w:ascii="Times New Roman" w:hAnsi="Times New Roman" w:cs="Times New Roman"/>
                <w:sz w:val="26"/>
                <w:szCs w:val="26"/>
              </w:rPr>
            </w:pPr>
            <w:r w:rsidRPr="00BD4AD8">
              <w:rPr>
                <w:rFonts w:ascii="Times New Roman" w:hAnsi="Times New Roman" w:cs="Times New Roman"/>
                <w:sz w:val="26"/>
                <w:szCs w:val="26"/>
              </w:rPr>
              <w:t>%</w:t>
            </w:r>
          </w:p>
        </w:tc>
        <w:tc>
          <w:tcPr>
            <w:tcW w:w="1978" w:type="dxa"/>
            <w:tcBorders>
              <w:top w:val="single" w:sz="4" w:space="0" w:color="auto"/>
              <w:left w:val="single" w:sz="4" w:space="0" w:color="auto"/>
              <w:bottom w:val="single" w:sz="4" w:space="0" w:color="auto"/>
              <w:right w:val="single" w:sz="4" w:space="0" w:color="auto"/>
            </w:tcBorders>
            <w:vAlign w:val="center"/>
            <w:hideMark/>
          </w:tcPr>
          <w:p w14:paraId="361D7F10" w14:textId="77777777" w:rsidR="006715B5" w:rsidRPr="00E305F1" w:rsidRDefault="006715B5" w:rsidP="00DD43F5">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0,00</w:t>
            </w:r>
          </w:p>
        </w:tc>
      </w:tr>
      <w:tr w:rsidR="006715B5" w:rsidRPr="00C15B35" w14:paraId="7C67BF1B" w14:textId="77777777" w:rsidTr="006715B5">
        <w:trPr>
          <w:trHeight w:val="1266"/>
        </w:trPr>
        <w:tc>
          <w:tcPr>
            <w:tcW w:w="567" w:type="dxa"/>
            <w:tcBorders>
              <w:top w:val="single" w:sz="4" w:space="0" w:color="auto"/>
              <w:left w:val="single" w:sz="4" w:space="0" w:color="auto"/>
              <w:bottom w:val="single" w:sz="4" w:space="0" w:color="auto"/>
              <w:right w:val="single" w:sz="4" w:space="0" w:color="auto"/>
            </w:tcBorders>
            <w:hideMark/>
          </w:tcPr>
          <w:p w14:paraId="37C77469" w14:textId="77777777" w:rsidR="006715B5" w:rsidRPr="00BD4AD8" w:rsidRDefault="006715B5" w:rsidP="00DD43F5">
            <w:pPr>
              <w:pStyle w:val="ConsPlusNormal"/>
              <w:ind w:firstLine="0"/>
              <w:jc w:val="center"/>
              <w:rPr>
                <w:rFonts w:ascii="Times New Roman" w:hAnsi="Times New Roman" w:cs="Times New Roman"/>
                <w:sz w:val="26"/>
                <w:szCs w:val="26"/>
                <w:lang w:val="en-US"/>
              </w:rPr>
            </w:pPr>
            <w:r w:rsidRPr="00BD4AD8">
              <w:rPr>
                <w:rFonts w:ascii="Times New Roman" w:hAnsi="Times New Roman" w:cs="Times New Roman"/>
                <w:sz w:val="26"/>
                <w:szCs w:val="26"/>
                <w:lang w:val="en-US"/>
              </w:rPr>
              <w:t>1.2</w:t>
            </w:r>
          </w:p>
        </w:tc>
        <w:tc>
          <w:tcPr>
            <w:tcW w:w="5665" w:type="dxa"/>
            <w:tcBorders>
              <w:top w:val="single" w:sz="4" w:space="0" w:color="auto"/>
              <w:left w:val="single" w:sz="4" w:space="0" w:color="auto"/>
              <w:bottom w:val="single" w:sz="4" w:space="0" w:color="auto"/>
              <w:right w:val="single" w:sz="4" w:space="0" w:color="auto"/>
            </w:tcBorders>
            <w:vAlign w:val="center"/>
            <w:hideMark/>
          </w:tcPr>
          <w:p w14:paraId="79C9AEBE" w14:textId="77777777" w:rsidR="006715B5" w:rsidRPr="00BD4AD8" w:rsidRDefault="006715B5" w:rsidP="00DD43F5">
            <w:pPr>
              <w:pStyle w:val="ConsPlusNormal"/>
              <w:ind w:firstLine="0"/>
              <w:rPr>
                <w:rFonts w:ascii="Times New Roman" w:hAnsi="Times New Roman" w:cs="Times New Roman"/>
                <w:sz w:val="26"/>
                <w:szCs w:val="26"/>
              </w:rPr>
            </w:pPr>
            <w:r w:rsidRPr="00BD4AD8">
              <w:rPr>
                <w:rFonts w:ascii="Times New Roman" w:hAnsi="Times New Roman" w:cs="Times New Roman"/>
                <w:sz w:val="26"/>
                <w:szCs w:val="26"/>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419D9E" w14:textId="77777777" w:rsidR="006715B5" w:rsidRPr="00BD4AD8" w:rsidRDefault="006715B5" w:rsidP="00DD43F5">
            <w:pPr>
              <w:pStyle w:val="ConsPlusNormal"/>
              <w:ind w:firstLine="20"/>
              <w:jc w:val="center"/>
              <w:rPr>
                <w:rFonts w:ascii="Times New Roman" w:hAnsi="Times New Roman" w:cs="Times New Roman"/>
                <w:sz w:val="26"/>
                <w:szCs w:val="26"/>
              </w:rPr>
            </w:pPr>
            <w:r w:rsidRPr="00BD4AD8">
              <w:rPr>
                <w:rFonts w:ascii="Times New Roman" w:hAnsi="Times New Roman" w:cs="Times New Roman"/>
                <w:sz w:val="26"/>
                <w:szCs w:val="26"/>
              </w:rPr>
              <w:t>%</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5489421" w14:textId="014E12D2" w:rsidR="006715B5" w:rsidRPr="00E305F1" w:rsidRDefault="00E305F1" w:rsidP="00DD43F5">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0,00</w:t>
            </w:r>
          </w:p>
        </w:tc>
      </w:tr>
      <w:tr w:rsidR="0033578D" w:rsidRPr="00C15B35" w14:paraId="25F60E57" w14:textId="77777777" w:rsidTr="0033578D">
        <w:trPr>
          <w:trHeight w:val="146"/>
        </w:trPr>
        <w:tc>
          <w:tcPr>
            <w:tcW w:w="567" w:type="dxa"/>
            <w:tcBorders>
              <w:top w:val="single" w:sz="4" w:space="0" w:color="auto"/>
              <w:left w:val="single" w:sz="4" w:space="0" w:color="auto"/>
              <w:bottom w:val="single" w:sz="4" w:space="0" w:color="auto"/>
              <w:right w:val="single" w:sz="4" w:space="0" w:color="auto"/>
            </w:tcBorders>
            <w:vAlign w:val="center"/>
            <w:hideMark/>
          </w:tcPr>
          <w:p w14:paraId="331B583C" w14:textId="77777777" w:rsidR="0033578D" w:rsidRPr="00BD4AD8" w:rsidRDefault="0033578D" w:rsidP="00DD43F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2</w:t>
            </w:r>
          </w:p>
        </w:tc>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3B14BF27" w14:textId="77777777" w:rsidR="0033578D" w:rsidRPr="00BD4AD8" w:rsidRDefault="0033578D" w:rsidP="00DD43F5">
            <w:pPr>
              <w:pStyle w:val="ConsPlusNormal"/>
              <w:ind w:firstLine="0"/>
              <w:rPr>
                <w:rFonts w:ascii="Times New Roman" w:hAnsi="Times New Roman" w:cs="Times New Roman"/>
                <w:sz w:val="26"/>
                <w:szCs w:val="26"/>
              </w:rPr>
            </w:pPr>
            <w:r w:rsidRPr="00BD4AD8">
              <w:rPr>
                <w:rFonts w:ascii="Times New Roman" w:hAnsi="Times New Roman" w:cs="Times New Roman"/>
                <w:sz w:val="26"/>
                <w:szCs w:val="26"/>
              </w:rPr>
              <w:t>Показатели надежности и бесперебойности холодного водоснабжения</w:t>
            </w:r>
          </w:p>
        </w:tc>
      </w:tr>
      <w:tr w:rsidR="006715B5" w:rsidRPr="00C15B35" w14:paraId="57699D2F" w14:textId="77777777" w:rsidTr="006715B5">
        <w:tc>
          <w:tcPr>
            <w:tcW w:w="567" w:type="dxa"/>
            <w:tcBorders>
              <w:top w:val="single" w:sz="4" w:space="0" w:color="auto"/>
              <w:left w:val="single" w:sz="4" w:space="0" w:color="auto"/>
              <w:bottom w:val="single" w:sz="4" w:space="0" w:color="auto"/>
              <w:right w:val="single" w:sz="4" w:space="0" w:color="auto"/>
            </w:tcBorders>
            <w:hideMark/>
          </w:tcPr>
          <w:p w14:paraId="6B90EAE8" w14:textId="77777777" w:rsidR="006715B5" w:rsidRPr="00BD4AD8" w:rsidRDefault="006715B5" w:rsidP="00DD43F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2.1</w:t>
            </w:r>
          </w:p>
        </w:tc>
        <w:tc>
          <w:tcPr>
            <w:tcW w:w="5665" w:type="dxa"/>
            <w:tcBorders>
              <w:top w:val="single" w:sz="4" w:space="0" w:color="auto"/>
              <w:left w:val="single" w:sz="4" w:space="0" w:color="auto"/>
              <w:bottom w:val="single" w:sz="4" w:space="0" w:color="auto"/>
              <w:right w:val="single" w:sz="4" w:space="0" w:color="auto"/>
            </w:tcBorders>
            <w:hideMark/>
          </w:tcPr>
          <w:p w14:paraId="3190B52D" w14:textId="77777777" w:rsidR="006715B5" w:rsidRPr="00BD4AD8" w:rsidRDefault="006715B5" w:rsidP="00DD43F5">
            <w:pPr>
              <w:pStyle w:val="ConsPlusNormal"/>
              <w:ind w:firstLine="0"/>
              <w:jc w:val="both"/>
              <w:rPr>
                <w:rFonts w:ascii="Times New Roman" w:hAnsi="Times New Roman" w:cs="Times New Roman"/>
                <w:sz w:val="26"/>
                <w:szCs w:val="26"/>
              </w:rPr>
            </w:pPr>
            <w:r w:rsidRPr="00BD4AD8">
              <w:rPr>
                <w:rFonts w:ascii="Times New Roman" w:hAnsi="Times New Roman" w:cs="Times New Roman"/>
                <w:sz w:val="26"/>
                <w:szCs w:val="26"/>
              </w:rPr>
              <w:t>количество перерывов в подаче воды, зафиксированных в местах исполнения обязательств по подаче холодной воды, возникших в результате аварий, повреждений и иных технологических нарушений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835299" w14:textId="77777777" w:rsidR="006715B5" w:rsidRPr="00BD4AD8" w:rsidRDefault="006715B5" w:rsidP="00DD43F5">
            <w:pPr>
              <w:pStyle w:val="ConsPlusNormal"/>
              <w:ind w:firstLine="20"/>
              <w:jc w:val="center"/>
              <w:rPr>
                <w:rFonts w:ascii="Times New Roman" w:hAnsi="Times New Roman" w:cs="Times New Roman"/>
                <w:sz w:val="26"/>
                <w:szCs w:val="26"/>
              </w:rPr>
            </w:pPr>
            <w:r w:rsidRPr="00BD4AD8">
              <w:rPr>
                <w:rFonts w:ascii="Times New Roman" w:hAnsi="Times New Roman" w:cs="Times New Roman"/>
                <w:sz w:val="26"/>
                <w:szCs w:val="26"/>
              </w:rPr>
              <w:t>ед./км</w:t>
            </w:r>
          </w:p>
        </w:tc>
        <w:tc>
          <w:tcPr>
            <w:tcW w:w="1978" w:type="dxa"/>
            <w:tcBorders>
              <w:top w:val="single" w:sz="4" w:space="0" w:color="auto"/>
              <w:left w:val="single" w:sz="4" w:space="0" w:color="auto"/>
              <w:bottom w:val="single" w:sz="4" w:space="0" w:color="auto"/>
              <w:right w:val="single" w:sz="4" w:space="0" w:color="auto"/>
            </w:tcBorders>
            <w:vAlign w:val="center"/>
            <w:hideMark/>
          </w:tcPr>
          <w:p w14:paraId="2404637E" w14:textId="0E2FA88B" w:rsidR="006715B5" w:rsidRPr="00C15B35" w:rsidRDefault="00E305F1" w:rsidP="00DD43F5">
            <w:pPr>
              <w:pStyle w:val="ConsPlusNormal"/>
              <w:ind w:firstLine="0"/>
              <w:jc w:val="center"/>
              <w:rPr>
                <w:rFonts w:ascii="Times New Roman" w:hAnsi="Times New Roman" w:cs="Times New Roman"/>
                <w:sz w:val="26"/>
                <w:szCs w:val="26"/>
                <w:highlight w:val="yellow"/>
              </w:rPr>
            </w:pPr>
            <w:r w:rsidRPr="00E305F1">
              <w:rPr>
                <w:rFonts w:ascii="Times New Roman" w:hAnsi="Times New Roman" w:cs="Times New Roman"/>
                <w:sz w:val="26"/>
                <w:szCs w:val="26"/>
              </w:rPr>
              <w:t>0,04</w:t>
            </w:r>
          </w:p>
        </w:tc>
      </w:tr>
      <w:tr w:rsidR="0033578D" w:rsidRPr="00C15B35" w14:paraId="02EDC6AE" w14:textId="77777777" w:rsidTr="0033578D">
        <w:trPr>
          <w:trHeight w:val="54"/>
        </w:trPr>
        <w:tc>
          <w:tcPr>
            <w:tcW w:w="567" w:type="dxa"/>
            <w:tcBorders>
              <w:top w:val="single" w:sz="4" w:space="0" w:color="auto"/>
              <w:left w:val="single" w:sz="4" w:space="0" w:color="auto"/>
              <w:bottom w:val="single" w:sz="4" w:space="0" w:color="auto"/>
              <w:right w:val="single" w:sz="4" w:space="0" w:color="auto"/>
            </w:tcBorders>
            <w:vAlign w:val="center"/>
            <w:hideMark/>
          </w:tcPr>
          <w:p w14:paraId="09BFE7B3" w14:textId="77777777" w:rsidR="0033578D" w:rsidRPr="00BD4AD8" w:rsidRDefault="0033578D" w:rsidP="00DD43F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3</w:t>
            </w:r>
          </w:p>
        </w:tc>
        <w:tc>
          <w:tcPr>
            <w:tcW w:w="9061" w:type="dxa"/>
            <w:gridSpan w:val="3"/>
            <w:tcBorders>
              <w:top w:val="single" w:sz="4" w:space="0" w:color="auto"/>
              <w:left w:val="single" w:sz="4" w:space="0" w:color="auto"/>
              <w:bottom w:val="single" w:sz="4" w:space="0" w:color="auto"/>
              <w:right w:val="single" w:sz="4" w:space="0" w:color="auto"/>
            </w:tcBorders>
            <w:vAlign w:val="center"/>
            <w:hideMark/>
          </w:tcPr>
          <w:p w14:paraId="2228666A" w14:textId="77777777" w:rsidR="0033578D" w:rsidRPr="00BD4AD8" w:rsidRDefault="0033578D" w:rsidP="00DD43F5">
            <w:pPr>
              <w:pStyle w:val="ConsPlusNormal"/>
              <w:ind w:firstLine="0"/>
              <w:rPr>
                <w:rFonts w:ascii="Times New Roman" w:hAnsi="Times New Roman" w:cs="Times New Roman"/>
                <w:sz w:val="26"/>
                <w:szCs w:val="26"/>
              </w:rPr>
            </w:pPr>
            <w:r w:rsidRPr="00BD4AD8">
              <w:rPr>
                <w:rFonts w:ascii="Times New Roman" w:hAnsi="Times New Roman" w:cs="Times New Roman"/>
                <w:sz w:val="26"/>
                <w:szCs w:val="26"/>
              </w:rPr>
              <w:t>Показатель энергетической эффективности</w:t>
            </w:r>
          </w:p>
        </w:tc>
      </w:tr>
      <w:tr w:rsidR="006715B5" w:rsidRPr="00C15B35" w14:paraId="26BC3D76" w14:textId="77777777" w:rsidTr="006715B5">
        <w:trPr>
          <w:trHeight w:val="419"/>
        </w:trPr>
        <w:tc>
          <w:tcPr>
            <w:tcW w:w="567" w:type="dxa"/>
            <w:tcBorders>
              <w:top w:val="single" w:sz="4" w:space="0" w:color="auto"/>
              <w:left w:val="single" w:sz="4" w:space="0" w:color="auto"/>
              <w:bottom w:val="single" w:sz="4" w:space="0" w:color="auto"/>
              <w:right w:val="single" w:sz="4" w:space="0" w:color="auto"/>
            </w:tcBorders>
            <w:vAlign w:val="center"/>
            <w:hideMark/>
          </w:tcPr>
          <w:p w14:paraId="76EBB056" w14:textId="77777777" w:rsidR="006715B5" w:rsidRPr="00BD4AD8" w:rsidRDefault="006715B5" w:rsidP="00DD43F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3.1</w:t>
            </w:r>
          </w:p>
        </w:tc>
        <w:tc>
          <w:tcPr>
            <w:tcW w:w="5665" w:type="dxa"/>
            <w:tcBorders>
              <w:top w:val="single" w:sz="4" w:space="0" w:color="auto"/>
              <w:left w:val="single" w:sz="4" w:space="0" w:color="auto"/>
              <w:bottom w:val="single" w:sz="4" w:space="0" w:color="auto"/>
              <w:right w:val="single" w:sz="4" w:space="0" w:color="auto"/>
            </w:tcBorders>
            <w:hideMark/>
          </w:tcPr>
          <w:p w14:paraId="4AD8DD1D" w14:textId="77777777" w:rsidR="006715B5" w:rsidRPr="00BD4AD8" w:rsidRDefault="006715B5" w:rsidP="00DD43F5">
            <w:pPr>
              <w:autoSpaceDE w:val="0"/>
              <w:autoSpaceDN w:val="0"/>
              <w:adjustRightInd w:val="0"/>
              <w:rPr>
                <w:rFonts w:ascii="Times New Roman" w:hAnsi="Times New Roman"/>
                <w:sz w:val="26"/>
                <w:szCs w:val="26"/>
              </w:rPr>
            </w:pPr>
            <w:r w:rsidRPr="00BD4AD8">
              <w:rPr>
                <w:rFonts w:ascii="Times New Roman" w:hAnsi="Times New Roman"/>
                <w:sz w:val="26"/>
                <w:szCs w:val="26"/>
              </w:rPr>
              <w:t>Доля потерь воды при транспортировке</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A7747A" w14:textId="77777777" w:rsidR="006715B5" w:rsidRPr="00BD4AD8" w:rsidRDefault="006715B5" w:rsidP="00DD43F5">
            <w:pPr>
              <w:pStyle w:val="ConsPlusNormal"/>
              <w:ind w:firstLine="20"/>
              <w:jc w:val="center"/>
              <w:rPr>
                <w:rFonts w:ascii="Times New Roman" w:hAnsi="Times New Roman" w:cs="Times New Roman"/>
                <w:sz w:val="26"/>
                <w:szCs w:val="26"/>
              </w:rPr>
            </w:pPr>
            <w:r w:rsidRPr="00BD4AD8">
              <w:rPr>
                <w:rFonts w:ascii="Times New Roman" w:hAnsi="Times New Roman" w:cs="Times New Roman"/>
                <w:sz w:val="26"/>
                <w:szCs w:val="26"/>
              </w:rPr>
              <w:t>%</w:t>
            </w:r>
          </w:p>
        </w:tc>
        <w:tc>
          <w:tcPr>
            <w:tcW w:w="1978" w:type="dxa"/>
            <w:tcBorders>
              <w:top w:val="single" w:sz="4" w:space="0" w:color="auto"/>
              <w:left w:val="single" w:sz="4" w:space="0" w:color="auto"/>
              <w:bottom w:val="single" w:sz="4" w:space="0" w:color="auto"/>
              <w:right w:val="single" w:sz="4" w:space="0" w:color="auto"/>
            </w:tcBorders>
            <w:vAlign w:val="center"/>
            <w:hideMark/>
          </w:tcPr>
          <w:p w14:paraId="3F2C6F72" w14:textId="37AD30E1" w:rsidR="006715B5" w:rsidRPr="00C15B35" w:rsidRDefault="00E305F1" w:rsidP="00E305F1">
            <w:pPr>
              <w:pStyle w:val="ConsPlusNormal"/>
              <w:ind w:firstLine="0"/>
              <w:jc w:val="center"/>
              <w:rPr>
                <w:rFonts w:ascii="Times New Roman" w:hAnsi="Times New Roman" w:cs="Times New Roman"/>
                <w:sz w:val="26"/>
                <w:szCs w:val="26"/>
                <w:highlight w:val="yellow"/>
              </w:rPr>
            </w:pPr>
            <w:r w:rsidRPr="00E305F1">
              <w:rPr>
                <w:rFonts w:ascii="Times New Roman" w:hAnsi="Times New Roman" w:cs="Times New Roman"/>
                <w:sz w:val="26"/>
                <w:szCs w:val="26"/>
              </w:rPr>
              <w:t>20</w:t>
            </w:r>
            <w:r w:rsidR="007177C3" w:rsidRPr="00E305F1">
              <w:rPr>
                <w:rFonts w:ascii="Times New Roman" w:hAnsi="Times New Roman" w:cs="Times New Roman"/>
                <w:sz w:val="26"/>
                <w:szCs w:val="26"/>
              </w:rPr>
              <w:t>,</w:t>
            </w:r>
            <w:r w:rsidRPr="00E305F1">
              <w:rPr>
                <w:rFonts w:ascii="Times New Roman" w:hAnsi="Times New Roman" w:cs="Times New Roman"/>
                <w:sz w:val="26"/>
                <w:szCs w:val="26"/>
              </w:rPr>
              <w:t>52</w:t>
            </w:r>
          </w:p>
        </w:tc>
      </w:tr>
      <w:tr w:rsidR="006715B5" w:rsidRPr="00C15B35" w14:paraId="001C41E6" w14:textId="77777777" w:rsidTr="000F4D01">
        <w:trPr>
          <w:trHeight w:val="117"/>
        </w:trPr>
        <w:tc>
          <w:tcPr>
            <w:tcW w:w="567" w:type="dxa"/>
            <w:tcBorders>
              <w:top w:val="single" w:sz="4" w:space="0" w:color="auto"/>
              <w:left w:val="single" w:sz="4" w:space="0" w:color="auto"/>
              <w:bottom w:val="single" w:sz="4" w:space="0" w:color="auto"/>
              <w:right w:val="single" w:sz="4" w:space="0" w:color="auto"/>
            </w:tcBorders>
          </w:tcPr>
          <w:p w14:paraId="1E8E9190" w14:textId="77777777" w:rsidR="006715B5" w:rsidRPr="00BD4AD8" w:rsidRDefault="002D4EC3" w:rsidP="00DD43F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4</w:t>
            </w:r>
          </w:p>
        </w:tc>
        <w:tc>
          <w:tcPr>
            <w:tcW w:w="9061" w:type="dxa"/>
            <w:gridSpan w:val="3"/>
            <w:tcBorders>
              <w:top w:val="single" w:sz="4" w:space="0" w:color="auto"/>
              <w:left w:val="single" w:sz="4" w:space="0" w:color="auto"/>
              <w:bottom w:val="single" w:sz="4" w:space="0" w:color="auto"/>
              <w:right w:val="single" w:sz="4" w:space="0" w:color="auto"/>
            </w:tcBorders>
          </w:tcPr>
          <w:p w14:paraId="5E7315E8" w14:textId="77777777" w:rsidR="006715B5" w:rsidRPr="00BD4AD8" w:rsidRDefault="006715B5" w:rsidP="006715B5">
            <w:pPr>
              <w:pStyle w:val="ConsPlusNormal"/>
              <w:ind w:firstLine="0"/>
              <w:rPr>
                <w:rFonts w:ascii="Times New Roman" w:hAnsi="Times New Roman" w:cs="Times New Roman"/>
                <w:sz w:val="26"/>
                <w:szCs w:val="26"/>
                <w:lang w:val="en-US"/>
              </w:rPr>
            </w:pPr>
            <w:r w:rsidRPr="00BD4AD8">
              <w:rPr>
                <w:rFonts w:ascii="Times New Roman" w:hAnsi="Times New Roman" w:cs="Times New Roman"/>
                <w:sz w:val="26"/>
                <w:szCs w:val="26"/>
              </w:rPr>
              <w:t>Показатели качества сточных вод:</w:t>
            </w:r>
          </w:p>
        </w:tc>
      </w:tr>
      <w:tr w:rsidR="006715B5" w:rsidRPr="00C15B35" w14:paraId="27863F40" w14:textId="77777777" w:rsidTr="006715B5">
        <w:trPr>
          <w:trHeight w:val="60"/>
        </w:trPr>
        <w:tc>
          <w:tcPr>
            <w:tcW w:w="567" w:type="dxa"/>
            <w:tcBorders>
              <w:top w:val="single" w:sz="4" w:space="0" w:color="auto"/>
              <w:left w:val="single" w:sz="4" w:space="0" w:color="auto"/>
              <w:bottom w:val="single" w:sz="4" w:space="0" w:color="auto"/>
              <w:right w:val="single" w:sz="4" w:space="0" w:color="auto"/>
            </w:tcBorders>
          </w:tcPr>
          <w:p w14:paraId="5718B526" w14:textId="77777777" w:rsidR="006715B5" w:rsidRPr="00BD4AD8" w:rsidRDefault="002D4EC3" w:rsidP="006715B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4.1</w:t>
            </w:r>
          </w:p>
        </w:tc>
        <w:tc>
          <w:tcPr>
            <w:tcW w:w="5665" w:type="dxa"/>
            <w:tcBorders>
              <w:top w:val="single" w:sz="4" w:space="0" w:color="auto"/>
              <w:left w:val="single" w:sz="4" w:space="0" w:color="auto"/>
              <w:bottom w:val="single" w:sz="4" w:space="0" w:color="auto"/>
              <w:right w:val="single" w:sz="4" w:space="0" w:color="auto"/>
            </w:tcBorders>
          </w:tcPr>
          <w:p w14:paraId="69EA4D2B" w14:textId="77777777" w:rsidR="006715B5" w:rsidRPr="00BD4AD8" w:rsidRDefault="006715B5" w:rsidP="006715B5">
            <w:pPr>
              <w:autoSpaceDE w:val="0"/>
              <w:autoSpaceDN w:val="0"/>
              <w:adjustRightInd w:val="0"/>
              <w:rPr>
                <w:rFonts w:ascii="Times New Roman" w:hAnsi="Times New Roman"/>
                <w:sz w:val="26"/>
                <w:szCs w:val="26"/>
              </w:rPr>
            </w:pPr>
            <w:r w:rsidRPr="00BD4AD8">
              <w:rPr>
                <w:rFonts w:ascii="Times New Roman" w:hAnsi="Times New Roman"/>
                <w:sz w:val="26"/>
                <w:szCs w:val="26"/>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1418" w:type="dxa"/>
            <w:tcBorders>
              <w:top w:val="single" w:sz="4" w:space="0" w:color="auto"/>
              <w:left w:val="single" w:sz="4" w:space="0" w:color="auto"/>
              <w:bottom w:val="single" w:sz="4" w:space="0" w:color="auto"/>
              <w:right w:val="single" w:sz="4" w:space="0" w:color="auto"/>
            </w:tcBorders>
            <w:vAlign w:val="center"/>
          </w:tcPr>
          <w:p w14:paraId="5C9F5518" w14:textId="77777777" w:rsidR="006715B5" w:rsidRPr="00BD4AD8" w:rsidRDefault="006715B5" w:rsidP="006715B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w:t>
            </w:r>
          </w:p>
        </w:tc>
        <w:tc>
          <w:tcPr>
            <w:tcW w:w="1978" w:type="dxa"/>
            <w:tcBorders>
              <w:top w:val="single" w:sz="4" w:space="0" w:color="auto"/>
              <w:left w:val="single" w:sz="4" w:space="0" w:color="auto"/>
              <w:bottom w:val="single" w:sz="4" w:space="0" w:color="auto"/>
              <w:right w:val="single" w:sz="4" w:space="0" w:color="auto"/>
            </w:tcBorders>
            <w:vAlign w:val="center"/>
          </w:tcPr>
          <w:p w14:paraId="679057D4" w14:textId="77777777" w:rsidR="006715B5" w:rsidRPr="00E305F1" w:rsidRDefault="007177C3" w:rsidP="006715B5">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w:t>
            </w:r>
            <w:r w:rsidR="007D41BF" w:rsidRPr="00E305F1">
              <w:rPr>
                <w:rFonts w:ascii="Times New Roman" w:hAnsi="Times New Roman" w:cs="Times New Roman"/>
                <w:sz w:val="26"/>
                <w:szCs w:val="26"/>
              </w:rPr>
              <w:t>,00</w:t>
            </w:r>
          </w:p>
        </w:tc>
      </w:tr>
      <w:tr w:rsidR="006715B5" w:rsidRPr="00C15B35" w14:paraId="51B92A04" w14:textId="77777777" w:rsidTr="006715B5">
        <w:trPr>
          <w:trHeight w:val="130"/>
        </w:trPr>
        <w:tc>
          <w:tcPr>
            <w:tcW w:w="567" w:type="dxa"/>
            <w:tcBorders>
              <w:top w:val="single" w:sz="4" w:space="0" w:color="auto"/>
              <w:left w:val="single" w:sz="4" w:space="0" w:color="auto"/>
              <w:bottom w:val="single" w:sz="4" w:space="0" w:color="auto"/>
              <w:right w:val="single" w:sz="4" w:space="0" w:color="auto"/>
            </w:tcBorders>
          </w:tcPr>
          <w:p w14:paraId="64354EEB" w14:textId="77777777" w:rsidR="006715B5" w:rsidRPr="00BD4AD8" w:rsidRDefault="002D4EC3" w:rsidP="006715B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4.2</w:t>
            </w:r>
          </w:p>
        </w:tc>
        <w:tc>
          <w:tcPr>
            <w:tcW w:w="5665" w:type="dxa"/>
            <w:tcBorders>
              <w:top w:val="single" w:sz="4" w:space="0" w:color="auto"/>
              <w:left w:val="single" w:sz="4" w:space="0" w:color="auto"/>
              <w:bottom w:val="single" w:sz="4" w:space="0" w:color="auto"/>
              <w:right w:val="single" w:sz="4" w:space="0" w:color="auto"/>
            </w:tcBorders>
          </w:tcPr>
          <w:p w14:paraId="6C2170F3" w14:textId="77777777" w:rsidR="006715B5" w:rsidRPr="00BD4AD8" w:rsidRDefault="006715B5" w:rsidP="002D4EC3">
            <w:pPr>
              <w:autoSpaceDE w:val="0"/>
              <w:autoSpaceDN w:val="0"/>
              <w:adjustRightInd w:val="0"/>
              <w:rPr>
                <w:rFonts w:ascii="Times New Roman" w:hAnsi="Times New Roman"/>
                <w:sz w:val="26"/>
                <w:szCs w:val="26"/>
              </w:rPr>
            </w:pPr>
            <w:r w:rsidRPr="00BD4AD8">
              <w:rPr>
                <w:rFonts w:ascii="Times New Roman" w:hAnsi="Times New Roman"/>
                <w:sz w:val="26"/>
                <w:szCs w:val="26"/>
              </w:rPr>
              <w:t>доля проб сточных вод, не соответствующих установленным нормативам допустимых сбросов, лимитам на сбросы по</w:t>
            </w:r>
            <w:r w:rsidR="002D4EC3" w:rsidRPr="00BD4AD8">
              <w:rPr>
                <w:rFonts w:ascii="Times New Roman" w:hAnsi="Times New Roman"/>
                <w:sz w:val="26"/>
                <w:szCs w:val="26"/>
              </w:rPr>
              <w:t xml:space="preserve"> </w:t>
            </w:r>
            <w:r w:rsidRPr="00BD4AD8">
              <w:rPr>
                <w:rFonts w:ascii="Times New Roman" w:hAnsi="Times New Roman"/>
                <w:sz w:val="26"/>
                <w:szCs w:val="26"/>
              </w:rPr>
              <w:t xml:space="preserve">централизованной общесплавной (бытовой) системе водоотведения </w:t>
            </w:r>
          </w:p>
        </w:tc>
        <w:tc>
          <w:tcPr>
            <w:tcW w:w="1418" w:type="dxa"/>
            <w:tcBorders>
              <w:top w:val="single" w:sz="4" w:space="0" w:color="auto"/>
              <w:left w:val="single" w:sz="4" w:space="0" w:color="auto"/>
              <w:bottom w:val="single" w:sz="4" w:space="0" w:color="auto"/>
              <w:right w:val="single" w:sz="4" w:space="0" w:color="auto"/>
            </w:tcBorders>
            <w:vAlign w:val="center"/>
          </w:tcPr>
          <w:p w14:paraId="59F7037A" w14:textId="77777777" w:rsidR="006715B5" w:rsidRPr="00BD4AD8" w:rsidRDefault="006715B5" w:rsidP="006715B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w:t>
            </w:r>
          </w:p>
        </w:tc>
        <w:tc>
          <w:tcPr>
            <w:tcW w:w="1978" w:type="dxa"/>
            <w:tcBorders>
              <w:top w:val="single" w:sz="4" w:space="0" w:color="auto"/>
              <w:left w:val="single" w:sz="4" w:space="0" w:color="auto"/>
              <w:bottom w:val="single" w:sz="4" w:space="0" w:color="auto"/>
              <w:right w:val="single" w:sz="4" w:space="0" w:color="auto"/>
            </w:tcBorders>
            <w:vAlign w:val="center"/>
          </w:tcPr>
          <w:p w14:paraId="744D3A0E" w14:textId="07FAD635" w:rsidR="006715B5" w:rsidRPr="00E305F1" w:rsidRDefault="00E305F1" w:rsidP="006715B5">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7,3</w:t>
            </w:r>
            <w:r w:rsidR="007177C3" w:rsidRPr="00E305F1">
              <w:rPr>
                <w:rFonts w:ascii="Times New Roman" w:hAnsi="Times New Roman" w:cs="Times New Roman"/>
                <w:sz w:val="26"/>
                <w:szCs w:val="26"/>
              </w:rPr>
              <w:t>0</w:t>
            </w:r>
          </w:p>
        </w:tc>
      </w:tr>
      <w:tr w:rsidR="002D4EC3" w:rsidRPr="00C15B35" w14:paraId="63166461" w14:textId="77777777" w:rsidTr="000F4D01">
        <w:trPr>
          <w:trHeight w:val="130"/>
        </w:trPr>
        <w:tc>
          <w:tcPr>
            <w:tcW w:w="567" w:type="dxa"/>
            <w:tcBorders>
              <w:top w:val="single" w:sz="4" w:space="0" w:color="auto"/>
              <w:left w:val="single" w:sz="4" w:space="0" w:color="auto"/>
              <w:bottom w:val="single" w:sz="4" w:space="0" w:color="auto"/>
              <w:right w:val="single" w:sz="4" w:space="0" w:color="auto"/>
            </w:tcBorders>
          </w:tcPr>
          <w:p w14:paraId="478DA9E7" w14:textId="77777777" w:rsidR="002D4EC3" w:rsidRPr="00BD4AD8" w:rsidRDefault="002D4EC3" w:rsidP="006715B5">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5</w:t>
            </w:r>
          </w:p>
        </w:tc>
        <w:tc>
          <w:tcPr>
            <w:tcW w:w="9061" w:type="dxa"/>
            <w:gridSpan w:val="3"/>
            <w:tcBorders>
              <w:top w:val="single" w:sz="4" w:space="0" w:color="auto"/>
              <w:left w:val="single" w:sz="4" w:space="0" w:color="auto"/>
              <w:bottom w:val="single" w:sz="4" w:space="0" w:color="auto"/>
              <w:right w:val="single" w:sz="4" w:space="0" w:color="auto"/>
            </w:tcBorders>
          </w:tcPr>
          <w:p w14:paraId="20BBE394" w14:textId="77777777" w:rsidR="002D4EC3" w:rsidRPr="00BD4AD8" w:rsidRDefault="002D4EC3" w:rsidP="002D4EC3">
            <w:pPr>
              <w:pStyle w:val="ConsPlusNormal"/>
              <w:ind w:firstLine="0"/>
              <w:rPr>
                <w:rFonts w:ascii="Times New Roman" w:hAnsi="Times New Roman" w:cs="Times New Roman"/>
                <w:sz w:val="26"/>
                <w:szCs w:val="26"/>
              </w:rPr>
            </w:pPr>
            <w:r w:rsidRPr="00BD4AD8">
              <w:rPr>
                <w:rFonts w:ascii="Times New Roman" w:hAnsi="Times New Roman" w:cs="Times New Roman"/>
                <w:sz w:val="26"/>
                <w:szCs w:val="26"/>
              </w:rPr>
              <w:t>Показатели надежности и бесперебойности водоотведения:</w:t>
            </w:r>
          </w:p>
        </w:tc>
      </w:tr>
      <w:tr w:rsidR="002D4EC3" w:rsidRPr="00C15B35" w14:paraId="78FCCF14" w14:textId="77777777" w:rsidTr="000F4D01">
        <w:trPr>
          <w:trHeight w:val="130"/>
        </w:trPr>
        <w:tc>
          <w:tcPr>
            <w:tcW w:w="567" w:type="dxa"/>
            <w:tcBorders>
              <w:top w:val="single" w:sz="4" w:space="0" w:color="auto"/>
              <w:left w:val="single" w:sz="4" w:space="0" w:color="auto"/>
              <w:bottom w:val="single" w:sz="4" w:space="0" w:color="auto"/>
              <w:right w:val="single" w:sz="4" w:space="0" w:color="auto"/>
            </w:tcBorders>
          </w:tcPr>
          <w:p w14:paraId="6D15BF3E" w14:textId="77777777" w:rsidR="002D4EC3" w:rsidRPr="00BD4AD8" w:rsidRDefault="002D4EC3" w:rsidP="002D4EC3">
            <w:pPr>
              <w:spacing w:line="235" w:lineRule="auto"/>
              <w:jc w:val="center"/>
              <w:rPr>
                <w:rFonts w:ascii="Times New Roman" w:hAnsi="Times New Roman"/>
                <w:sz w:val="26"/>
                <w:szCs w:val="26"/>
              </w:rPr>
            </w:pPr>
            <w:r w:rsidRPr="00BD4AD8">
              <w:rPr>
                <w:rFonts w:ascii="Times New Roman" w:hAnsi="Times New Roman"/>
                <w:sz w:val="26"/>
                <w:szCs w:val="26"/>
              </w:rPr>
              <w:t>5.1</w:t>
            </w:r>
          </w:p>
        </w:tc>
        <w:tc>
          <w:tcPr>
            <w:tcW w:w="5665" w:type="dxa"/>
            <w:tcBorders>
              <w:top w:val="single" w:sz="4" w:space="0" w:color="auto"/>
              <w:left w:val="single" w:sz="4" w:space="0" w:color="auto"/>
              <w:bottom w:val="single" w:sz="4" w:space="0" w:color="auto"/>
              <w:right w:val="single" w:sz="4" w:space="0" w:color="auto"/>
            </w:tcBorders>
          </w:tcPr>
          <w:p w14:paraId="76569DD7" w14:textId="77777777" w:rsidR="002D4EC3" w:rsidRPr="00BD4AD8" w:rsidRDefault="002D4EC3" w:rsidP="002D4EC3">
            <w:pPr>
              <w:spacing w:line="235" w:lineRule="auto"/>
              <w:rPr>
                <w:rFonts w:ascii="Times New Roman" w:hAnsi="Times New Roman"/>
                <w:sz w:val="26"/>
                <w:szCs w:val="26"/>
              </w:rPr>
            </w:pPr>
            <w:r w:rsidRPr="00BD4AD8">
              <w:rPr>
                <w:rFonts w:ascii="Times New Roman" w:hAnsi="Times New Roman"/>
                <w:sz w:val="26"/>
                <w:szCs w:val="26"/>
              </w:rPr>
              <w:t>удельное количество аварий и засоров в расчете на протяженность канализационной сети в год</w:t>
            </w:r>
          </w:p>
        </w:tc>
        <w:tc>
          <w:tcPr>
            <w:tcW w:w="1418" w:type="dxa"/>
            <w:tcBorders>
              <w:top w:val="single" w:sz="4" w:space="0" w:color="auto"/>
              <w:left w:val="single" w:sz="4" w:space="0" w:color="auto"/>
              <w:bottom w:val="single" w:sz="4" w:space="0" w:color="auto"/>
              <w:right w:val="single" w:sz="4" w:space="0" w:color="auto"/>
            </w:tcBorders>
          </w:tcPr>
          <w:p w14:paraId="73F225BB" w14:textId="77777777" w:rsidR="002D4EC3" w:rsidRPr="00BD4AD8" w:rsidRDefault="002D4EC3" w:rsidP="002D4EC3">
            <w:pPr>
              <w:spacing w:line="235" w:lineRule="auto"/>
              <w:jc w:val="center"/>
              <w:rPr>
                <w:rFonts w:ascii="Times New Roman" w:hAnsi="Times New Roman"/>
                <w:sz w:val="26"/>
                <w:szCs w:val="26"/>
              </w:rPr>
            </w:pPr>
            <w:r w:rsidRPr="00BD4AD8">
              <w:rPr>
                <w:rFonts w:ascii="Times New Roman" w:hAnsi="Times New Roman"/>
                <w:sz w:val="26"/>
                <w:szCs w:val="26"/>
              </w:rPr>
              <w:t>ед./км</w:t>
            </w:r>
          </w:p>
        </w:tc>
        <w:tc>
          <w:tcPr>
            <w:tcW w:w="1978" w:type="dxa"/>
            <w:tcBorders>
              <w:top w:val="single" w:sz="4" w:space="0" w:color="auto"/>
              <w:left w:val="single" w:sz="4" w:space="0" w:color="auto"/>
              <w:bottom w:val="single" w:sz="4" w:space="0" w:color="auto"/>
              <w:right w:val="single" w:sz="4" w:space="0" w:color="auto"/>
            </w:tcBorders>
            <w:vAlign w:val="center"/>
          </w:tcPr>
          <w:p w14:paraId="2B9E750A" w14:textId="62829D02" w:rsidR="002D4EC3" w:rsidRPr="00C15B35" w:rsidRDefault="00E305F1" w:rsidP="002D4EC3">
            <w:pPr>
              <w:pStyle w:val="ConsPlusNormal"/>
              <w:ind w:firstLine="0"/>
              <w:jc w:val="center"/>
              <w:rPr>
                <w:rFonts w:ascii="Times New Roman" w:hAnsi="Times New Roman" w:cs="Times New Roman"/>
                <w:sz w:val="26"/>
                <w:szCs w:val="26"/>
                <w:highlight w:val="yellow"/>
              </w:rPr>
            </w:pPr>
            <w:r w:rsidRPr="00E305F1">
              <w:rPr>
                <w:rFonts w:ascii="Times New Roman" w:hAnsi="Times New Roman" w:cs="Times New Roman"/>
                <w:sz w:val="26"/>
                <w:szCs w:val="26"/>
              </w:rPr>
              <w:t>0,05</w:t>
            </w:r>
          </w:p>
        </w:tc>
      </w:tr>
      <w:tr w:rsidR="002D4EC3" w:rsidRPr="00C15B35" w14:paraId="063D28E3" w14:textId="77777777" w:rsidTr="000F4D01">
        <w:trPr>
          <w:trHeight w:val="130"/>
        </w:trPr>
        <w:tc>
          <w:tcPr>
            <w:tcW w:w="567" w:type="dxa"/>
            <w:tcBorders>
              <w:top w:val="single" w:sz="4" w:space="0" w:color="auto"/>
              <w:left w:val="single" w:sz="4" w:space="0" w:color="auto"/>
              <w:bottom w:val="single" w:sz="4" w:space="0" w:color="auto"/>
              <w:right w:val="single" w:sz="4" w:space="0" w:color="auto"/>
            </w:tcBorders>
          </w:tcPr>
          <w:p w14:paraId="15A1394A" w14:textId="77777777" w:rsidR="002D4EC3" w:rsidRPr="00BD4AD8" w:rsidRDefault="002D4EC3" w:rsidP="002D4EC3">
            <w:pPr>
              <w:spacing w:line="235" w:lineRule="auto"/>
              <w:jc w:val="center"/>
              <w:rPr>
                <w:rFonts w:ascii="Times New Roman" w:hAnsi="Times New Roman"/>
                <w:sz w:val="26"/>
                <w:szCs w:val="26"/>
              </w:rPr>
            </w:pPr>
            <w:r w:rsidRPr="00BD4AD8">
              <w:rPr>
                <w:rFonts w:ascii="Times New Roman" w:hAnsi="Times New Roman"/>
                <w:sz w:val="26"/>
                <w:szCs w:val="26"/>
              </w:rPr>
              <w:t>6</w:t>
            </w:r>
          </w:p>
        </w:tc>
        <w:tc>
          <w:tcPr>
            <w:tcW w:w="9061" w:type="dxa"/>
            <w:gridSpan w:val="3"/>
            <w:tcBorders>
              <w:top w:val="single" w:sz="4" w:space="0" w:color="auto"/>
              <w:left w:val="single" w:sz="4" w:space="0" w:color="auto"/>
              <w:bottom w:val="single" w:sz="4" w:space="0" w:color="auto"/>
              <w:right w:val="single" w:sz="4" w:space="0" w:color="auto"/>
            </w:tcBorders>
          </w:tcPr>
          <w:p w14:paraId="651F8BA5" w14:textId="77777777" w:rsidR="002D4EC3" w:rsidRPr="00BD4AD8" w:rsidRDefault="007177C3" w:rsidP="002D4EC3">
            <w:pPr>
              <w:pStyle w:val="ConsPlusNormal"/>
              <w:ind w:firstLine="0"/>
              <w:rPr>
                <w:rFonts w:ascii="Times New Roman" w:hAnsi="Times New Roman"/>
                <w:sz w:val="30"/>
                <w:szCs w:val="30"/>
              </w:rPr>
            </w:pPr>
            <w:r w:rsidRPr="00BD4AD8">
              <w:rPr>
                <w:rFonts w:ascii="Times New Roman" w:hAnsi="Times New Roman" w:cs="Times New Roman"/>
                <w:sz w:val="26"/>
                <w:szCs w:val="26"/>
              </w:rPr>
              <w:t>У</w:t>
            </w:r>
            <w:r w:rsidR="002D4EC3" w:rsidRPr="00BD4AD8">
              <w:rPr>
                <w:rFonts w:ascii="Times New Roman" w:hAnsi="Times New Roman" w:cs="Times New Roman"/>
                <w:sz w:val="26"/>
                <w:szCs w:val="26"/>
              </w:rPr>
              <w:t>дельный расход электроэнергии:</w:t>
            </w:r>
          </w:p>
        </w:tc>
      </w:tr>
      <w:tr w:rsidR="002D4EC3" w:rsidRPr="00C15B35" w14:paraId="7778518F" w14:textId="77777777" w:rsidTr="000F4D01">
        <w:trPr>
          <w:trHeight w:val="130"/>
        </w:trPr>
        <w:tc>
          <w:tcPr>
            <w:tcW w:w="567" w:type="dxa"/>
            <w:tcBorders>
              <w:top w:val="single" w:sz="4" w:space="0" w:color="auto"/>
              <w:left w:val="single" w:sz="4" w:space="0" w:color="auto"/>
              <w:bottom w:val="single" w:sz="4" w:space="0" w:color="auto"/>
              <w:right w:val="single" w:sz="4" w:space="0" w:color="auto"/>
            </w:tcBorders>
          </w:tcPr>
          <w:p w14:paraId="73564E2D" w14:textId="77777777" w:rsidR="002D4EC3" w:rsidRPr="00BD4AD8" w:rsidRDefault="002D4EC3" w:rsidP="002D4EC3">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lastRenderedPageBreak/>
              <w:t>6.1</w:t>
            </w:r>
          </w:p>
        </w:tc>
        <w:tc>
          <w:tcPr>
            <w:tcW w:w="5665" w:type="dxa"/>
            <w:tcBorders>
              <w:top w:val="single" w:sz="4" w:space="0" w:color="auto"/>
              <w:left w:val="single" w:sz="4" w:space="0" w:color="auto"/>
              <w:bottom w:val="single" w:sz="4" w:space="0" w:color="auto"/>
              <w:right w:val="single" w:sz="4" w:space="0" w:color="auto"/>
            </w:tcBorders>
          </w:tcPr>
          <w:p w14:paraId="5101F9A6" w14:textId="77777777" w:rsidR="002D4EC3" w:rsidRPr="00BD4AD8" w:rsidRDefault="002D4EC3" w:rsidP="002D4EC3">
            <w:pPr>
              <w:autoSpaceDE w:val="0"/>
              <w:autoSpaceDN w:val="0"/>
              <w:adjustRightInd w:val="0"/>
              <w:rPr>
                <w:rFonts w:ascii="Times New Roman" w:hAnsi="Times New Roman"/>
                <w:sz w:val="26"/>
                <w:szCs w:val="26"/>
              </w:rPr>
            </w:pPr>
            <w:r w:rsidRPr="00BD4AD8">
              <w:rPr>
                <w:rFonts w:ascii="Times New Roman" w:hAnsi="Times New Roman"/>
                <w:sz w:val="26"/>
                <w:szCs w:val="26"/>
              </w:rPr>
              <w:t>потребляемой в технологическом процессе подготовки питьевой воды, на единицу объема воды, отпускаемой в сеть</w:t>
            </w:r>
          </w:p>
        </w:tc>
        <w:tc>
          <w:tcPr>
            <w:tcW w:w="1418" w:type="dxa"/>
            <w:tcBorders>
              <w:top w:val="single" w:sz="4" w:space="0" w:color="auto"/>
              <w:left w:val="single" w:sz="4" w:space="0" w:color="auto"/>
              <w:bottom w:val="single" w:sz="4" w:space="0" w:color="auto"/>
              <w:right w:val="single" w:sz="4" w:space="0" w:color="auto"/>
            </w:tcBorders>
            <w:vAlign w:val="center"/>
          </w:tcPr>
          <w:p w14:paraId="53D34552" w14:textId="77777777" w:rsidR="002D4EC3" w:rsidRPr="00BD4AD8" w:rsidRDefault="002D4EC3" w:rsidP="002D4EC3">
            <w:pPr>
              <w:pStyle w:val="ConsPlusNormal"/>
              <w:ind w:firstLine="20"/>
              <w:jc w:val="center"/>
              <w:rPr>
                <w:rFonts w:ascii="Times New Roman" w:hAnsi="Times New Roman" w:cs="Times New Roman"/>
                <w:sz w:val="26"/>
                <w:szCs w:val="26"/>
              </w:rPr>
            </w:pPr>
            <w:r w:rsidRPr="00BD4AD8">
              <w:rPr>
                <w:rFonts w:ascii="Times New Roman" w:hAnsi="Times New Roman" w:cs="Times New Roman"/>
                <w:sz w:val="26"/>
                <w:szCs w:val="26"/>
              </w:rPr>
              <w:t>кВт*ч</w:t>
            </w:r>
            <w:r w:rsidRPr="00BD4AD8">
              <w:rPr>
                <w:rFonts w:ascii="Times New Roman" w:hAnsi="Times New Roman" w:cs="Times New Roman"/>
                <w:sz w:val="26"/>
                <w:szCs w:val="26"/>
                <w:lang w:val="en-US"/>
              </w:rPr>
              <w:t>/</w:t>
            </w:r>
            <w:r w:rsidRPr="00BD4AD8">
              <w:rPr>
                <w:rFonts w:ascii="Times New Roman" w:hAnsi="Times New Roman" w:cs="Times New Roman"/>
                <w:sz w:val="26"/>
                <w:szCs w:val="26"/>
              </w:rPr>
              <w:t>м</w:t>
            </w:r>
            <w:r w:rsidRPr="00BD4AD8">
              <w:rPr>
                <w:rFonts w:ascii="Times New Roman" w:hAnsi="Times New Roman" w:cs="Times New Roman"/>
                <w:sz w:val="26"/>
                <w:szCs w:val="26"/>
                <w:vertAlign w:val="superscript"/>
              </w:rPr>
              <w:t>3</w:t>
            </w:r>
          </w:p>
        </w:tc>
        <w:tc>
          <w:tcPr>
            <w:tcW w:w="1978" w:type="dxa"/>
            <w:tcBorders>
              <w:top w:val="single" w:sz="4" w:space="0" w:color="auto"/>
              <w:left w:val="single" w:sz="4" w:space="0" w:color="auto"/>
              <w:bottom w:val="single" w:sz="4" w:space="0" w:color="auto"/>
              <w:right w:val="single" w:sz="4" w:space="0" w:color="auto"/>
            </w:tcBorders>
            <w:vAlign w:val="center"/>
          </w:tcPr>
          <w:p w14:paraId="6B1749D5" w14:textId="77777777" w:rsidR="002D4EC3" w:rsidRPr="00E305F1" w:rsidRDefault="007177C3" w:rsidP="002D4EC3">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w:t>
            </w:r>
            <w:r w:rsidR="007D41BF" w:rsidRPr="00E305F1">
              <w:rPr>
                <w:rFonts w:ascii="Times New Roman" w:hAnsi="Times New Roman" w:cs="Times New Roman"/>
                <w:sz w:val="26"/>
                <w:szCs w:val="26"/>
              </w:rPr>
              <w:t>,00</w:t>
            </w:r>
          </w:p>
        </w:tc>
      </w:tr>
      <w:tr w:rsidR="002D4EC3" w:rsidRPr="00C15B35" w14:paraId="395C8F41" w14:textId="77777777" w:rsidTr="000F4D01">
        <w:trPr>
          <w:trHeight w:val="130"/>
        </w:trPr>
        <w:tc>
          <w:tcPr>
            <w:tcW w:w="567" w:type="dxa"/>
            <w:tcBorders>
              <w:top w:val="single" w:sz="4" w:space="0" w:color="auto"/>
              <w:left w:val="single" w:sz="4" w:space="0" w:color="auto"/>
              <w:bottom w:val="single" w:sz="4" w:space="0" w:color="auto"/>
              <w:right w:val="single" w:sz="4" w:space="0" w:color="auto"/>
            </w:tcBorders>
          </w:tcPr>
          <w:p w14:paraId="5DDDCB6A" w14:textId="77777777" w:rsidR="002D4EC3" w:rsidRPr="00BD4AD8" w:rsidRDefault="002D4EC3" w:rsidP="002D4EC3">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6.2</w:t>
            </w:r>
          </w:p>
        </w:tc>
        <w:tc>
          <w:tcPr>
            <w:tcW w:w="5665" w:type="dxa"/>
            <w:tcBorders>
              <w:top w:val="single" w:sz="4" w:space="0" w:color="auto"/>
              <w:left w:val="single" w:sz="4" w:space="0" w:color="auto"/>
              <w:bottom w:val="single" w:sz="4" w:space="0" w:color="auto"/>
              <w:right w:val="single" w:sz="4" w:space="0" w:color="auto"/>
            </w:tcBorders>
          </w:tcPr>
          <w:p w14:paraId="20D19413" w14:textId="77777777" w:rsidR="002D4EC3" w:rsidRPr="00BD4AD8" w:rsidRDefault="002D4EC3" w:rsidP="002D4EC3">
            <w:pPr>
              <w:autoSpaceDE w:val="0"/>
              <w:autoSpaceDN w:val="0"/>
              <w:adjustRightInd w:val="0"/>
              <w:rPr>
                <w:rFonts w:ascii="Times New Roman" w:hAnsi="Times New Roman"/>
                <w:sz w:val="26"/>
                <w:szCs w:val="26"/>
              </w:rPr>
            </w:pPr>
            <w:r w:rsidRPr="00BD4AD8">
              <w:rPr>
                <w:rFonts w:ascii="Times New Roman" w:hAnsi="Times New Roman"/>
                <w:sz w:val="26"/>
                <w:szCs w:val="26"/>
              </w:rPr>
              <w:t>потребляемой в технологическом процессе транспортировки питьевой воды, на единицу объема транспортируемой воды</w:t>
            </w:r>
          </w:p>
        </w:tc>
        <w:tc>
          <w:tcPr>
            <w:tcW w:w="1418" w:type="dxa"/>
            <w:tcBorders>
              <w:top w:val="single" w:sz="4" w:space="0" w:color="auto"/>
              <w:left w:val="single" w:sz="4" w:space="0" w:color="auto"/>
              <w:bottom w:val="single" w:sz="4" w:space="0" w:color="auto"/>
              <w:right w:val="single" w:sz="4" w:space="0" w:color="auto"/>
            </w:tcBorders>
            <w:vAlign w:val="center"/>
          </w:tcPr>
          <w:p w14:paraId="232A6C54" w14:textId="77777777" w:rsidR="002D4EC3" w:rsidRPr="00BD4AD8" w:rsidRDefault="002D4EC3" w:rsidP="002D4EC3">
            <w:pPr>
              <w:pStyle w:val="ConsPlusNormal"/>
              <w:ind w:firstLine="20"/>
              <w:jc w:val="center"/>
              <w:rPr>
                <w:rFonts w:ascii="Times New Roman" w:hAnsi="Times New Roman" w:cs="Times New Roman"/>
                <w:sz w:val="26"/>
                <w:szCs w:val="26"/>
              </w:rPr>
            </w:pPr>
            <w:r w:rsidRPr="00BD4AD8">
              <w:rPr>
                <w:rFonts w:ascii="Times New Roman" w:hAnsi="Times New Roman" w:cs="Times New Roman"/>
                <w:sz w:val="26"/>
                <w:szCs w:val="26"/>
              </w:rPr>
              <w:t>кВт*ч</w:t>
            </w:r>
            <w:r w:rsidRPr="00BD4AD8">
              <w:rPr>
                <w:rFonts w:ascii="Times New Roman" w:hAnsi="Times New Roman" w:cs="Times New Roman"/>
                <w:sz w:val="26"/>
                <w:szCs w:val="26"/>
                <w:lang w:val="en-US"/>
              </w:rPr>
              <w:t>/</w:t>
            </w:r>
            <w:r w:rsidRPr="00BD4AD8">
              <w:rPr>
                <w:rFonts w:ascii="Times New Roman" w:hAnsi="Times New Roman" w:cs="Times New Roman"/>
                <w:sz w:val="26"/>
                <w:szCs w:val="26"/>
              </w:rPr>
              <w:t>м</w:t>
            </w:r>
            <w:r w:rsidRPr="00BD4AD8">
              <w:rPr>
                <w:rFonts w:ascii="Times New Roman" w:hAnsi="Times New Roman" w:cs="Times New Roman"/>
                <w:sz w:val="26"/>
                <w:szCs w:val="26"/>
                <w:vertAlign w:val="superscript"/>
              </w:rPr>
              <w:t>3</w:t>
            </w:r>
          </w:p>
        </w:tc>
        <w:tc>
          <w:tcPr>
            <w:tcW w:w="1978" w:type="dxa"/>
            <w:tcBorders>
              <w:top w:val="single" w:sz="4" w:space="0" w:color="auto"/>
              <w:left w:val="single" w:sz="4" w:space="0" w:color="auto"/>
              <w:bottom w:val="single" w:sz="4" w:space="0" w:color="auto"/>
              <w:right w:val="single" w:sz="4" w:space="0" w:color="auto"/>
            </w:tcBorders>
            <w:vAlign w:val="center"/>
          </w:tcPr>
          <w:p w14:paraId="2D8A9AAC" w14:textId="6CD574FB" w:rsidR="002D4EC3" w:rsidRPr="00E305F1" w:rsidRDefault="00E305F1" w:rsidP="002D4EC3">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0,07</w:t>
            </w:r>
          </w:p>
        </w:tc>
      </w:tr>
      <w:tr w:rsidR="002D4EC3" w:rsidRPr="00C15B35" w14:paraId="628DA8AE" w14:textId="77777777" w:rsidTr="002D4EC3">
        <w:trPr>
          <w:trHeight w:val="130"/>
        </w:trPr>
        <w:tc>
          <w:tcPr>
            <w:tcW w:w="567" w:type="dxa"/>
            <w:tcBorders>
              <w:top w:val="single" w:sz="4" w:space="0" w:color="auto"/>
              <w:left w:val="single" w:sz="4" w:space="0" w:color="auto"/>
              <w:bottom w:val="single" w:sz="4" w:space="0" w:color="auto"/>
              <w:right w:val="single" w:sz="4" w:space="0" w:color="auto"/>
            </w:tcBorders>
          </w:tcPr>
          <w:p w14:paraId="2EF07121" w14:textId="77777777" w:rsidR="002D4EC3" w:rsidRPr="00BD4AD8" w:rsidRDefault="002D4EC3" w:rsidP="002D4EC3">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6.3</w:t>
            </w:r>
          </w:p>
        </w:tc>
        <w:tc>
          <w:tcPr>
            <w:tcW w:w="5665" w:type="dxa"/>
            <w:tcBorders>
              <w:top w:val="single" w:sz="4" w:space="0" w:color="auto"/>
              <w:left w:val="single" w:sz="4" w:space="0" w:color="auto"/>
              <w:bottom w:val="single" w:sz="4" w:space="0" w:color="auto"/>
              <w:right w:val="single" w:sz="4" w:space="0" w:color="auto"/>
            </w:tcBorders>
          </w:tcPr>
          <w:p w14:paraId="5930C186" w14:textId="77777777" w:rsidR="002D4EC3" w:rsidRPr="00BD4AD8" w:rsidRDefault="002D4EC3" w:rsidP="002D4EC3">
            <w:pPr>
              <w:autoSpaceDE w:val="0"/>
              <w:autoSpaceDN w:val="0"/>
              <w:adjustRightInd w:val="0"/>
              <w:rPr>
                <w:rFonts w:ascii="Times New Roman" w:hAnsi="Times New Roman"/>
                <w:sz w:val="26"/>
                <w:szCs w:val="26"/>
              </w:rPr>
            </w:pPr>
            <w:r w:rsidRPr="00BD4AD8">
              <w:rPr>
                <w:rFonts w:ascii="Times New Roman" w:hAnsi="Times New Roman"/>
                <w:sz w:val="26"/>
                <w:szCs w:val="26"/>
              </w:rPr>
              <w:t>потребляемой в технологическом процессе очистки сточных вод на единицу объема очищаемых сточных вод</w:t>
            </w:r>
          </w:p>
        </w:tc>
        <w:tc>
          <w:tcPr>
            <w:tcW w:w="1418" w:type="dxa"/>
            <w:tcBorders>
              <w:top w:val="single" w:sz="4" w:space="0" w:color="auto"/>
              <w:left w:val="single" w:sz="4" w:space="0" w:color="auto"/>
              <w:bottom w:val="single" w:sz="4" w:space="0" w:color="auto"/>
              <w:right w:val="single" w:sz="4" w:space="0" w:color="auto"/>
            </w:tcBorders>
            <w:vAlign w:val="center"/>
          </w:tcPr>
          <w:p w14:paraId="3E7D16E9" w14:textId="77777777" w:rsidR="002D4EC3" w:rsidRPr="00BD4AD8" w:rsidRDefault="002D4EC3" w:rsidP="002D4EC3">
            <w:pPr>
              <w:spacing w:line="235" w:lineRule="auto"/>
              <w:jc w:val="center"/>
              <w:rPr>
                <w:rFonts w:ascii="Times New Roman" w:hAnsi="Times New Roman"/>
                <w:sz w:val="26"/>
                <w:szCs w:val="26"/>
              </w:rPr>
            </w:pPr>
            <w:r w:rsidRPr="00BD4AD8">
              <w:rPr>
                <w:rFonts w:ascii="Times New Roman" w:hAnsi="Times New Roman"/>
                <w:sz w:val="26"/>
                <w:szCs w:val="26"/>
              </w:rPr>
              <w:t>кВт*ч/м</w:t>
            </w:r>
            <w:r w:rsidRPr="00BD4AD8">
              <w:rPr>
                <w:rFonts w:ascii="Times New Roman" w:hAnsi="Times New Roman"/>
                <w:sz w:val="26"/>
                <w:szCs w:val="26"/>
                <w:vertAlign w:val="superscript"/>
              </w:rPr>
              <w:t>3</w:t>
            </w:r>
          </w:p>
        </w:tc>
        <w:tc>
          <w:tcPr>
            <w:tcW w:w="1978" w:type="dxa"/>
            <w:tcBorders>
              <w:top w:val="single" w:sz="4" w:space="0" w:color="auto"/>
              <w:left w:val="single" w:sz="4" w:space="0" w:color="auto"/>
              <w:bottom w:val="single" w:sz="4" w:space="0" w:color="auto"/>
              <w:right w:val="single" w:sz="4" w:space="0" w:color="auto"/>
            </w:tcBorders>
            <w:vAlign w:val="center"/>
          </w:tcPr>
          <w:p w14:paraId="5FE4AB54" w14:textId="546190CB" w:rsidR="002D4EC3" w:rsidRPr="00E305F1" w:rsidRDefault="00E305F1" w:rsidP="002D4EC3">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0,21</w:t>
            </w:r>
          </w:p>
        </w:tc>
      </w:tr>
      <w:tr w:rsidR="002D4EC3" w:rsidRPr="00C15B35" w14:paraId="1FD54085" w14:textId="77777777" w:rsidTr="002D4EC3">
        <w:trPr>
          <w:trHeight w:val="130"/>
        </w:trPr>
        <w:tc>
          <w:tcPr>
            <w:tcW w:w="567" w:type="dxa"/>
            <w:tcBorders>
              <w:top w:val="single" w:sz="4" w:space="0" w:color="auto"/>
              <w:left w:val="single" w:sz="4" w:space="0" w:color="auto"/>
              <w:bottom w:val="single" w:sz="4" w:space="0" w:color="auto"/>
              <w:right w:val="single" w:sz="4" w:space="0" w:color="auto"/>
            </w:tcBorders>
          </w:tcPr>
          <w:p w14:paraId="6F8CFC04" w14:textId="77777777" w:rsidR="002D4EC3" w:rsidRPr="00BD4AD8" w:rsidRDefault="002D4EC3" w:rsidP="002D4EC3">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6.4</w:t>
            </w:r>
          </w:p>
        </w:tc>
        <w:tc>
          <w:tcPr>
            <w:tcW w:w="5665" w:type="dxa"/>
            <w:tcBorders>
              <w:top w:val="single" w:sz="4" w:space="0" w:color="auto"/>
              <w:left w:val="single" w:sz="4" w:space="0" w:color="auto"/>
              <w:bottom w:val="single" w:sz="4" w:space="0" w:color="auto"/>
              <w:right w:val="single" w:sz="4" w:space="0" w:color="auto"/>
            </w:tcBorders>
          </w:tcPr>
          <w:p w14:paraId="0EAD195F" w14:textId="77777777" w:rsidR="002D4EC3" w:rsidRPr="00BD4AD8" w:rsidRDefault="002D4EC3" w:rsidP="002D4EC3">
            <w:pPr>
              <w:autoSpaceDE w:val="0"/>
              <w:autoSpaceDN w:val="0"/>
              <w:adjustRightInd w:val="0"/>
              <w:rPr>
                <w:rFonts w:ascii="Times New Roman" w:hAnsi="Times New Roman"/>
                <w:sz w:val="26"/>
                <w:szCs w:val="26"/>
              </w:rPr>
            </w:pPr>
            <w:r w:rsidRPr="00BD4AD8">
              <w:rPr>
                <w:rFonts w:ascii="Times New Roman" w:hAnsi="Times New Roman"/>
                <w:sz w:val="26"/>
                <w:szCs w:val="26"/>
              </w:rPr>
              <w:t>потребляемой в технологическом процессе транспортировки сточных вод на единицу объема транспортируемых сточных вод</w:t>
            </w:r>
          </w:p>
        </w:tc>
        <w:tc>
          <w:tcPr>
            <w:tcW w:w="1418" w:type="dxa"/>
            <w:tcBorders>
              <w:top w:val="single" w:sz="4" w:space="0" w:color="auto"/>
              <w:left w:val="single" w:sz="4" w:space="0" w:color="auto"/>
              <w:bottom w:val="single" w:sz="4" w:space="0" w:color="auto"/>
              <w:right w:val="single" w:sz="4" w:space="0" w:color="auto"/>
            </w:tcBorders>
            <w:vAlign w:val="center"/>
          </w:tcPr>
          <w:p w14:paraId="21B304FD" w14:textId="77777777" w:rsidR="002D4EC3" w:rsidRPr="00BD4AD8" w:rsidRDefault="002D4EC3" w:rsidP="002D4EC3">
            <w:pPr>
              <w:spacing w:line="235" w:lineRule="auto"/>
              <w:jc w:val="center"/>
              <w:rPr>
                <w:rFonts w:ascii="Times New Roman" w:hAnsi="Times New Roman"/>
                <w:sz w:val="26"/>
                <w:szCs w:val="26"/>
              </w:rPr>
            </w:pPr>
            <w:r w:rsidRPr="00BD4AD8">
              <w:rPr>
                <w:rFonts w:ascii="Times New Roman" w:hAnsi="Times New Roman"/>
                <w:sz w:val="26"/>
                <w:szCs w:val="26"/>
              </w:rPr>
              <w:t>кВт*ч/м</w:t>
            </w:r>
            <w:r w:rsidRPr="00BD4AD8">
              <w:rPr>
                <w:rFonts w:ascii="Times New Roman" w:hAnsi="Times New Roman"/>
                <w:sz w:val="26"/>
                <w:szCs w:val="26"/>
                <w:vertAlign w:val="superscript"/>
              </w:rPr>
              <w:t>3</w:t>
            </w:r>
          </w:p>
        </w:tc>
        <w:tc>
          <w:tcPr>
            <w:tcW w:w="1978" w:type="dxa"/>
            <w:tcBorders>
              <w:top w:val="single" w:sz="4" w:space="0" w:color="auto"/>
              <w:left w:val="single" w:sz="4" w:space="0" w:color="auto"/>
              <w:bottom w:val="single" w:sz="4" w:space="0" w:color="auto"/>
              <w:right w:val="single" w:sz="4" w:space="0" w:color="auto"/>
            </w:tcBorders>
            <w:vAlign w:val="center"/>
          </w:tcPr>
          <w:p w14:paraId="6BD32F94" w14:textId="09F62FA1" w:rsidR="002D4EC3" w:rsidRPr="00E305F1" w:rsidRDefault="00E305F1" w:rsidP="002D4EC3">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0,16</w:t>
            </w:r>
          </w:p>
        </w:tc>
      </w:tr>
      <w:tr w:rsidR="002D4EC3" w:rsidRPr="00C15B35" w14:paraId="664A8C07" w14:textId="77777777" w:rsidTr="006715B5">
        <w:trPr>
          <w:trHeight w:val="701"/>
        </w:trPr>
        <w:tc>
          <w:tcPr>
            <w:tcW w:w="567" w:type="dxa"/>
            <w:tcBorders>
              <w:top w:val="single" w:sz="4" w:space="0" w:color="auto"/>
              <w:left w:val="single" w:sz="4" w:space="0" w:color="auto"/>
              <w:bottom w:val="single" w:sz="4" w:space="0" w:color="auto"/>
              <w:right w:val="single" w:sz="4" w:space="0" w:color="auto"/>
            </w:tcBorders>
            <w:hideMark/>
          </w:tcPr>
          <w:p w14:paraId="5318FC9E" w14:textId="77777777" w:rsidR="002D4EC3" w:rsidRPr="00BD4AD8" w:rsidRDefault="002D4EC3" w:rsidP="002D4EC3">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7</w:t>
            </w:r>
          </w:p>
        </w:tc>
        <w:tc>
          <w:tcPr>
            <w:tcW w:w="5665" w:type="dxa"/>
            <w:tcBorders>
              <w:top w:val="single" w:sz="4" w:space="0" w:color="auto"/>
              <w:left w:val="single" w:sz="4" w:space="0" w:color="auto"/>
              <w:bottom w:val="single" w:sz="4" w:space="0" w:color="auto"/>
              <w:right w:val="single" w:sz="4" w:space="0" w:color="auto"/>
            </w:tcBorders>
            <w:hideMark/>
          </w:tcPr>
          <w:p w14:paraId="00A00C20" w14:textId="77777777" w:rsidR="002D4EC3" w:rsidRPr="00BD4AD8" w:rsidRDefault="002D4EC3" w:rsidP="002D4EC3">
            <w:pPr>
              <w:pStyle w:val="ConsPlusNormal"/>
              <w:ind w:firstLine="0"/>
              <w:rPr>
                <w:rFonts w:ascii="Times New Roman" w:hAnsi="Times New Roman" w:cs="Times New Roman"/>
                <w:sz w:val="26"/>
                <w:szCs w:val="26"/>
              </w:rPr>
            </w:pPr>
            <w:r w:rsidRPr="00BD4AD8">
              <w:rPr>
                <w:rFonts w:ascii="Times New Roman" w:hAnsi="Times New Roman" w:cs="Times New Roman"/>
                <w:sz w:val="26"/>
                <w:szCs w:val="26"/>
              </w:rPr>
              <w:t>Численность населения, получающего услугу водоснабжения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FDC91F" w14:textId="77777777" w:rsidR="002D4EC3" w:rsidRPr="00BD4AD8" w:rsidRDefault="002D4EC3" w:rsidP="002D4EC3">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чел.</w:t>
            </w:r>
          </w:p>
        </w:tc>
        <w:tc>
          <w:tcPr>
            <w:tcW w:w="1978" w:type="dxa"/>
            <w:tcBorders>
              <w:top w:val="single" w:sz="4" w:space="0" w:color="auto"/>
              <w:left w:val="single" w:sz="4" w:space="0" w:color="auto"/>
              <w:bottom w:val="single" w:sz="4" w:space="0" w:color="auto"/>
              <w:right w:val="single" w:sz="4" w:space="0" w:color="auto"/>
            </w:tcBorders>
            <w:vAlign w:val="center"/>
            <w:hideMark/>
          </w:tcPr>
          <w:p w14:paraId="21196529" w14:textId="6E3279C6" w:rsidR="002D4EC3" w:rsidRPr="00BD4AD8" w:rsidRDefault="00BD4AD8" w:rsidP="00BD4AD8">
            <w:pPr>
              <w:pStyle w:val="ConsPlusNormal"/>
              <w:ind w:firstLine="0"/>
              <w:jc w:val="center"/>
              <w:rPr>
                <w:rFonts w:ascii="Times New Roman" w:hAnsi="Times New Roman" w:cs="Times New Roman"/>
                <w:sz w:val="26"/>
                <w:szCs w:val="26"/>
              </w:rPr>
            </w:pPr>
            <w:r w:rsidRPr="00BD4AD8">
              <w:rPr>
                <w:rFonts w:ascii="Times New Roman" w:hAnsi="Times New Roman" w:cs="Times New Roman"/>
                <w:sz w:val="26"/>
                <w:szCs w:val="26"/>
              </w:rPr>
              <w:t>176</w:t>
            </w:r>
            <w:r w:rsidR="002D4EC3" w:rsidRPr="00BD4AD8">
              <w:rPr>
                <w:rFonts w:ascii="Times New Roman" w:hAnsi="Times New Roman" w:cs="Times New Roman"/>
                <w:sz w:val="26"/>
                <w:szCs w:val="26"/>
              </w:rPr>
              <w:t xml:space="preserve"> </w:t>
            </w:r>
            <w:r w:rsidRPr="00BD4AD8">
              <w:rPr>
                <w:rFonts w:ascii="Times New Roman" w:hAnsi="Times New Roman" w:cs="Times New Roman"/>
                <w:sz w:val="26"/>
                <w:szCs w:val="26"/>
              </w:rPr>
              <w:t>702</w:t>
            </w:r>
          </w:p>
        </w:tc>
      </w:tr>
    </w:tbl>
    <w:p w14:paraId="54EADE97" w14:textId="77777777" w:rsidR="00406C31" w:rsidRPr="005A3330" w:rsidRDefault="00406C31" w:rsidP="005A3330">
      <w:pPr>
        <w:pStyle w:val="ConsPlusNormal"/>
        <w:ind w:firstLine="709"/>
        <w:jc w:val="both"/>
        <w:rPr>
          <w:rFonts w:ascii="Times New Roman" w:hAnsi="Times New Roman" w:cs="Times New Roman"/>
          <w:sz w:val="26"/>
          <w:szCs w:val="26"/>
        </w:rPr>
      </w:pPr>
      <w:r w:rsidRPr="005A3330">
        <w:rPr>
          <w:rFonts w:ascii="Times New Roman" w:hAnsi="Times New Roman" w:cs="Times New Roman"/>
          <w:sz w:val="26"/>
          <w:szCs w:val="26"/>
        </w:rPr>
        <w:t>Принятие инвестиционной программы позволит решить указанные проблемы                   и провести реконструкцию и модернизацию существующих объектов водопроводно-канализационного хозяйства.</w:t>
      </w:r>
    </w:p>
    <w:p w14:paraId="516A3A8B" w14:textId="77777777" w:rsidR="00406C31" w:rsidRPr="005A3330" w:rsidRDefault="00406C31" w:rsidP="005A3330">
      <w:pPr>
        <w:pStyle w:val="ConsPlusNormal"/>
        <w:ind w:firstLine="709"/>
        <w:jc w:val="both"/>
        <w:rPr>
          <w:rFonts w:ascii="Times New Roman" w:hAnsi="Times New Roman" w:cs="Times New Roman"/>
          <w:sz w:val="26"/>
          <w:szCs w:val="26"/>
        </w:rPr>
      </w:pPr>
      <w:r w:rsidRPr="005A3330">
        <w:rPr>
          <w:rFonts w:ascii="Times New Roman" w:hAnsi="Times New Roman" w:cs="Times New Roman"/>
          <w:sz w:val="26"/>
          <w:szCs w:val="26"/>
        </w:rPr>
        <w:t>Целями и задачами разработки и реализации инвестиционной программы являются:</w:t>
      </w:r>
    </w:p>
    <w:p w14:paraId="7354D1B7" w14:textId="77777777" w:rsidR="00D83604" w:rsidRPr="005A3330" w:rsidRDefault="00D83604" w:rsidP="005A3330">
      <w:pPr>
        <w:pStyle w:val="af8"/>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5A3330">
        <w:rPr>
          <w:rFonts w:ascii="Times New Roman" w:hAnsi="Times New Roman"/>
          <w:sz w:val="26"/>
          <w:szCs w:val="26"/>
        </w:rPr>
        <w:t>реконструкция сетей</w:t>
      </w:r>
      <w:r w:rsidR="007177C3" w:rsidRPr="005A3330">
        <w:rPr>
          <w:rFonts w:ascii="Times New Roman" w:hAnsi="Times New Roman"/>
          <w:sz w:val="26"/>
          <w:szCs w:val="26"/>
        </w:rPr>
        <w:t xml:space="preserve"> водоснабжения и водоотведения</w:t>
      </w:r>
      <w:r w:rsidRPr="005A3330">
        <w:rPr>
          <w:rFonts w:ascii="Times New Roman" w:hAnsi="Times New Roman"/>
          <w:sz w:val="26"/>
          <w:szCs w:val="26"/>
        </w:rPr>
        <w:t>;</w:t>
      </w:r>
    </w:p>
    <w:p w14:paraId="17FE56EA" w14:textId="664A33EB" w:rsidR="00373183" w:rsidRPr="005A3330" w:rsidRDefault="00373183" w:rsidP="005A3330">
      <w:pPr>
        <w:pStyle w:val="af8"/>
        <w:numPr>
          <w:ilvl w:val="0"/>
          <w:numId w:val="35"/>
        </w:numPr>
        <w:tabs>
          <w:tab w:val="left" w:pos="993"/>
        </w:tabs>
        <w:autoSpaceDE w:val="0"/>
        <w:autoSpaceDN w:val="0"/>
        <w:adjustRightInd w:val="0"/>
        <w:spacing w:after="0" w:line="240" w:lineRule="auto"/>
        <w:ind w:left="0" w:firstLine="709"/>
        <w:jc w:val="both"/>
        <w:rPr>
          <w:rFonts w:ascii="Times New Roman" w:hAnsi="Times New Roman"/>
          <w:sz w:val="26"/>
          <w:szCs w:val="26"/>
        </w:rPr>
      </w:pPr>
      <w:r w:rsidRPr="005A3330">
        <w:rPr>
          <w:rFonts w:ascii="Times New Roman" w:hAnsi="Times New Roman"/>
          <w:sz w:val="26"/>
          <w:szCs w:val="26"/>
        </w:rPr>
        <w:t>строительство новых сетей водоотведения;</w:t>
      </w:r>
    </w:p>
    <w:p w14:paraId="1359052F" w14:textId="19314AB0" w:rsidR="00406C31" w:rsidRPr="005A3330" w:rsidRDefault="00406C31" w:rsidP="005A3330">
      <w:pPr>
        <w:pStyle w:val="ConsPlusNormal"/>
        <w:numPr>
          <w:ilvl w:val="0"/>
          <w:numId w:val="35"/>
        </w:numPr>
        <w:tabs>
          <w:tab w:val="left" w:pos="993"/>
        </w:tabs>
        <w:ind w:left="0" w:firstLine="709"/>
        <w:jc w:val="both"/>
        <w:rPr>
          <w:rFonts w:ascii="Times New Roman" w:hAnsi="Times New Roman" w:cs="Times New Roman"/>
          <w:sz w:val="26"/>
          <w:szCs w:val="26"/>
        </w:rPr>
      </w:pPr>
      <w:r w:rsidRPr="005A3330">
        <w:rPr>
          <w:rFonts w:ascii="Times New Roman" w:hAnsi="Times New Roman" w:cs="Times New Roman"/>
          <w:sz w:val="26"/>
          <w:szCs w:val="26"/>
        </w:rPr>
        <w:t>снижение доли проб воды в распределительной сети</w:t>
      </w:r>
      <w:r w:rsidR="00C05B55" w:rsidRPr="005A3330">
        <w:rPr>
          <w:rFonts w:ascii="Times New Roman" w:hAnsi="Times New Roman" w:cs="Times New Roman"/>
          <w:sz w:val="26"/>
          <w:szCs w:val="26"/>
        </w:rPr>
        <w:t>,</w:t>
      </w:r>
      <w:r w:rsidRPr="005A3330">
        <w:rPr>
          <w:rFonts w:ascii="Times New Roman" w:hAnsi="Times New Roman" w:cs="Times New Roman"/>
          <w:sz w:val="26"/>
          <w:szCs w:val="26"/>
        </w:rPr>
        <w:t xml:space="preserve"> не соответствующих установленным требованиям, в общем объеме проб, отобранных по результатам производственного контроля качества воды;</w:t>
      </w:r>
    </w:p>
    <w:p w14:paraId="59289C10" w14:textId="77777777" w:rsidR="005F2C3B" w:rsidRPr="005A3330" w:rsidRDefault="00373183" w:rsidP="005A3330">
      <w:pPr>
        <w:pStyle w:val="af8"/>
        <w:numPr>
          <w:ilvl w:val="0"/>
          <w:numId w:val="35"/>
        </w:numPr>
        <w:tabs>
          <w:tab w:val="left" w:pos="1134"/>
        </w:tabs>
        <w:autoSpaceDE w:val="0"/>
        <w:autoSpaceDN w:val="0"/>
        <w:adjustRightInd w:val="0"/>
        <w:spacing w:after="0" w:line="240" w:lineRule="auto"/>
        <w:ind w:left="0" w:firstLine="709"/>
        <w:jc w:val="both"/>
        <w:rPr>
          <w:rFonts w:ascii="Times New Roman" w:hAnsi="Times New Roman"/>
          <w:sz w:val="26"/>
          <w:szCs w:val="26"/>
        </w:rPr>
      </w:pPr>
      <w:r w:rsidRPr="005A3330">
        <w:rPr>
          <w:rFonts w:ascii="Times New Roman" w:hAnsi="Times New Roman"/>
          <w:sz w:val="26"/>
          <w:szCs w:val="26"/>
        </w:rPr>
        <w:t>повышение качества воды централизованной системы питьевого водоснабжения.</w:t>
      </w:r>
    </w:p>
    <w:p w14:paraId="05F7F04D" w14:textId="77777777" w:rsidR="005F2C3B" w:rsidRPr="005A3330" w:rsidRDefault="005F2C3B" w:rsidP="005F2C3B">
      <w:pPr>
        <w:tabs>
          <w:tab w:val="left" w:pos="1134"/>
        </w:tabs>
        <w:autoSpaceDE w:val="0"/>
        <w:autoSpaceDN w:val="0"/>
        <w:adjustRightInd w:val="0"/>
        <w:spacing w:after="0" w:line="240" w:lineRule="auto"/>
        <w:jc w:val="both"/>
        <w:rPr>
          <w:rFonts w:ascii="Times New Roman" w:hAnsi="Times New Roman"/>
          <w:sz w:val="26"/>
          <w:szCs w:val="26"/>
        </w:rPr>
      </w:pPr>
    </w:p>
    <w:p w14:paraId="57FCC81F" w14:textId="77777777" w:rsidR="00AF3F2F" w:rsidRPr="00F86BC3" w:rsidRDefault="00AF3F2F" w:rsidP="00AF3F2F">
      <w:pPr>
        <w:pStyle w:val="ConsPlusNormal"/>
        <w:numPr>
          <w:ilvl w:val="0"/>
          <w:numId w:val="36"/>
        </w:numPr>
        <w:ind w:left="0" w:firstLine="426"/>
        <w:jc w:val="center"/>
        <w:outlineLvl w:val="1"/>
        <w:rPr>
          <w:rFonts w:ascii="Times New Roman" w:hAnsi="Times New Roman" w:cs="Times New Roman"/>
          <w:sz w:val="26"/>
          <w:szCs w:val="26"/>
        </w:rPr>
      </w:pPr>
      <w:r w:rsidRPr="00F86BC3">
        <w:rPr>
          <w:rFonts w:ascii="Times New Roman" w:hAnsi="Times New Roman" w:cs="Times New Roman"/>
          <w:sz w:val="26"/>
          <w:szCs w:val="26"/>
        </w:rPr>
        <w:t xml:space="preserve">Перечень объектов капитального строительства </w:t>
      </w:r>
    </w:p>
    <w:p w14:paraId="179636C3" w14:textId="77777777" w:rsidR="00AF3F2F" w:rsidRPr="007F77A5" w:rsidRDefault="00AF3F2F" w:rsidP="00AF3F2F">
      <w:pPr>
        <w:pStyle w:val="ConsPlusNormal"/>
        <w:tabs>
          <w:tab w:val="left" w:pos="993"/>
          <w:tab w:val="left" w:pos="1701"/>
        </w:tabs>
        <w:ind w:firstLine="709"/>
        <w:jc w:val="center"/>
        <w:rPr>
          <w:rFonts w:ascii="Times New Roman" w:hAnsi="Times New Roman" w:cs="Times New Roman"/>
          <w:sz w:val="26"/>
          <w:szCs w:val="26"/>
        </w:rPr>
      </w:pPr>
      <w:r w:rsidRPr="007F77A5">
        <w:rPr>
          <w:rFonts w:ascii="Times New Roman" w:hAnsi="Times New Roman" w:cs="Times New Roman"/>
          <w:sz w:val="26"/>
          <w:szCs w:val="26"/>
        </w:rPr>
        <w:t>на территории муниципального образования города Норильск</w:t>
      </w:r>
      <w:r>
        <w:rPr>
          <w:rFonts w:ascii="Times New Roman" w:hAnsi="Times New Roman" w:cs="Times New Roman"/>
          <w:sz w:val="26"/>
          <w:szCs w:val="26"/>
        </w:rPr>
        <w:t>, которые необходимо подключить к централизованным системам водоснабжения и водоотведения</w:t>
      </w:r>
    </w:p>
    <w:tbl>
      <w:tblPr>
        <w:tblStyle w:val="af2"/>
        <w:tblW w:w="9639" w:type="dxa"/>
        <w:tblInd w:w="-5" w:type="dxa"/>
        <w:tblLayout w:type="fixed"/>
        <w:tblLook w:val="04A0" w:firstRow="1" w:lastRow="0" w:firstColumn="1" w:lastColumn="0" w:noHBand="0" w:noVBand="1"/>
      </w:tblPr>
      <w:tblGrid>
        <w:gridCol w:w="426"/>
        <w:gridCol w:w="1984"/>
        <w:gridCol w:w="709"/>
        <w:gridCol w:w="2693"/>
        <w:gridCol w:w="1418"/>
        <w:gridCol w:w="1417"/>
        <w:gridCol w:w="992"/>
      </w:tblGrid>
      <w:tr w:rsidR="00B35E28" w:rsidRPr="00C15B35" w14:paraId="402B9756" w14:textId="77777777" w:rsidTr="007F77A5">
        <w:tc>
          <w:tcPr>
            <w:tcW w:w="426" w:type="dxa"/>
            <w:vMerge w:val="restart"/>
            <w:tcMar>
              <w:left w:w="0" w:type="dxa"/>
              <w:right w:w="0" w:type="dxa"/>
            </w:tcMar>
          </w:tcPr>
          <w:p w14:paraId="4AE00BEA" w14:textId="77777777" w:rsidR="00B35E28" w:rsidRPr="005A3330" w:rsidRDefault="00B35E28" w:rsidP="005F2C3B">
            <w:pPr>
              <w:pStyle w:val="ConsPlusNormal"/>
              <w:tabs>
                <w:tab w:val="left" w:pos="993"/>
              </w:tabs>
              <w:ind w:firstLine="0"/>
              <w:jc w:val="center"/>
              <w:rPr>
                <w:rFonts w:ascii="Times New Roman" w:hAnsi="Times New Roman" w:cs="Times New Roman"/>
                <w:sz w:val="26"/>
                <w:szCs w:val="26"/>
              </w:rPr>
            </w:pPr>
            <w:r w:rsidRPr="005A3330">
              <w:rPr>
                <w:rFonts w:ascii="Times New Roman" w:hAnsi="Times New Roman" w:cs="Times New Roman"/>
                <w:sz w:val="26"/>
                <w:szCs w:val="26"/>
              </w:rPr>
              <w:t>№ п/п</w:t>
            </w:r>
          </w:p>
        </w:tc>
        <w:tc>
          <w:tcPr>
            <w:tcW w:w="1984" w:type="dxa"/>
            <w:vMerge w:val="restart"/>
            <w:tcMar>
              <w:left w:w="0" w:type="dxa"/>
              <w:right w:w="0" w:type="dxa"/>
            </w:tcMar>
          </w:tcPr>
          <w:p w14:paraId="1035F6E3" w14:textId="77777777" w:rsidR="00B35E28" w:rsidRPr="005A3330" w:rsidRDefault="00B35E28" w:rsidP="005F2C3B">
            <w:pPr>
              <w:pStyle w:val="ConsPlusNormal"/>
              <w:tabs>
                <w:tab w:val="left" w:pos="993"/>
              </w:tabs>
              <w:ind w:firstLine="0"/>
              <w:jc w:val="center"/>
              <w:rPr>
                <w:rFonts w:ascii="Times New Roman" w:hAnsi="Times New Roman" w:cs="Times New Roman"/>
                <w:sz w:val="26"/>
                <w:szCs w:val="26"/>
              </w:rPr>
            </w:pPr>
            <w:r w:rsidRPr="005A3330">
              <w:rPr>
                <w:rFonts w:ascii="Times New Roman" w:hAnsi="Times New Roman" w:cs="Times New Roman"/>
                <w:sz w:val="26"/>
                <w:szCs w:val="26"/>
              </w:rPr>
              <w:t>Объект капитального строительства</w:t>
            </w:r>
          </w:p>
        </w:tc>
        <w:tc>
          <w:tcPr>
            <w:tcW w:w="709" w:type="dxa"/>
            <w:vMerge w:val="restart"/>
            <w:tcMar>
              <w:left w:w="0" w:type="dxa"/>
              <w:right w:w="0" w:type="dxa"/>
            </w:tcMar>
            <w:vAlign w:val="center"/>
          </w:tcPr>
          <w:p w14:paraId="014D2501" w14:textId="77777777" w:rsidR="00B35E28" w:rsidRPr="005A3330" w:rsidRDefault="00B35E28" w:rsidP="00B35E28">
            <w:pPr>
              <w:pStyle w:val="ConsPlusNormal"/>
              <w:tabs>
                <w:tab w:val="left" w:pos="993"/>
              </w:tabs>
              <w:ind w:firstLine="0"/>
              <w:jc w:val="center"/>
              <w:rPr>
                <w:rFonts w:ascii="Times New Roman" w:hAnsi="Times New Roman" w:cs="Times New Roman"/>
                <w:sz w:val="26"/>
                <w:szCs w:val="26"/>
              </w:rPr>
            </w:pPr>
            <w:r w:rsidRPr="005A3330">
              <w:rPr>
                <w:rFonts w:ascii="Times New Roman" w:hAnsi="Times New Roman" w:cs="Times New Roman"/>
                <w:sz w:val="26"/>
                <w:szCs w:val="26"/>
              </w:rPr>
              <w:t>Кол-во МКД</w:t>
            </w:r>
          </w:p>
        </w:tc>
        <w:tc>
          <w:tcPr>
            <w:tcW w:w="2693" w:type="dxa"/>
            <w:vMerge w:val="restart"/>
            <w:tcMar>
              <w:left w:w="0" w:type="dxa"/>
              <w:right w:w="0" w:type="dxa"/>
            </w:tcMar>
            <w:vAlign w:val="center"/>
          </w:tcPr>
          <w:p w14:paraId="0791563B" w14:textId="77777777" w:rsidR="00B35E28" w:rsidRPr="005A3330" w:rsidRDefault="00B35E28" w:rsidP="00B35E28">
            <w:pPr>
              <w:pStyle w:val="ConsPlusNormal"/>
              <w:tabs>
                <w:tab w:val="left" w:pos="993"/>
              </w:tabs>
              <w:ind w:firstLine="0"/>
              <w:jc w:val="center"/>
              <w:rPr>
                <w:rFonts w:ascii="Times New Roman" w:hAnsi="Times New Roman" w:cs="Times New Roman"/>
                <w:sz w:val="26"/>
                <w:szCs w:val="26"/>
              </w:rPr>
            </w:pPr>
            <w:r w:rsidRPr="005A3330">
              <w:rPr>
                <w:rFonts w:ascii="Times New Roman" w:hAnsi="Times New Roman" w:cs="Times New Roman"/>
                <w:sz w:val="26"/>
                <w:szCs w:val="26"/>
              </w:rPr>
              <w:t>Мес</w:t>
            </w:r>
            <w:r w:rsidR="0086359E" w:rsidRPr="005A3330">
              <w:rPr>
                <w:rFonts w:ascii="Times New Roman" w:hAnsi="Times New Roman" w:cs="Times New Roman"/>
                <w:sz w:val="26"/>
                <w:szCs w:val="26"/>
              </w:rPr>
              <w:t>торасполо</w:t>
            </w:r>
            <w:r w:rsidRPr="005A3330">
              <w:rPr>
                <w:rFonts w:ascii="Times New Roman" w:hAnsi="Times New Roman" w:cs="Times New Roman"/>
                <w:sz w:val="26"/>
                <w:szCs w:val="26"/>
              </w:rPr>
              <w:t>жение объекта</w:t>
            </w:r>
          </w:p>
        </w:tc>
        <w:tc>
          <w:tcPr>
            <w:tcW w:w="2835" w:type="dxa"/>
            <w:gridSpan w:val="2"/>
            <w:tcMar>
              <w:left w:w="0" w:type="dxa"/>
              <w:right w:w="0" w:type="dxa"/>
            </w:tcMar>
          </w:tcPr>
          <w:p w14:paraId="6DA5D81E" w14:textId="77777777" w:rsidR="00B35E28" w:rsidRPr="005A3330" w:rsidRDefault="00B35E28" w:rsidP="005F2C3B">
            <w:pPr>
              <w:pStyle w:val="ConsPlusNormal"/>
              <w:tabs>
                <w:tab w:val="left" w:pos="993"/>
              </w:tabs>
              <w:ind w:firstLine="0"/>
              <w:jc w:val="center"/>
              <w:rPr>
                <w:rFonts w:ascii="Times New Roman" w:hAnsi="Times New Roman" w:cs="Times New Roman"/>
                <w:sz w:val="26"/>
                <w:szCs w:val="26"/>
              </w:rPr>
            </w:pPr>
            <w:r w:rsidRPr="005A3330">
              <w:rPr>
                <w:rFonts w:ascii="Times New Roman" w:hAnsi="Times New Roman" w:cs="Times New Roman"/>
                <w:sz w:val="26"/>
                <w:szCs w:val="26"/>
              </w:rPr>
              <w:t>Подключаемая нагрузка</w:t>
            </w:r>
          </w:p>
        </w:tc>
        <w:tc>
          <w:tcPr>
            <w:tcW w:w="992" w:type="dxa"/>
            <w:vMerge w:val="restart"/>
            <w:tcMar>
              <w:left w:w="0" w:type="dxa"/>
              <w:right w:w="0" w:type="dxa"/>
            </w:tcMar>
          </w:tcPr>
          <w:p w14:paraId="0E60F591" w14:textId="77777777" w:rsidR="00886C8B" w:rsidRPr="005A3330" w:rsidRDefault="00B35E28" w:rsidP="005F2C3B">
            <w:pPr>
              <w:pStyle w:val="ConsPlusNormal"/>
              <w:tabs>
                <w:tab w:val="left" w:pos="993"/>
              </w:tabs>
              <w:ind w:firstLine="0"/>
              <w:jc w:val="center"/>
              <w:rPr>
                <w:rFonts w:ascii="Times New Roman" w:hAnsi="Times New Roman" w:cs="Times New Roman"/>
                <w:sz w:val="26"/>
                <w:szCs w:val="26"/>
              </w:rPr>
            </w:pPr>
            <w:r w:rsidRPr="005A3330">
              <w:rPr>
                <w:rFonts w:ascii="Times New Roman" w:hAnsi="Times New Roman" w:cs="Times New Roman"/>
                <w:sz w:val="26"/>
                <w:szCs w:val="26"/>
              </w:rPr>
              <w:t xml:space="preserve">Срок </w:t>
            </w:r>
            <w:proofErr w:type="spellStart"/>
            <w:r w:rsidRPr="005A3330">
              <w:rPr>
                <w:rFonts w:ascii="Times New Roman" w:hAnsi="Times New Roman" w:cs="Times New Roman"/>
                <w:sz w:val="26"/>
                <w:szCs w:val="26"/>
              </w:rPr>
              <w:t>подклю</w:t>
            </w:r>
            <w:proofErr w:type="spellEnd"/>
            <w:r w:rsidR="00886C8B" w:rsidRPr="005A3330">
              <w:rPr>
                <w:rFonts w:ascii="Times New Roman" w:hAnsi="Times New Roman" w:cs="Times New Roman"/>
                <w:sz w:val="26"/>
                <w:szCs w:val="26"/>
              </w:rPr>
              <w:t>-</w:t>
            </w:r>
          </w:p>
          <w:p w14:paraId="38B984E2" w14:textId="77777777" w:rsidR="00B35E28" w:rsidRPr="005A3330" w:rsidRDefault="00B35E28" w:rsidP="00886C8B">
            <w:pPr>
              <w:pStyle w:val="ConsPlusNormal"/>
              <w:tabs>
                <w:tab w:val="left" w:pos="993"/>
              </w:tabs>
              <w:ind w:firstLine="0"/>
              <w:jc w:val="center"/>
              <w:rPr>
                <w:rFonts w:ascii="Times New Roman" w:hAnsi="Times New Roman" w:cs="Times New Roman"/>
                <w:sz w:val="26"/>
                <w:szCs w:val="26"/>
              </w:rPr>
            </w:pPr>
            <w:proofErr w:type="spellStart"/>
            <w:r w:rsidRPr="005A3330">
              <w:rPr>
                <w:rFonts w:ascii="Times New Roman" w:hAnsi="Times New Roman" w:cs="Times New Roman"/>
                <w:sz w:val="26"/>
                <w:szCs w:val="26"/>
              </w:rPr>
              <w:t>чения</w:t>
            </w:r>
            <w:proofErr w:type="spellEnd"/>
            <w:r w:rsidRPr="005A3330">
              <w:rPr>
                <w:rFonts w:ascii="Times New Roman" w:hAnsi="Times New Roman" w:cs="Times New Roman"/>
                <w:sz w:val="26"/>
                <w:szCs w:val="26"/>
              </w:rPr>
              <w:t>, годы</w:t>
            </w:r>
          </w:p>
        </w:tc>
      </w:tr>
      <w:tr w:rsidR="00B35E28" w:rsidRPr="00C15B35" w14:paraId="73343BF5" w14:textId="77777777" w:rsidTr="007F77A5">
        <w:tc>
          <w:tcPr>
            <w:tcW w:w="426" w:type="dxa"/>
            <w:vMerge/>
          </w:tcPr>
          <w:p w14:paraId="635991C9" w14:textId="77777777" w:rsidR="00B35E28" w:rsidRPr="00C15B35" w:rsidRDefault="00B35E28" w:rsidP="005F2C3B">
            <w:pPr>
              <w:pStyle w:val="ConsPlusNormal"/>
              <w:tabs>
                <w:tab w:val="left" w:pos="993"/>
              </w:tabs>
              <w:ind w:firstLine="0"/>
              <w:rPr>
                <w:rFonts w:ascii="Times New Roman" w:hAnsi="Times New Roman" w:cs="Times New Roman"/>
                <w:sz w:val="26"/>
                <w:szCs w:val="26"/>
                <w:highlight w:val="yellow"/>
              </w:rPr>
            </w:pPr>
          </w:p>
        </w:tc>
        <w:tc>
          <w:tcPr>
            <w:tcW w:w="1984" w:type="dxa"/>
            <w:vMerge/>
          </w:tcPr>
          <w:p w14:paraId="7E3ABA29" w14:textId="77777777" w:rsidR="00B35E28" w:rsidRPr="00C15B35" w:rsidRDefault="00B35E28" w:rsidP="005F2C3B">
            <w:pPr>
              <w:pStyle w:val="ConsPlusNormal"/>
              <w:tabs>
                <w:tab w:val="left" w:pos="993"/>
              </w:tabs>
              <w:ind w:firstLine="0"/>
              <w:rPr>
                <w:rFonts w:ascii="Times New Roman" w:hAnsi="Times New Roman" w:cs="Times New Roman"/>
                <w:sz w:val="26"/>
                <w:szCs w:val="26"/>
                <w:highlight w:val="yellow"/>
              </w:rPr>
            </w:pPr>
          </w:p>
        </w:tc>
        <w:tc>
          <w:tcPr>
            <w:tcW w:w="709" w:type="dxa"/>
            <w:vMerge/>
            <w:tcMar>
              <w:left w:w="0" w:type="dxa"/>
              <w:right w:w="0" w:type="dxa"/>
            </w:tcMar>
          </w:tcPr>
          <w:p w14:paraId="2E04B78C" w14:textId="77777777" w:rsidR="00B35E28" w:rsidRPr="00C15B35" w:rsidRDefault="00B35E28" w:rsidP="005F2C3B">
            <w:pPr>
              <w:pStyle w:val="ConsPlusNormal"/>
              <w:tabs>
                <w:tab w:val="left" w:pos="993"/>
              </w:tabs>
              <w:ind w:firstLine="0"/>
              <w:rPr>
                <w:rFonts w:ascii="Times New Roman" w:hAnsi="Times New Roman" w:cs="Times New Roman"/>
                <w:sz w:val="26"/>
                <w:szCs w:val="26"/>
                <w:highlight w:val="yellow"/>
              </w:rPr>
            </w:pPr>
          </w:p>
        </w:tc>
        <w:tc>
          <w:tcPr>
            <w:tcW w:w="2693" w:type="dxa"/>
            <w:vMerge/>
          </w:tcPr>
          <w:p w14:paraId="06024B0F" w14:textId="77777777" w:rsidR="00B35E28" w:rsidRPr="00C15B35" w:rsidRDefault="00B35E28" w:rsidP="005F2C3B">
            <w:pPr>
              <w:pStyle w:val="ConsPlusNormal"/>
              <w:tabs>
                <w:tab w:val="left" w:pos="993"/>
              </w:tabs>
              <w:ind w:firstLine="0"/>
              <w:rPr>
                <w:rFonts w:ascii="Times New Roman" w:hAnsi="Times New Roman" w:cs="Times New Roman"/>
                <w:sz w:val="26"/>
                <w:szCs w:val="26"/>
                <w:highlight w:val="yellow"/>
              </w:rPr>
            </w:pPr>
          </w:p>
        </w:tc>
        <w:tc>
          <w:tcPr>
            <w:tcW w:w="1418" w:type="dxa"/>
            <w:tcMar>
              <w:left w:w="0" w:type="dxa"/>
              <w:right w:w="0" w:type="dxa"/>
            </w:tcMar>
          </w:tcPr>
          <w:p w14:paraId="21061FB8" w14:textId="77777777" w:rsidR="00B35E28" w:rsidRPr="005A3330" w:rsidRDefault="00B35E28" w:rsidP="005F2C3B">
            <w:pPr>
              <w:pStyle w:val="ConsPlusNormal"/>
              <w:tabs>
                <w:tab w:val="left" w:pos="993"/>
              </w:tabs>
              <w:ind w:firstLine="0"/>
              <w:jc w:val="center"/>
              <w:rPr>
                <w:rFonts w:ascii="Times New Roman" w:hAnsi="Times New Roman" w:cs="Times New Roman"/>
                <w:sz w:val="26"/>
                <w:szCs w:val="26"/>
              </w:rPr>
            </w:pPr>
            <w:proofErr w:type="spellStart"/>
            <w:proofErr w:type="gramStart"/>
            <w:r w:rsidRPr="005A3330">
              <w:rPr>
                <w:rFonts w:ascii="Times New Roman" w:hAnsi="Times New Roman" w:cs="Times New Roman"/>
                <w:sz w:val="26"/>
                <w:szCs w:val="26"/>
              </w:rPr>
              <w:t>водоснабже-ние</w:t>
            </w:r>
            <w:proofErr w:type="spellEnd"/>
            <w:proofErr w:type="gramEnd"/>
            <w:r w:rsidRPr="005A3330">
              <w:rPr>
                <w:rFonts w:ascii="Times New Roman" w:hAnsi="Times New Roman" w:cs="Times New Roman"/>
                <w:sz w:val="26"/>
                <w:szCs w:val="26"/>
              </w:rPr>
              <w:t>, куб. м/</w:t>
            </w:r>
            <w:proofErr w:type="spellStart"/>
            <w:r w:rsidRPr="005A3330">
              <w:rPr>
                <w:rFonts w:ascii="Times New Roman" w:hAnsi="Times New Roman" w:cs="Times New Roman"/>
                <w:sz w:val="26"/>
                <w:szCs w:val="26"/>
              </w:rPr>
              <w:t>сут</w:t>
            </w:r>
            <w:proofErr w:type="spellEnd"/>
            <w:r w:rsidRPr="005A3330">
              <w:rPr>
                <w:rFonts w:ascii="Times New Roman" w:hAnsi="Times New Roman" w:cs="Times New Roman"/>
                <w:sz w:val="26"/>
                <w:szCs w:val="26"/>
              </w:rPr>
              <w:t>.</w:t>
            </w:r>
          </w:p>
        </w:tc>
        <w:tc>
          <w:tcPr>
            <w:tcW w:w="1417" w:type="dxa"/>
            <w:tcMar>
              <w:left w:w="0" w:type="dxa"/>
              <w:right w:w="0" w:type="dxa"/>
            </w:tcMar>
          </w:tcPr>
          <w:p w14:paraId="02FBA233" w14:textId="77777777" w:rsidR="00B35E28" w:rsidRPr="005A3330" w:rsidRDefault="00B35E28" w:rsidP="005F2C3B">
            <w:pPr>
              <w:pStyle w:val="ConsPlusNormal"/>
              <w:tabs>
                <w:tab w:val="left" w:pos="993"/>
              </w:tabs>
              <w:ind w:firstLine="0"/>
              <w:jc w:val="center"/>
              <w:rPr>
                <w:rFonts w:ascii="Times New Roman" w:hAnsi="Times New Roman" w:cs="Times New Roman"/>
                <w:sz w:val="26"/>
                <w:szCs w:val="26"/>
              </w:rPr>
            </w:pPr>
            <w:proofErr w:type="spellStart"/>
            <w:proofErr w:type="gramStart"/>
            <w:r w:rsidRPr="005A3330">
              <w:rPr>
                <w:rFonts w:ascii="Times New Roman" w:hAnsi="Times New Roman" w:cs="Times New Roman"/>
                <w:sz w:val="26"/>
                <w:szCs w:val="26"/>
              </w:rPr>
              <w:t>водоотведе-ние</w:t>
            </w:r>
            <w:proofErr w:type="spellEnd"/>
            <w:proofErr w:type="gramEnd"/>
            <w:r w:rsidRPr="005A3330">
              <w:rPr>
                <w:rFonts w:ascii="Times New Roman" w:hAnsi="Times New Roman" w:cs="Times New Roman"/>
                <w:sz w:val="26"/>
                <w:szCs w:val="26"/>
              </w:rPr>
              <w:t>, куб. м/</w:t>
            </w:r>
            <w:proofErr w:type="spellStart"/>
            <w:r w:rsidRPr="005A3330">
              <w:rPr>
                <w:rFonts w:ascii="Times New Roman" w:hAnsi="Times New Roman" w:cs="Times New Roman"/>
                <w:sz w:val="26"/>
                <w:szCs w:val="26"/>
              </w:rPr>
              <w:t>сут</w:t>
            </w:r>
            <w:proofErr w:type="spellEnd"/>
            <w:r w:rsidRPr="005A3330">
              <w:rPr>
                <w:rFonts w:ascii="Times New Roman" w:hAnsi="Times New Roman" w:cs="Times New Roman"/>
                <w:sz w:val="26"/>
                <w:szCs w:val="26"/>
              </w:rPr>
              <w:t>.</w:t>
            </w:r>
          </w:p>
        </w:tc>
        <w:tc>
          <w:tcPr>
            <w:tcW w:w="992" w:type="dxa"/>
            <w:vMerge/>
          </w:tcPr>
          <w:p w14:paraId="0A8A3587" w14:textId="77777777" w:rsidR="00B35E28" w:rsidRPr="00C15B35" w:rsidRDefault="00B35E28" w:rsidP="005F2C3B">
            <w:pPr>
              <w:pStyle w:val="ConsPlusNormal"/>
              <w:tabs>
                <w:tab w:val="left" w:pos="993"/>
              </w:tabs>
              <w:ind w:firstLine="0"/>
              <w:rPr>
                <w:rFonts w:ascii="Times New Roman" w:hAnsi="Times New Roman" w:cs="Times New Roman"/>
                <w:sz w:val="26"/>
                <w:szCs w:val="26"/>
                <w:highlight w:val="yellow"/>
              </w:rPr>
            </w:pPr>
          </w:p>
        </w:tc>
      </w:tr>
      <w:tr w:rsidR="00E305F1" w:rsidRPr="00C15B35" w14:paraId="6DC92340" w14:textId="77777777" w:rsidTr="007F77A5">
        <w:trPr>
          <w:trHeight w:val="1272"/>
        </w:trPr>
        <w:tc>
          <w:tcPr>
            <w:tcW w:w="426" w:type="dxa"/>
            <w:tcMar>
              <w:left w:w="0" w:type="dxa"/>
              <w:right w:w="0" w:type="dxa"/>
            </w:tcMar>
            <w:vAlign w:val="center"/>
          </w:tcPr>
          <w:p w14:paraId="35ED1484" w14:textId="19ED08CE"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1</w:t>
            </w:r>
          </w:p>
        </w:tc>
        <w:tc>
          <w:tcPr>
            <w:tcW w:w="1984" w:type="dxa"/>
            <w:vAlign w:val="center"/>
          </w:tcPr>
          <w:p w14:paraId="6338D382" w14:textId="4808ADC8"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r w:rsidRPr="009D0F43">
              <w:rPr>
                <w:rFonts w:ascii="Times New Roman" w:hAnsi="Times New Roman"/>
                <w:sz w:val="26"/>
                <w:szCs w:val="26"/>
              </w:rPr>
              <w:t>многоквартир-ный</w:t>
            </w:r>
            <w:proofErr w:type="spellEnd"/>
            <w:r w:rsidRPr="009D0F43">
              <w:rPr>
                <w:rFonts w:ascii="Times New Roman" w:hAnsi="Times New Roman"/>
                <w:sz w:val="26"/>
                <w:szCs w:val="26"/>
              </w:rPr>
              <w:t xml:space="preserve"> жилой дом                        </w:t>
            </w:r>
            <w:proofErr w:type="gramStart"/>
            <w:r w:rsidRPr="009D0F43">
              <w:rPr>
                <w:rFonts w:ascii="Times New Roman" w:hAnsi="Times New Roman"/>
                <w:sz w:val="26"/>
                <w:szCs w:val="26"/>
              </w:rPr>
              <w:t xml:space="preserve">   (</w:t>
            </w:r>
            <w:proofErr w:type="gramEnd"/>
            <w:r w:rsidRPr="009D0F43">
              <w:rPr>
                <w:rFonts w:ascii="Times New Roman" w:hAnsi="Times New Roman"/>
                <w:sz w:val="26"/>
                <w:szCs w:val="26"/>
              </w:rPr>
              <w:t>1 подъездный)</w:t>
            </w:r>
          </w:p>
        </w:tc>
        <w:tc>
          <w:tcPr>
            <w:tcW w:w="709" w:type="dxa"/>
            <w:tcMar>
              <w:left w:w="0" w:type="dxa"/>
              <w:right w:w="0" w:type="dxa"/>
            </w:tcMar>
            <w:vAlign w:val="center"/>
          </w:tcPr>
          <w:p w14:paraId="16170DFA" w14:textId="5C748F0D"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0D7FEAF1" w14:textId="7A8DEA34"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г. Норильск, Центральный район, 50 лет Октября, 2В</w:t>
            </w:r>
          </w:p>
        </w:tc>
        <w:tc>
          <w:tcPr>
            <w:tcW w:w="1418" w:type="dxa"/>
            <w:vAlign w:val="center"/>
          </w:tcPr>
          <w:p w14:paraId="7F64DF16" w14:textId="199C09C0"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6503FF">
              <w:rPr>
                <w:rFonts w:ascii="Times New Roman" w:hAnsi="Times New Roman" w:cs="Times New Roman"/>
                <w:sz w:val="26"/>
                <w:szCs w:val="26"/>
              </w:rPr>
              <w:t>20,36</w:t>
            </w:r>
          </w:p>
        </w:tc>
        <w:tc>
          <w:tcPr>
            <w:tcW w:w="1417" w:type="dxa"/>
            <w:vAlign w:val="center"/>
          </w:tcPr>
          <w:p w14:paraId="5BCF5064" w14:textId="2613AAF1"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6503FF">
              <w:rPr>
                <w:rFonts w:ascii="Times New Roman" w:hAnsi="Times New Roman" w:cs="Times New Roman"/>
                <w:sz w:val="26"/>
                <w:szCs w:val="26"/>
              </w:rPr>
              <w:t>20,36</w:t>
            </w:r>
          </w:p>
        </w:tc>
        <w:tc>
          <w:tcPr>
            <w:tcW w:w="992" w:type="dxa"/>
            <w:vAlign w:val="center"/>
          </w:tcPr>
          <w:p w14:paraId="3B4C00D8" w14:textId="7F70EF48"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6503FF">
              <w:rPr>
                <w:rFonts w:ascii="Times New Roman" w:hAnsi="Times New Roman" w:cs="Times New Roman"/>
                <w:sz w:val="26"/>
                <w:szCs w:val="26"/>
              </w:rPr>
              <w:t>2024</w:t>
            </w:r>
          </w:p>
        </w:tc>
      </w:tr>
      <w:tr w:rsidR="00E305F1" w:rsidRPr="00C15B35" w14:paraId="7F3A2CDA" w14:textId="77777777" w:rsidTr="004D77A7">
        <w:trPr>
          <w:trHeight w:val="639"/>
        </w:trPr>
        <w:tc>
          <w:tcPr>
            <w:tcW w:w="426" w:type="dxa"/>
            <w:tcMar>
              <w:left w:w="0" w:type="dxa"/>
              <w:right w:w="0" w:type="dxa"/>
            </w:tcMar>
            <w:vAlign w:val="center"/>
          </w:tcPr>
          <w:p w14:paraId="585A44B6" w14:textId="3CF63771"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2</w:t>
            </w:r>
          </w:p>
        </w:tc>
        <w:tc>
          <w:tcPr>
            <w:tcW w:w="1984" w:type="dxa"/>
            <w:vAlign w:val="center"/>
          </w:tcPr>
          <w:p w14:paraId="1A0ADAB4" w14:textId="0BFC0641"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r w:rsidRPr="009D0F43">
              <w:rPr>
                <w:rFonts w:ascii="Times New Roman" w:hAnsi="Times New Roman"/>
                <w:sz w:val="26"/>
                <w:szCs w:val="26"/>
              </w:rPr>
              <w:t>многоквартир-ный</w:t>
            </w:r>
            <w:proofErr w:type="spellEnd"/>
            <w:r w:rsidRPr="009D0F43">
              <w:rPr>
                <w:rFonts w:ascii="Times New Roman" w:hAnsi="Times New Roman"/>
                <w:sz w:val="26"/>
                <w:szCs w:val="26"/>
              </w:rPr>
              <w:t xml:space="preserve"> жилой дом                        </w:t>
            </w:r>
            <w:proofErr w:type="gramStart"/>
            <w:r w:rsidRPr="009D0F43">
              <w:rPr>
                <w:rFonts w:ascii="Times New Roman" w:hAnsi="Times New Roman"/>
                <w:sz w:val="26"/>
                <w:szCs w:val="26"/>
              </w:rPr>
              <w:t xml:space="preserve">   (</w:t>
            </w:r>
            <w:proofErr w:type="gramEnd"/>
            <w:r w:rsidRPr="009D0F43">
              <w:rPr>
                <w:rFonts w:ascii="Times New Roman" w:hAnsi="Times New Roman"/>
                <w:sz w:val="26"/>
                <w:szCs w:val="26"/>
              </w:rPr>
              <w:t>3 подъездный)</w:t>
            </w:r>
          </w:p>
        </w:tc>
        <w:tc>
          <w:tcPr>
            <w:tcW w:w="709" w:type="dxa"/>
            <w:tcMar>
              <w:left w:w="0" w:type="dxa"/>
              <w:right w:w="0" w:type="dxa"/>
            </w:tcMar>
            <w:vAlign w:val="center"/>
          </w:tcPr>
          <w:p w14:paraId="2D74E40A" w14:textId="3D8AC1A7"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785D1365" w14:textId="583DD9A6"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г. Норильск, Центральный район, 50 лет Октября, 2Б</w:t>
            </w:r>
          </w:p>
        </w:tc>
        <w:tc>
          <w:tcPr>
            <w:tcW w:w="1418" w:type="dxa"/>
            <w:vAlign w:val="center"/>
          </w:tcPr>
          <w:p w14:paraId="25BDF9A3" w14:textId="6ABFA942"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6503FF">
              <w:rPr>
                <w:rFonts w:ascii="Times New Roman" w:hAnsi="Times New Roman" w:cs="Times New Roman"/>
                <w:sz w:val="26"/>
                <w:szCs w:val="26"/>
              </w:rPr>
              <w:t>63,37</w:t>
            </w:r>
          </w:p>
        </w:tc>
        <w:tc>
          <w:tcPr>
            <w:tcW w:w="1417" w:type="dxa"/>
            <w:vAlign w:val="center"/>
          </w:tcPr>
          <w:p w14:paraId="041EA415" w14:textId="3B6F8A12"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6503FF">
              <w:rPr>
                <w:rFonts w:ascii="Times New Roman" w:hAnsi="Times New Roman" w:cs="Times New Roman"/>
                <w:sz w:val="26"/>
                <w:szCs w:val="26"/>
              </w:rPr>
              <w:t>63,37</w:t>
            </w:r>
          </w:p>
        </w:tc>
        <w:tc>
          <w:tcPr>
            <w:tcW w:w="992" w:type="dxa"/>
            <w:vAlign w:val="center"/>
          </w:tcPr>
          <w:p w14:paraId="26896025" w14:textId="36A8804D"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6503FF">
              <w:rPr>
                <w:rFonts w:ascii="Times New Roman" w:hAnsi="Times New Roman" w:cs="Times New Roman"/>
                <w:sz w:val="26"/>
                <w:szCs w:val="26"/>
              </w:rPr>
              <w:t>2024</w:t>
            </w:r>
          </w:p>
        </w:tc>
      </w:tr>
      <w:tr w:rsidR="00E305F1" w:rsidRPr="00C15B35" w14:paraId="32E78EE4" w14:textId="77777777" w:rsidTr="007F77A5">
        <w:tc>
          <w:tcPr>
            <w:tcW w:w="426" w:type="dxa"/>
            <w:tcMar>
              <w:left w:w="0" w:type="dxa"/>
              <w:right w:w="0" w:type="dxa"/>
            </w:tcMar>
            <w:vAlign w:val="center"/>
          </w:tcPr>
          <w:p w14:paraId="75D796FC" w14:textId="6136235D"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3</w:t>
            </w:r>
          </w:p>
        </w:tc>
        <w:tc>
          <w:tcPr>
            <w:tcW w:w="1984" w:type="dxa"/>
            <w:vAlign w:val="center"/>
          </w:tcPr>
          <w:p w14:paraId="6AC8420C" w14:textId="594466CF"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w:t>
            </w:r>
          </w:p>
        </w:tc>
        <w:tc>
          <w:tcPr>
            <w:tcW w:w="709" w:type="dxa"/>
            <w:tcMar>
              <w:left w:w="0" w:type="dxa"/>
              <w:right w:w="0" w:type="dxa"/>
            </w:tcMar>
            <w:vAlign w:val="center"/>
          </w:tcPr>
          <w:p w14:paraId="1F9AB3FB" w14:textId="2EA158B8"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0CF77423" w14:textId="57F2485F"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г. Норильск, Центральный район, ул. Богдана Хмельницкого, 14</w:t>
            </w:r>
          </w:p>
        </w:tc>
        <w:tc>
          <w:tcPr>
            <w:tcW w:w="1418" w:type="dxa"/>
            <w:vAlign w:val="center"/>
          </w:tcPr>
          <w:p w14:paraId="0C2F0EED" w14:textId="1E724A8A"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52,75</w:t>
            </w:r>
          </w:p>
        </w:tc>
        <w:tc>
          <w:tcPr>
            <w:tcW w:w="1417" w:type="dxa"/>
            <w:vAlign w:val="center"/>
          </w:tcPr>
          <w:p w14:paraId="045C5405" w14:textId="6DC592C4"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52,75</w:t>
            </w:r>
          </w:p>
        </w:tc>
        <w:tc>
          <w:tcPr>
            <w:tcW w:w="992" w:type="dxa"/>
            <w:vAlign w:val="center"/>
          </w:tcPr>
          <w:p w14:paraId="651006F3" w14:textId="3C8AA34A"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2027</w:t>
            </w:r>
          </w:p>
        </w:tc>
      </w:tr>
      <w:tr w:rsidR="00E305F1" w:rsidRPr="00C15B35" w14:paraId="5C0FCE90" w14:textId="77777777" w:rsidTr="00E305F1">
        <w:trPr>
          <w:trHeight w:val="967"/>
        </w:trPr>
        <w:tc>
          <w:tcPr>
            <w:tcW w:w="426" w:type="dxa"/>
            <w:tcMar>
              <w:left w:w="0" w:type="dxa"/>
              <w:right w:w="0" w:type="dxa"/>
            </w:tcMar>
            <w:vAlign w:val="center"/>
          </w:tcPr>
          <w:p w14:paraId="786188E8" w14:textId="011BD0D7"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lastRenderedPageBreak/>
              <w:t>4</w:t>
            </w:r>
          </w:p>
        </w:tc>
        <w:tc>
          <w:tcPr>
            <w:tcW w:w="1984" w:type="dxa"/>
            <w:vAlign w:val="center"/>
          </w:tcPr>
          <w:p w14:paraId="50CE2271" w14:textId="3B94C220"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0F0C3420" w14:textId="645304BC"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623878C1" w14:textId="1DEAC0C4"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Центральный </w:t>
            </w:r>
            <w:proofErr w:type="gramStart"/>
            <w:r w:rsidRPr="009D0F43">
              <w:rPr>
                <w:rFonts w:ascii="Times New Roman" w:hAnsi="Times New Roman"/>
                <w:sz w:val="26"/>
                <w:szCs w:val="26"/>
              </w:rPr>
              <w:t xml:space="preserve">район,   </w:t>
            </w:r>
            <w:proofErr w:type="gramEnd"/>
            <w:r w:rsidRPr="009D0F43">
              <w:rPr>
                <w:rFonts w:ascii="Times New Roman" w:hAnsi="Times New Roman"/>
                <w:sz w:val="26"/>
                <w:szCs w:val="26"/>
              </w:rPr>
              <w:t xml:space="preserve">                     ул. Павлова, 23</w:t>
            </w:r>
          </w:p>
        </w:tc>
        <w:tc>
          <w:tcPr>
            <w:tcW w:w="1418" w:type="dxa"/>
            <w:vAlign w:val="center"/>
          </w:tcPr>
          <w:p w14:paraId="2B7D68BE" w14:textId="45826B01"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14,04</w:t>
            </w:r>
          </w:p>
        </w:tc>
        <w:tc>
          <w:tcPr>
            <w:tcW w:w="1417" w:type="dxa"/>
            <w:vAlign w:val="center"/>
          </w:tcPr>
          <w:p w14:paraId="052818B2" w14:textId="0CD9AF16"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14,04</w:t>
            </w:r>
          </w:p>
        </w:tc>
        <w:tc>
          <w:tcPr>
            <w:tcW w:w="992" w:type="dxa"/>
            <w:vAlign w:val="center"/>
          </w:tcPr>
          <w:p w14:paraId="6E4805B4" w14:textId="2D339F49"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2024</w:t>
            </w:r>
          </w:p>
        </w:tc>
      </w:tr>
      <w:tr w:rsidR="00E305F1" w:rsidRPr="00C15B35" w14:paraId="0902C10C" w14:textId="77777777" w:rsidTr="00E305F1">
        <w:trPr>
          <w:trHeight w:val="994"/>
        </w:trPr>
        <w:tc>
          <w:tcPr>
            <w:tcW w:w="426" w:type="dxa"/>
            <w:tcMar>
              <w:left w:w="0" w:type="dxa"/>
              <w:right w:w="0" w:type="dxa"/>
            </w:tcMar>
            <w:vAlign w:val="center"/>
          </w:tcPr>
          <w:p w14:paraId="65745409" w14:textId="33A06B60"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5</w:t>
            </w:r>
          </w:p>
        </w:tc>
        <w:tc>
          <w:tcPr>
            <w:tcW w:w="1984" w:type="dxa"/>
            <w:vAlign w:val="center"/>
          </w:tcPr>
          <w:p w14:paraId="3AC8C26C" w14:textId="480579E6"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42D78B51" w14:textId="5FD95804"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62087359" w14:textId="4FEF93CB"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Центральный </w:t>
            </w:r>
            <w:proofErr w:type="gramStart"/>
            <w:r w:rsidRPr="009D0F43">
              <w:rPr>
                <w:rFonts w:ascii="Times New Roman" w:hAnsi="Times New Roman"/>
                <w:sz w:val="26"/>
                <w:szCs w:val="26"/>
              </w:rPr>
              <w:t xml:space="preserve">район,   </w:t>
            </w:r>
            <w:proofErr w:type="gramEnd"/>
            <w:r w:rsidRPr="009D0F43">
              <w:rPr>
                <w:rFonts w:ascii="Times New Roman" w:hAnsi="Times New Roman"/>
                <w:sz w:val="26"/>
                <w:szCs w:val="26"/>
              </w:rPr>
              <w:t xml:space="preserve">                     ул. Лауреатов, 21</w:t>
            </w:r>
          </w:p>
        </w:tc>
        <w:tc>
          <w:tcPr>
            <w:tcW w:w="1418" w:type="dxa"/>
            <w:vAlign w:val="center"/>
          </w:tcPr>
          <w:p w14:paraId="793DFDC3" w14:textId="37643506"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13,57</w:t>
            </w:r>
          </w:p>
        </w:tc>
        <w:tc>
          <w:tcPr>
            <w:tcW w:w="1417" w:type="dxa"/>
            <w:vAlign w:val="center"/>
          </w:tcPr>
          <w:p w14:paraId="5A3D1946" w14:textId="7DDF2889"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13,57</w:t>
            </w:r>
          </w:p>
        </w:tc>
        <w:tc>
          <w:tcPr>
            <w:tcW w:w="992" w:type="dxa"/>
            <w:vAlign w:val="center"/>
          </w:tcPr>
          <w:p w14:paraId="74FF80F2" w14:textId="5D6D9219"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2024</w:t>
            </w:r>
          </w:p>
        </w:tc>
      </w:tr>
      <w:tr w:rsidR="00E305F1" w:rsidRPr="00C15B35" w14:paraId="5C346177" w14:textId="77777777" w:rsidTr="007F77A5">
        <w:trPr>
          <w:trHeight w:val="980"/>
        </w:trPr>
        <w:tc>
          <w:tcPr>
            <w:tcW w:w="426" w:type="dxa"/>
            <w:tcMar>
              <w:left w:w="0" w:type="dxa"/>
              <w:right w:w="0" w:type="dxa"/>
            </w:tcMar>
            <w:vAlign w:val="center"/>
          </w:tcPr>
          <w:p w14:paraId="49B4AA06" w14:textId="1802E218"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6</w:t>
            </w:r>
          </w:p>
        </w:tc>
        <w:tc>
          <w:tcPr>
            <w:tcW w:w="1984" w:type="dxa"/>
            <w:vAlign w:val="center"/>
          </w:tcPr>
          <w:p w14:paraId="32EB78A7" w14:textId="764E07D9"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0E807BA8" w14:textId="72318D1F"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72149F77" w14:textId="7B7A216D"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Центральный </w:t>
            </w:r>
            <w:proofErr w:type="gramStart"/>
            <w:r w:rsidRPr="009D0F43">
              <w:rPr>
                <w:rFonts w:ascii="Times New Roman" w:hAnsi="Times New Roman"/>
                <w:sz w:val="26"/>
                <w:szCs w:val="26"/>
              </w:rPr>
              <w:t xml:space="preserve">район,   </w:t>
            </w:r>
            <w:proofErr w:type="gramEnd"/>
            <w:r w:rsidRPr="009D0F43">
              <w:rPr>
                <w:rFonts w:ascii="Times New Roman" w:hAnsi="Times New Roman"/>
                <w:sz w:val="26"/>
                <w:szCs w:val="26"/>
              </w:rPr>
              <w:t xml:space="preserve">                     ул. Лауреатов, 29</w:t>
            </w:r>
          </w:p>
        </w:tc>
        <w:tc>
          <w:tcPr>
            <w:tcW w:w="1418" w:type="dxa"/>
            <w:vAlign w:val="center"/>
          </w:tcPr>
          <w:p w14:paraId="1C36845B" w14:textId="0AE35D89"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23,58</w:t>
            </w:r>
          </w:p>
        </w:tc>
        <w:tc>
          <w:tcPr>
            <w:tcW w:w="1417" w:type="dxa"/>
            <w:vAlign w:val="center"/>
          </w:tcPr>
          <w:p w14:paraId="72804EBA" w14:textId="2F8ADCE6"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23,58</w:t>
            </w:r>
          </w:p>
        </w:tc>
        <w:tc>
          <w:tcPr>
            <w:tcW w:w="992" w:type="dxa"/>
            <w:vAlign w:val="center"/>
          </w:tcPr>
          <w:p w14:paraId="3F593433" w14:textId="79782EE4"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2024</w:t>
            </w:r>
          </w:p>
        </w:tc>
      </w:tr>
      <w:tr w:rsidR="00E305F1" w:rsidRPr="00C15B35" w14:paraId="6ADBFFE5" w14:textId="77777777" w:rsidTr="00E305F1">
        <w:trPr>
          <w:trHeight w:val="1123"/>
        </w:trPr>
        <w:tc>
          <w:tcPr>
            <w:tcW w:w="426" w:type="dxa"/>
            <w:tcMar>
              <w:left w:w="0" w:type="dxa"/>
              <w:right w:w="0" w:type="dxa"/>
            </w:tcMar>
            <w:vAlign w:val="center"/>
          </w:tcPr>
          <w:p w14:paraId="608C035F" w14:textId="67A838DB"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7</w:t>
            </w:r>
          </w:p>
        </w:tc>
        <w:tc>
          <w:tcPr>
            <w:tcW w:w="1984" w:type="dxa"/>
            <w:vAlign w:val="center"/>
          </w:tcPr>
          <w:p w14:paraId="766A37FD" w14:textId="237A9870"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63F2D500" w14:textId="1CF7C66C"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75E25702" w14:textId="23B9C9FD"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Центральный </w:t>
            </w:r>
            <w:proofErr w:type="gramStart"/>
            <w:r w:rsidRPr="009D0F43">
              <w:rPr>
                <w:rFonts w:ascii="Times New Roman" w:hAnsi="Times New Roman"/>
                <w:sz w:val="26"/>
                <w:szCs w:val="26"/>
              </w:rPr>
              <w:t xml:space="preserve">район,   </w:t>
            </w:r>
            <w:proofErr w:type="gramEnd"/>
            <w:r w:rsidRPr="009D0F43">
              <w:rPr>
                <w:rFonts w:ascii="Times New Roman" w:hAnsi="Times New Roman"/>
                <w:sz w:val="26"/>
                <w:szCs w:val="26"/>
              </w:rPr>
              <w:t xml:space="preserve">                     ул. Лауреатов, 31</w:t>
            </w:r>
          </w:p>
        </w:tc>
        <w:tc>
          <w:tcPr>
            <w:tcW w:w="1418" w:type="dxa"/>
            <w:vAlign w:val="center"/>
          </w:tcPr>
          <w:p w14:paraId="0730EB28" w14:textId="31BF2BB6"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15,66</w:t>
            </w:r>
          </w:p>
        </w:tc>
        <w:tc>
          <w:tcPr>
            <w:tcW w:w="1417" w:type="dxa"/>
            <w:vAlign w:val="center"/>
          </w:tcPr>
          <w:p w14:paraId="7ABA01B8" w14:textId="2F936417"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15,66</w:t>
            </w:r>
          </w:p>
        </w:tc>
        <w:tc>
          <w:tcPr>
            <w:tcW w:w="992" w:type="dxa"/>
            <w:vAlign w:val="center"/>
          </w:tcPr>
          <w:p w14:paraId="4CE0E5C8" w14:textId="1F1DFAA5"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2024</w:t>
            </w:r>
          </w:p>
        </w:tc>
      </w:tr>
      <w:tr w:rsidR="00E305F1" w:rsidRPr="00C15B35" w14:paraId="4244692E" w14:textId="77777777" w:rsidTr="00E305F1">
        <w:trPr>
          <w:trHeight w:val="1125"/>
        </w:trPr>
        <w:tc>
          <w:tcPr>
            <w:tcW w:w="426" w:type="dxa"/>
            <w:tcMar>
              <w:left w:w="0" w:type="dxa"/>
              <w:right w:w="0" w:type="dxa"/>
            </w:tcMar>
            <w:vAlign w:val="center"/>
          </w:tcPr>
          <w:p w14:paraId="14F4F705" w14:textId="1F20B977"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8</w:t>
            </w:r>
          </w:p>
        </w:tc>
        <w:tc>
          <w:tcPr>
            <w:tcW w:w="1984" w:type="dxa"/>
            <w:vAlign w:val="center"/>
          </w:tcPr>
          <w:p w14:paraId="14B533FD" w14:textId="1DCF7944"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06983B18" w14:textId="339729F6"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191FB474" w14:textId="0E25DBBB"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Центральный </w:t>
            </w:r>
            <w:proofErr w:type="gramStart"/>
            <w:r w:rsidRPr="009D0F43">
              <w:rPr>
                <w:rFonts w:ascii="Times New Roman" w:hAnsi="Times New Roman"/>
                <w:sz w:val="26"/>
                <w:szCs w:val="26"/>
              </w:rPr>
              <w:t xml:space="preserve">район,   </w:t>
            </w:r>
            <w:proofErr w:type="gramEnd"/>
            <w:r w:rsidRPr="009D0F43">
              <w:rPr>
                <w:rFonts w:ascii="Times New Roman" w:hAnsi="Times New Roman"/>
                <w:sz w:val="26"/>
                <w:szCs w:val="26"/>
              </w:rPr>
              <w:t xml:space="preserve">                     ул. Лауреатов, 56</w:t>
            </w:r>
          </w:p>
        </w:tc>
        <w:tc>
          <w:tcPr>
            <w:tcW w:w="1418" w:type="dxa"/>
            <w:vAlign w:val="center"/>
          </w:tcPr>
          <w:p w14:paraId="705A8A79" w14:textId="7B5AAC8F"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16,86</w:t>
            </w:r>
          </w:p>
        </w:tc>
        <w:tc>
          <w:tcPr>
            <w:tcW w:w="1417" w:type="dxa"/>
            <w:vAlign w:val="center"/>
          </w:tcPr>
          <w:p w14:paraId="5C7F36F8" w14:textId="307A9E56"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16,86</w:t>
            </w:r>
          </w:p>
        </w:tc>
        <w:tc>
          <w:tcPr>
            <w:tcW w:w="992" w:type="dxa"/>
            <w:vAlign w:val="center"/>
          </w:tcPr>
          <w:p w14:paraId="176CC168" w14:textId="3AA6795E"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2024</w:t>
            </w:r>
          </w:p>
        </w:tc>
      </w:tr>
      <w:tr w:rsidR="00E305F1" w:rsidRPr="00C15B35" w14:paraId="19086675" w14:textId="77777777" w:rsidTr="007F77A5">
        <w:trPr>
          <w:trHeight w:val="966"/>
        </w:trPr>
        <w:tc>
          <w:tcPr>
            <w:tcW w:w="426" w:type="dxa"/>
            <w:tcMar>
              <w:left w:w="0" w:type="dxa"/>
              <w:right w:w="0" w:type="dxa"/>
            </w:tcMar>
            <w:vAlign w:val="center"/>
          </w:tcPr>
          <w:p w14:paraId="5583DE9B" w14:textId="2D20DF5C"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9</w:t>
            </w:r>
          </w:p>
        </w:tc>
        <w:tc>
          <w:tcPr>
            <w:tcW w:w="1984" w:type="dxa"/>
            <w:vAlign w:val="center"/>
          </w:tcPr>
          <w:p w14:paraId="3EFFB26E" w14:textId="7CF223CD"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726D02CB" w14:textId="7155DCB7"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5B1127F8" w14:textId="794FEA60"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Центральный </w:t>
            </w:r>
            <w:proofErr w:type="gramStart"/>
            <w:r w:rsidRPr="009D0F43">
              <w:rPr>
                <w:rFonts w:ascii="Times New Roman" w:hAnsi="Times New Roman"/>
                <w:sz w:val="26"/>
                <w:szCs w:val="26"/>
              </w:rPr>
              <w:t xml:space="preserve">район,   </w:t>
            </w:r>
            <w:proofErr w:type="gramEnd"/>
            <w:r w:rsidRPr="009D0F43">
              <w:rPr>
                <w:rFonts w:ascii="Times New Roman" w:hAnsi="Times New Roman"/>
                <w:sz w:val="26"/>
                <w:szCs w:val="26"/>
              </w:rPr>
              <w:t xml:space="preserve">                     ул. Лауреатов, 58</w:t>
            </w:r>
          </w:p>
        </w:tc>
        <w:tc>
          <w:tcPr>
            <w:tcW w:w="1418" w:type="dxa"/>
            <w:vAlign w:val="center"/>
          </w:tcPr>
          <w:p w14:paraId="3C37499C" w14:textId="57F97BAC"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16,86</w:t>
            </w:r>
          </w:p>
        </w:tc>
        <w:tc>
          <w:tcPr>
            <w:tcW w:w="1417" w:type="dxa"/>
            <w:vAlign w:val="center"/>
          </w:tcPr>
          <w:p w14:paraId="300FAA75" w14:textId="3DAB7CA4"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16,86</w:t>
            </w:r>
          </w:p>
        </w:tc>
        <w:tc>
          <w:tcPr>
            <w:tcW w:w="992" w:type="dxa"/>
            <w:vAlign w:val="center"/>
          </w:tcPr>
          <w:p w14:paraId="640B1A9A" w14:textId="0F813624"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2024</w:t>
            </w:r>
          </w:p>
        </w:tc>
      </w:tr>
      <w:tr w:rsidR="00E305F1" w:rsidRPr="00C15B35" w14:paraId="58606D8B" w14:textId="77777777" w:rsidTr="007F77A5">
        <w:trPr>
          <w:trHeight w:val="980"/>
        </w:trPr>
        <w:tc>
          <w:tcPr>
            <w:tcW w:w="426" w:type="dxa"/>
            <w:tcMar>
              <w:left w:w="0" w:type="dxa"/>
              <w:right w:w="0" w:type="dxa"/>
            </w:tcMar>
            <w:vAlign w:val="center"/>
          </w:tcPr>
          <w:p w14:paraId="724F482E" w14:textId="7E481837"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10</w:t>
            </w:r>
          </w:p>
        </w:tc>
        <w:tc>
          <w:tcPr>
            <w:tcW w:w="1984" w:type="dxa"/>
            <w:vAlign w:val="center"/>
          </w:tcPr>
          <w:p w14:paraId="6690F6F5" w14:textId="6288ACDA"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625F04B8" w14:textId="57E5024E"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72450060" w14:textId="2EF273C8"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Центральный </w:t>
            </w:r>
            <w:proofErr w:type="gramStart"/>
            <w:r w:rsidRPr="009D0F43">
              <w:rPr>
                <w:rFonts w:ascii="Times New Roman" w:hAnsi="Times New Roman"/>
                <w:sz w:val="26"/>
                <w:szCs w:val="26"/>
              </w:rPr>
              <w:t xml:space="preserve">район,   </w:t>
            </w:r>
            <w:proofErr w:type="gramEnd"/>
            <w:r w:rsidRPr="009D0F43">
              <w:rPr>
                <w:rFonts w:ascii="Times New Roman" w:hAnsi="Times New Roman"/>
                <w:sz w:val="26"/>
                <w:szCs w:val="26"/>
              </w:rPr>
              <w:t xml:space="preserve">                     ул. Лауреатов, 66</w:t>
            </w:r>
          </w:p>
        </w:tc>
        <w:tc>
          <w:tcPr>
            <w:tcW w:w="1418" w:type="dxa"/>
            <w:vAlign w:val="center"/>
          </w:tcPr>
          <w:p w14:paraId="5C2C548A" w14:textId="7CA7941C"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13,57</w:t>
            </w:r>
          </w:p>
        </w:tc>
        <w:tc>
          <w:tcPr>
            <w:tcW w:w="1417" w:type="dxa"/>
            <w:vAlign w:val="center"/>
          </w:tcPr>
          <w:p w14:paraId="2BB4211A" w14:textId="7E1F9AC4"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13,57</w:t>
            </w:r>
          </w:p>
        </w:tc>
        <w:tc>
          <w:tcPr>
            <w:tcW w:w="992" w:type="dxa"/>
            <w:vAlign w:val="center"/>
          </w:tcPr>
          <w:p w14:paraId="3866BCA9" w14:textId="01A49C92"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2025</w:t>
            </w:r>
          </w:p>
        </w:tc>
      </w:tr>
      <w:tr w:rsidR="00E305F1" w:rsidRPr="00C15B35" w14:paraId="56CE6EA1" w14:textId="77777777" w:rsidTr="007F77A5">
        <w:tc>
          <w:tcPr>
            <w:tcW w:w="426" w:type="dxa"/>
            <w:tcMar>
              <w:left w:w="0" w:type="dxa"/>
              <w:right w:w="0" w:type="dxa"/>
            </w:tcMar>
            <w:vAlign w:val="center"/>
          </w:tcPr>
          <w:p w14:paraId="065758A6" w14:textId="4B7517C2"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11</w:t>
            </w:r>
          </w:p>
        </w:tc>
        <w:tc>
          <w:tcPr>
            <w:tcW w:w="1984" w:type="dxa"/>
            <w:vAlign w:val="center"/>
          </w:tcPr>
          <w:p w14:paraId="5FF0820A" w14:textId="0E18DB0C"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28B99A24" w14:textId="69079C2F"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735B2F1E" w14:textId="627D839A"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Центральный </w:t>
            </w:r>
            <w:proofErr w:type="gramStart"/>
            <w:r w:rsidRPr="009D0F43">
              <w:rPr>
                <w:rFonts w:ascii="Times New Roman" w:hAnsi="Times New Roman"/>
                <w:sz w:val="26"/>
                <w:szCs w:val="26"/>
              </w:rPr>
              <w:t xml:space="preserve">район,   </w:t>
            </w:r>
            <w:proofErr w:type="gramEnd"/>
            <w:r w:rsidRPr="009D0F43">
              <w:rPr>
                <w:rFonts w:ascii="Times New Roman" w:hAnsi="Times New Roman"/>
                <w:sz w:val="26"/>
                <w:szCs w:val="26"/>
              </w:rPr>
              <w:t xml:space="preserve">                     ул. Лауреатов, 83</w:t>
            </w:r>
          </w:p>
        </w:tc>
        <w:tc>
          <w:tcPr>
            <w:tcW w:w="1418" w:type="dxa"/>
            <w:vAlign w:val="center"/>
          </w:tcPr>
          <w:p w14:paraId="0C2B7C26" w14:textId="0CC1E9FB"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13,57</w:t>
            </w:r>
          </w:p>
        </w:tc>
        <w:tc>
          <w:tcPr>
            <w:tcW w:w="1417" w:type="dxa"/>
            <w:vAlign w:val="center"/>
          </w:tcPr>
          <w:p w14:paraId="7B468728" w14:textId="79D41794"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13,57</w:t>
            </w:r>
          </w:p>
        </w:tc>
        <w:tc>
          <w:tcPr>
            <w:tcW w:w="992" w:type="dxa"/>
            <w:vAlign w:val="center"/>
          </w:tcPr>
          <w:p w14:paraId="5BBC0310" w14:textId="14E926B0"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2024</w:t>
            </w:r>
          </w:p>
        </w:tc>
      </w:tr>
      <w:tr w:rsidR="00E305F1" w:rsidRPr="00C15B35" w14:paraId="6C1A6AC1" w14:textId="77777777" w:rsidTr="004D77A7">
        <w:trPr>
          <w:trHeight w:val="355"/>
        </w:trPr>
        <w:tc>
          <w:tcPr>
            <w:tcW w:w="426" w:type="dxa"/>
            <w:tcMar>
              <w:left w:w="0" w:type="dxa"/>
              <w:right w:w="0" w:type="dxa"/>
            </w:tcMar>
            <w:vAlign w:val="center"/>
          </w:tcPr>
          <w:p w14:paraId="4876ECF5" w14:textId="2E4E2DE0"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12</w:t>
            </w:r>
          </w:p>
        </w:tc>
        <w:tc>
          <w:tcPr>
            <w:tcW w:w="1984" w:type="dxa"/>
            <w:vAlign w:val="center"/>
          </w:tcPr>
          <w:p w14:paraId="156D3E03" w14:textId="027CFA08"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1AF0A5C0" w14:textId="3B88D599"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1D13741E" w14:textId="75FD4167"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Центральный </w:t>
            </w:r>
            <w:proofErr w:type="gramStart"/>
            <w:r w:rsidRPr="009D0F43">
              <w:rPr>
                <w:rFonts w:ascii="Times New Roman" w:hAnsi="Times New Roman"/>
                <w:sz w:val="26"/>
                <w:szCs w:val="26"/>
              </w:rPr>
              <w:t xml:space="preserve">район,   </w:t>
            </w:r>
            <w:proofErr w:type="gramEnd"/>
            <w:r w:rsidRPr="009D0F43">
              <w:rPr>
                <w:rFonts w:ascii="Times New Roman" w:hAnsi="Times New Roman"/>
                <w:sz w:val="26"/>
                <w:szCs w:val="26"/>
              </w:rPr>
              <w:t xml:space="preserve">                     ул. Кирова, 7/10</w:t>
            </w:r>
          </w:p>
        </w:tc>
        <w:tc>
          <w:tcPr>
            <w:tcW w:w="1418" w:type="dxa"/>
            <w:vAlign w:val="center"/>
          </w:tcPr>
          <w:p w14:paraId="0E5A73AD" w14:textId="4763918B"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21,06</w:t>
            </w:r>
          </w:p>
        </w:tc>
        <w:tc>
          <w:tcPr>
            <w:tcW w:w="1417" w:type="dxa"/>
            <w:vAlign w:val="center"/>
          </w:tcPr>
          <w:p w14:paraId="3F145FFB" w14:textId="37354374"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21,06</w:t>
            </w:r>
          </w:p>
        </w:tc>
        <w:tc>
          <w:tcPr>
            <w:tcW w:w="992" w:type="dxa"/>
            <w:vAlign w:val="center"/>
          </w:tcPr>
          <w:p w14:paraId="0BB2F980" w14:textId="1A5DD72D"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2024</w:t>
            </w:r>
          </w:p>
        </w:tc>
      </w:tr>
      <w:tr w:rsidR="00E305F1" w:rsidRPr="00C15B35" w14:paraId="3CDEE296" w14:textId="77777777" w:rsidTr="004D77A7">
        <w:trPr>
          <w:trHeight w:val="431"/>
        </w:trPr>
        <w:tc>
          <w:tcPr>
            <w:tcW w:w="426" w:type="dxa"/>
            <w:tcMar>
              <w:left w:w="0" w:type="dxa"/>
              <w:right w:w="0" w:type="dxa"/>
            </w:tcMar>
            <w:vAlign w:val="center"/>
          </w:tcPr>
          <w:p w14:paraId="4C7E645A" w14:textId="3BD24524"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13</w:t>
            </w:r>
          </w:p>
        </w:tc>
        <w:tc>
          <w:tcPr>
            <w:tcW w:w="1984" w:type="dxa"/>
            <w:vAlign w:val="center"/>
          </w:tcPr>
          <w:p w14:paraId="27DC9C73" w14:textId="52D4C129"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556AB3C1" w14:textId="5C4078FF"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797ED3FE" w14:textId="2022836B"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Центральный </w:t>
            </w:r>
            <w:proofErr w:type="gramStart"/>
            <w:r w:rsidRPr="009D0F43">
              <w:rPr>
                <w:rFonts w:ascii="Times New Roman" w:hAnsi="Times New Roman"/>
                <w:sz w:val="26"/>
                <w:szCs w:val="26"/>
              </w:rPr>
              <w:t xml:space="preserve">район,   </w:t>
            </w:r>
            <w:proofErr w:type="gramEnd"/>
            <w:r w:rsidRPr="009D0F43">
              <w:rPr>
                <w:rFonts w:ascii="Times New Roman" w:hAnsi="Times New Roman"/>
                <w:sz w:val="26"/>
                <w:szCs w:val="26"/>
              </w:rPr>
              <w:t xml:space="preserve">                     ул. Кирова, 11</w:t>
            </w:r>
          </w:p>
        </w:tc>
        <w:tc>
          <w:tcPr>
            <w:tcW w:w="1418" w:type="dxa"/>
            <w:vAlign w:val="center"/>
          </w:tcPr>
          <w:p w14:paraId="1197B229" w14:textId="2C3C63C1"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45,24</w:t>
            </w:r>
          </w:p>
        </w:tc>
        <w:tc>
          <w:tcPr>
            <w:tcW w:w="1417" w:type="dxa"/>
            <w:vAlign w:val="center"/>
          </w:tcPr>
          <w:p w14:paraId="039A7E2E" w14:textId="580EA5FA"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45,24</w:t>
            </w:r>
          </w:p>
        </w:tc>
        <w:tc>
          <w:tcPr>
            <w:tcW w:w="992" w:type="dxa"/>
            <w:vAlign w:val="center"/>
          </w:tcPr>
          <w:p w14:paraId="58E74F6D" w14:textId="06553743"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2025</w:t>
            </w:r>
          </w:p>
        </w:tc>
      </w:tr>
      <w:tr w:rsidR="00E305F1" w:rsidRPr="00C15B35" w14:paraId="3EEF7875" w14:textId="77777777" w:rsidTr="004D77A7">
        <w:trPr>
          <w:trHeight w:val="240"/>
        </w:trPr>
        <w:tc>
          <w:tcPr>
            <w:tcW w:w="426" w:type="dxa"/>
            <w:tcMar>
              <w:left w:w="0" w:type="dxa"/>
              <w:right w:w="0" w:type="dxa"/>
            </w:tcMar>
            <w:vAlign w:val="center"/>
          </w:tcPr>
          <w:p w14:paraId="4DA7741A" w14:textId="407B3F04"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14</w:t>
            </w:r>
          </w:p>
        </w:tc>
        <w:tc>
          <w:tcPr>
            <w:tcW w:w="1984" w:type="dxa"/>
            <w:vAlign w:val="center"/>
          </w:tcPr>
          <w:p w14:paraId="2C1DDA98" w14:textId="0EC15C7F"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1057C832" w14:textId="28274CD1"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12A7EAE0" w14:textId="46691D8E"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Центральный </w:t>
            </w:r>
            <w:proofErr w:type="gramStart"/>
            <w:r w:rsidRPr="009D0F43">
              <w:rPr>
                <w:rFonts w:ascii="Times New Roman" w:hAnsi="Times New Roman"/>
                <w:sz w:val="26"/>
                <w:szCs w:val="26"/>
              </w:rPr>
              <w:t xml:space="preserve">район,   </w:t>
            </w:r>
            <w:proofErr w:type="gramEnd"/>
            <w:r w:rsidRPr="009D0F43">
              <w:rPr>
                <w:rFonts w:ascii="Times New Roman" w:hAnsi="Times New Roman"/>
                <w:sz w:val="26"/>
                <w:szCs w:val="26"/>
              </w:rPr>
              <w:t xml:space="preserve">                     ул. Набережная Урванцева, 7</w:t>
            </w:r>
          </w:p>
        </w:tc>
        <w:tc>
          <w:tcPr>
            <w:tcW w:w="1418" w:type="dxa"/>
            <w:vAlign w:val="center"/>
          </w:tcPr>
          <w:p w14:paraId="4EEA5C81" w14:textId="0F902FCC"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6503FF">
              <w:rPr>
                <w:rFonts w:ascii="Times New Roman" w:hAnsi="Times New Roman"/>
                <w:sz w:val="26"/>
                <w:szCs w:val="26"/>
              </w:rPr>
              <w:t>13,57</w:t>
            </w:r>
          </w:p>
        </w:tc>
        <w:tc>
          <w:tcPr>
            <w:tcW w:w="1417" w:type="dxa"/>
            <w:vAlign w:val="center"/>
          </w:tcPr>
          <w:p w14:paraId="0FEBA57F" w14:textId="21016FAD"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6503FF">
              <w:rPr>
                <w:rFonts w:ascii="Times New Roman" w:hAnsi="Times New Roman"/>
                <w:sz w:val="26"/>
                <w:szCs w:val="26"/>
              </w:rPr>
              <w:t>13,57</w:t>
            </w:r>
          </w:p>
        </w:tc>
        <w:tc>
          <w:tcPr>
            <w:tcW w:w="992" w:type="dxa"/>
            <w:vAlign w:val="center"/>
          </w:tcPr>
          <w:p w14:paraId="5E38AA70" w14:textId="011C447D"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6503FF">
              <w:rPr>
                <w:rFonts w:ascii="Times New Roman" w:hAnsi="Times New Roman"/>
                <w:sz w:val="26"/>
                <w:szCs w:val="26"/>
              </w:rPr>
              <w:t>2024</w:t>
            </w:r>
          </w:p>
        </w:tc>
      </w:tr>
      <w:tr w:rsidR="00E305F1" w:rsidRPr="00C15B35" w14:paraId="1BE0AB8D" w14:textId="77777777" w:rsidTr="007F77A5">
        <w:trPr>
          <w:trHeight w:val="1268"/>
        </w:trPr>
        <w:tc>
          <w:tcPr>
            <w:tcW w:w="426" w:type="dxa"/>
            <w:tcMar>
              <w:left w:w="0" w:type="dxa"/>
              <w:right w:w="0" w:type="dxa"/>
            </w:tcMar>
            <w:vAlign w:val="center"/>
          </w:tcPr>
          <w:p w14:paraId="03ECFE51" w14:textId="1830DD34"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15</w:t>
            </w:r>
          </w:p>
        </w:tc>
        <w:tc>
          <w:tcPr>
            <w:tcW w:w="1984" w:type="dxa"/>
            <w:vAlign w:val="center"/>
          </w:tcPr>
          <w:p w14:paraId="35E52CCA" w14:textId="7191D9B3"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33F4002C" w14:textId="211AA6C5"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32B77A11" w14:textId="46A830E1"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Центральный </w:t>
            </w:r>
            <w:proofErr w:type="gramStart"/>
            <w:r w:rsidRPr="009D0F43">
              <w:rPr>
                <w:rFonts w:ascii="Times New Roman" w:hAnsi="Times New Roman"/>
                <w:sz w:val="26"/>
                <w:szCs w:val="26"/>
              </w:rPr>
              <w:t xml:space="preserve">район,   </w:t>
            </w:r>
            <w:proofErr w:type="gramEnd"/>
            <w:r w:rsidRPr="009D0F43">
              <w:rPr>
                <w:rFonts w:ascii="Times New Roman" w:hAnsi="Times New Roman"/>
                <w:sz w:val="26"/>
                <w:szCs w:val="26"/>
              </w:rPr>
              <w:t xml:space="preserve">                     ул. Талнахская, 59, корп. 1</w:t>
            </w:r>
          </w:p>
        </w:tc>
        <w:tc>
          <w:tcPr>
            <w:tcW w:w="1418" w:type="dxa"/>
            <w:vAlign w:val="center"/>
          </w:tcPr>
          <w:p w14:paraId="43D2AF19" w14:textId="57F214E1"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13,57</w:t>
            </w:r>
          </w:p>
        </w:tc>
        <w:tc>
          <w:tcPr>
            <w:tcW w:w="1417" w:type="dxa"/>
            <w:vAlign w:val="center"/>
          </w:tcPr>
          <w:p w14:paraId="04943285" w14:textId="1815AD2C"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13,57</w:t>
            </w:r>
          </w:p>
        </w:tc>
        <w:tc>
          <w:tcPr>
            <w:tcW w:w="992" w:type="dxa"/>
            <w:vAlign w:val="center"/>
          </w:tcPr>
          <w:p w14:paraId="4462C307" w14:textId="4AE99593"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2024</w:t>
            </w:r>
          </w:p>
        </w:tc>
      </w:tr>
      <w:tr w:rsidR="00E305F1" w:rsidRPr="00C15B35" w14:paraId="24E1022B" w14:textId="77777777" w:rsidTr="004D77A7">
        <w:trPr>
          <w:trHeight w:val="318"/>
        </w:trPr>
        <w:tc>
          <w:tcPr>
            <w:tcW w:w="426" w:type="dxa"/>
            <w:tcMar>
              <w:left w:w="0" w:type="dxa"/>
              <w:right w:w="0" w:type="dxa"/>
            </w:tcMar>
            <w:vAlign w:val="center"/>
          </w:tcPr>
          <w:p w14:paraId="1522090E" w14:textId="12AEA049"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16</w:t>
            </w:r>
          </w:p>
        </w:tc>
        <w:tc>
          <w:tcPr>
            <w:tcW w:w="1984" w:type="dxa"/>
            <w:vAlign w:val="center"/>
          </w:tcPr>
          <w:p w14:paraId="55C226D7" w14:textId="6E5346FE"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1458EE42" w14:textId="63EB2DC6"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9D0F43">
              <w:rPr>
                <w:rFonts w:ascii="Times New Roman" w:hAnsi="Times New Roman"/>
                <w:sz w:val="26"/>
                <w:szCs w:val="26"/>
              </w:rPr>
              <w:t>1</w:t>
            </w:r>
          </w:p>
        </w:tc>
        <w:tc>
          <w:tcPr>
            <w:tcW w:w="2693" w:type="dxa"/>
            <w:vAlign w:val="center"/>
          </w:tcPr>
          <w:p w14:paraId="32B91FE3" w14:textId="736D3861"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9D0F43">
              <w:rPr>
                <w:rFonts w:ascii="Times New Roman" w:hAnsi="Times New Roman"/>
                <w:sz w:val="26"/>
                <w:szCs w:val="26"/>
              </w:rPr>
              <w:t xml:space="preserve">г. Норильск, Центральный </w:t>
            </w:r>
            <w:proofErr w:type="gramStart"/>
            <w:r w:rsidRPr="009D0F43">
              <w:rPr>
                <w:rFonts w:ascii="Times New Roman" w:hAnsi="Times New Roman"/>
                <w:sz w:val="26"/>
                <w:szCs w:val="26"/>
              </w:rPr>
              <w:t xml:space="preserve">район,   </w:t>
            </w:r>
            <w:proofErr w:type="gramEnd"/>
            <w:r w:rsidRPr="009D0F43">
              <w:rPr>
                <w:rFonts w:ascii="Times New Roman" w:hAnsi="Times New Roman"/>
                <w:sz w:val="26"/>
                <w:szCs w:val="26"/>
              </w:rPr>
              <w:t xml:space="preserve">                     ул. Нансена, 6</w:t>
            </w:r>
          </w:p>
        </w:tc>
        <w:tc>
          <w:tcPr>
            <w:tcW w:w="1418" w:type="dxa"/>
            <w:vAlign w:val="center"/>
          </w:tcPr>
          <w:p w14:paraId="03090D01" w14:textId="11F2C764"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6503FF">
              <w:rPr>
                <w:rFonts w:ascii="Times New Roman" w:hAnsi="Times New Roman"/>
                <w:sz w:val="26"/>
                <w:szCs w:val="26"/>
              </w:rPr>
              <w:t>38,88</w:t>
            </w:r>
          </w:p>
        </w:tc>
        <w:tc>
          <w:tcPr>
            <w:tcW w:w="1417" w:type="dxa"/>
            <w:vAlign w:val="center"/>
          </w:tcPr>
          <w:p w14:paraId="0D44820F" w14:textId="5CC92D80"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6503FF">
              <w:rPr>
                <w:rFonts w:ascii="Times New Roman" w:hAnsi="Times New Roman"/>
                <w:sz w:val="26"/>
                <w:szCs w:val="26"/>
              </w:rPr>
              <w:t>38,88</w:t>
            </w:r>
          </w:p>
        </w:tc>
        <w:tc>
          <w:tcPr>
            <w:tcW w:w="992" w:type="dxa"/>
            <w:vAlign w:val="center"/>
          </w:tcPr>
          <w:p w14:paraId="183E30C0" w14:textId="2AC97064"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6503FF">
              <w:rPr>
                <w:rFonts w:ascii="Times New Roman" w:hAnsi="Times New Roman"/>
                <w:sz w:val="26"/>
                <w:szCs w:val="26"/>
              </w:rPr>
              <w:t>2024</w:t>
            </w:r>
          </w:p>
        </w:tc>
      </w:tr>
      <w:tr w:rsidR="00E305F1" w:rsidRPr="00C15B35" w14:paraId="2AD0C6EC" w14:textId="77777777" w:rsidTr="004D77A7">
        <w:trPr>
          <w:trHeight w:val="544"/>
        </w:trPr>
        <w:tc>
          <w:tcPr>
            <w:tcW w:w="426" w:type="dxa"/>
            <w:tcMar>
              <w:left w:w="0" w:type="dxa"/>
              <w:right w:w="0" w:type="dxa"/>
            </w:tcMar>
            <w:vAlign w:val="center"/>
          </w:tcPr>
          <w:p w14:paraId="671D00B3" w14:textId="728E36AA"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17</w:t>
            </w:r>
          </w:p>
        </w:tc>
        <w:tc>
          <w:tcPr>
            <w:tcW w:w="1984" w:type="dxa"/>
            <w:vAlign w:val="center"/>
          </w:tcPr>
          <w:p w14:paraId="5EB0C9C0" w14:textId="67D8E7D7"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Многоэтажные </w:t>
            </w:r>
            <w:proofErr w:type="spellStart"/>
            <w:r w:rsidRPr="009D0F43">
              <w:rPr>
                <w:rFonts w:ascii="Times New Roman" w:hAnsi="Times New Roman"/>
                <w:sz w:val="26"/>
                <w:szCs w:val="26"/>
              </w:rPr>
              <w:t>многоквартир-ные</w:t>
            </w:r>
            <w:proofErr w:type="spellEnd"/>
            <w:r w:rsidRPr="009D0F43">
              <w:rPr>
                <w:rFonts w:ascii="Times New Roman" w:hAnsi="Times New Roman"/>
                <w:sz w:val="26"/>
                <w:szCs w:val="26"/>
              </w:rPr>
              <w:t xml:space="preserve"> жилые дома                        </w:t>
            </w:r>
            <w:proofErr w:type="gramStart"/>
            <w:r w:rsidRPr="009D0F43">
              <w:rPr>
                <w:rFonts w:ascii="Times New Roman" w:hAnsi="Times New Roman"/>
                <w:sz w:val="26"/>
                <w:szCs w:val="26"/>
              </w:rPr>
              <w:t xml:space="preserve">   (</w:t>
            </w:r>
            <w:proofErr w:type="gramEnd"/>
            <w:r w:rsidRPr="009D0F43">
              <w:rPr>
                <w:rFonts w:ascii="Times New Roman" w:hAnsi="Times New Roman"/>
                <w:sz w:val="26"/>
                <w:szCs w:val="26"/>
              </w:rPr>
              <w:t>1 подъездные)</w:t>
            </w:r>
          </w:p>
        </w:tc>
        <w:tc>
          <w:tcPr>
            <w:tcW w:w="709" w:type="dxa"/>
            <w:tcMar>
              <w:left w:w="0" w:type="dxa"/>
              <w:right w:w="0" w:type="dxa"/>
            </w:tcMar>
            <w:vAlign w:val="center"/>
          </w:tcPr>
          <w:p w14:paraId="3F38B081" w14:textId="30DD36DA"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3</w:t>
            </w:r>
          </w:p>
        </w:tc>
        <w:tc>
          <w:tcPr>
            <w:tcW w:w="2693" w:type="dxa"/>
            <w:vAlign w:val="center"/>
          </w:tcPr>
          <w:p w14:paraId="7CD811F6" w14:textId="354D3D28"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г. Норильск, Центральный район, жилое образование Оганер</w:t>
            </w:r>
          </w:p>
        </w:tc>
        <w:tc>
          <w:tcPr>
            <w:tcW w:w="1418" w:type="dxa"/>
            <w:vAlign w:val="center"/>
          </w:tcPr>
          <w:p w14:paraId="0836070D" w14:textId="1FC58A48"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 xml:space="preserve">16,5 </w:t>
            </w:r>
          </w:p>
        </w:tc>
        <w:tc>
          <w:tcPr>
            <w:tcW w:w="1417" w:type="dxa"/>
            <w:vAlign w:val="center"/>
          </w:tcPr>
          <w:p w14:paraId="1BB93ACB" w14:textId="2F958BBF"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16,5</w:t>
            </w:r>
          </w:p>
        </w:tc>
        <w:tc>
          <w:tcPr>
            <w:tcW w:w="992" w:type="dxa"/>
            <w:vAlign w:val="center"/>
          </w:tcPr>
          <w:p w14:paraId="2C1132A6" w14:textId="19792281"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2026</w:t>
            </w:r>
          </w:p>
        </w:tc>
      </w:tr>
      <w:tr w:rsidR="00E305F1" w:rsidRPr="00C15B35" w14:paraId="4A40628A" w14:textId="77777777" w:rsidTr="007F77A5">
        <w:tc>
          <w:tcPr>
            <w:tcW w:w="426" w:type="dxa"/>
            <w:tcMar>
              <w:left w:w="0" w:type="dxa"/>
              <w:right w:w="0" w:type="dxa"/>
            </w:tcMar>
            <w:vAlign w:val="center"/>
          </w:tcPr>
          <w:p w14:paraId="266C238D" w14:textId="05A09892"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lastRenderedPageBreak/>
              <w:t>18</w:t>
            </w:r>
          </w:p>
        </w:tc>
        <w:tc>
          <w:tcPr>
            <w:tcW w:w="1984" w:type="dxa"/>
            <w:vAlign w:val="center"/>
          </w:tcPr>
          <w:p w14:paraId="1D9CAD92" w14:textId="7CC6AC4F"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Детский сад на 270 мест</w:t>
            </w:r>
          </w:p>
        </w:tc>
        <w:tc>
          <w:tcPr>
            <w:tcW w:w="709" w:type="dxa"/>
            <w:tcMar>
              <w:left w:w="0" w:type="dxa"/>
              <w:right w:w="0" w:type="dxa"/>
            </w:tcMar>
            <w:vAlign w:val="center"/>
          </w:tcPr>
          <w:p w14:paraId="1EBB693F" w14:textId="1D6DA899"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16C15A00" w14:textId="28FBF6A4"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г. Норильск, Центральный район, жилое образование Оганер</w:t>
            </w:r>
          </w:p>
        </w:tc>
        <w:tc>
          <w:tcPr>
            <w:tcW w:w="1418" w:type="dxa"/>
            <w:vAlign w:val="center"/>
          </w:tcPr>
          <w:p w14:paraId="12A669C0" w14:textId="3EFD0015"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 xml:space="preserve">17,7 </w:t>
            </w:r>
          </w:p>
        </w:tc>
        <w:tc>
          <w:tcPr>
            <w:tcW w:w="1417" w:type="dxa"/>
            <w:vAlign w:val="center"/>
          </w:tcPr>
          <w:p w14:paraId="1533A3A0" w14:textId="0D6D7045"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16,20</w:t>
            </w:r>
          </w:p>
        </w:tc>
        <w:tc>
          <w:tcPr>
            <w:tcW w:w="992" w:type="dxa"/>
            <w:vAlign w:val="center"/>
          </w:tcPr>
          <w:p w14:paraId="7918DF6D" w14:textId="4487F8F2" w:rsidR="00E305F1" w:rsidRPr="005A3330" w:rsidRDefault="00E305F1" w:rsidP="00E305F1">
            <w:pPr>
              <w:autoSpaceDE w:val="0"/>
              <w:autoSpaceDN w:val="0"/>
              <w:adjustRightInd w:val="0"/>
              <w:jc w:val="center"/>
              <w:rPr>
                <w:rFonts w:ascii="Times New Roman" w:hAnsi="Times New Roman"/>
                <w:sz w:val="26"/>
                <w:szCs w:val="26"/>
                <w:highlight w:val="green"/>
              </w:rPr>
            </w:pPr>
            <w:r w:rsidRPr="006503FF">
              <w:rPr>
                <w:rFonts w:ascii="Times New Roman" w:hAnsi="Times New Roman"/>
                <w:sz w:val="26"/>
                <w:szCs w:val="26"/>
              </w:rPr>
              <w:t>2026</w:t>
            </w:r>
          </w:p>
        </w:tc>
      </w:tr>
      <w:tr w:rsidR="00E305F1" w:rsidRPr="00C15B35" w14:paraId="22EE8E54" w14:textId="77777777" w:rsidTr="007F77A5">
        <w:tc>
          <w:tcPr>
            <w:tcW w:w="426" w:type="dxa"/>
            <w:tcMar>
              <w:left w:w="0" w:type="dxa"/>
              <w:right w:w="0" w:type="dxa"/>
            </w:tcMar>
            <w:vAlign w:val="center"/>
          </w:tcPr>
          <w:p w14:paraId="14FF5F6A" w14:textId="7D0C9718"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19</w:t>
            </w:r>
          </w:p>
        </w:tc>
        <w:tc>
          <w:tcPr>
            <w:tcW w:w="1984" w:type="dxa"/>
            <w:vAlign w:val="center"/>
          </w:tcPr>
          <w:p w14:paraId="23FC2367" w14:textId="0B332A54" w:rsidR="00E305F1" w:rsidRPr="005A3330" w:rsidRDefault="00E305F1" w:rsidP="00E305F1">
            <w:pPr>
              <w:autoSpaceDE w:val="0"/>
              <w:autoSpaceDN w:val="0"/>
              <w:adjustRightInd w:val="0"/>
              <w:jc w:val="center"/>
              <w:rPr>
                <w:rFonts w:ascii="Times New Roman" w:hAnsi="Times New Roman"/>
                <w:sz w:val="26"/>
                <w:szCs w:val="26"/>
                <w:highlight w:val="green"/>
              </w:rPr>
            </w:pPr>
            <w:proofErr w:type="spellStart"/>
            <w:proofErr w:type="gramStart"/>
            <w:r w:rsidRPr="009D0F43">
              <w:rPr>
                <w:rFonts w:ascii="Times New Roman" w:hAnsi="Times New Roman"/>
                <w:sz w:val="26"/>
                <w:szCs w:val="26"/>
              </w:rPr>
              <w:t>Общеобразова</w:t>
            </w:r>
            <w:proofErr w:type="spellEnd"/>
            <w:r w:rsidRPr="009D0F43">
              <w:rPr>
                <w:rFonts w:ascii="Times New Roman" w:hAnsi="Times New Roman"/>
                <w:sz w:val="26"/>
                <w:szCs w:val="26"/>
              </w:rPr>
              <w:t>-тельная</w:t>
            </w:r>
            <w:proofErr w:type="gramEnd"/>
            <w:r w:rsidRPr="009D0F43">
              <w:rPr>
                <w:rFonts w:ascii="Times New Roman" w:hAnsi="Times New Roman"/>
                <w:sz w:val="26"/>
                <w:szCs w:val="26"/>
              </w:rPr>
              <w:t xml:space="preserve"> школа на 1100 учащихся</w:t>
            </w:r>
          </w:p>
        </w:tc>
        <w:tc>
          <w:tcPr>
            <w:tcW w:w="709" w:type="dxa"/>
            <w:tcMar>
              <w:left w:w="0" w:type="dxa"/>
              <w:right w:w="0" w:type="dxa"/>
            </w:tcMar>
            <w:vAlign w:val="center"/>
          </w:tcPr>
          <w:p w14:paraId="1AE6DB3F" w14:textId="1BD0BC2A"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2575B58A" w14:textId="7886FF0F"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г. Норильск, Центральный район, жилое образование Оганер</w:t>
            </w:r>
          </w:p>
        </w:tc>
        <w:tc>
          <w:tcPr>
            <w:tcW w:w="1418" w:type="dxa"/>
            <w:vAlign w:val="center"/>
          </w:tcPr>
          <w:p w14:paraId="2FC224B5" w14:textId="41A6C2B1"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90,01</w:t>
            </w:r>
          </w:p>
        </w:tc>
        <w:tc>
          <w:tcPr>
            <w:tcW w:w="1417" w:type="dxa"/>
            <w:vAlign w:val="center"/>
          </w:tcPr>
          <w:p w14:paraId="460708B9" w14:textId="37BCE945"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90,01</w:t>
            </w:r>
          </w:p>
        </w:tc>
        <w:tc>
          <w:tcPr>
            <w:tcW w:w="992" w:type="dxa"/>
            <w:vAlign w:val="center"/>
          </w:tcPr>
          <w:p w14:paraId="72BB5D7D" w14:textId="77777777" w:rsidR="00E305F1" w:rsidRPr="002910EF" w:rsidRDefault="00E305F1" w:rsidP="00E305F1">
            <w:pPr>
              <w:autoSpaceDE w:val="0"/>
              <w:autoSpaceDN w:val="0"/>
              <w:adjustRightInd w:val="0"/>
              <w:jc w:val="center"/>
              <w:rPr>
                <w:rFonts w:ascii="Times New Roman" w:hAnsi="Times New Roman"/>
                <w:sz w:val="26"/>
                <w:szCs w:val="26"/>
              </w:rPr>
            </w:pPr>
          </w:p>
          <w:p w14:paraId="18FE849D" w14:textId="77777777" w:rsidR="00E305F1" w:rsidRPr="002910EF" w:rsidRDefault="00E305F1" w:rsidP="00E305F1">
            <w:pPr>
              <w:autoSpaceDE w:val="0"/>
              <w:autoSpaceDN w:val="0"/>
              <w:adjustRightInd w:val="0"/>
              <w:jc w:val="center"/>
              <w:rPr>
                <w:rFonts w:ascii="Times New Roman" w:hAnsi="Times New Roman"/>
                <w:sz w:val="26"/>
                <w:szCs w:val="26"/>
              </w:rPr>
            </w:pPr>
            <w:r w:rsidRPr="002910EF">
              <w:rPr>
                <w:rFonts w:ascii="Times New Roman" w:hAnsi="Times New Roman"/>
                <w:sz w:val="26"/>
                <w:szCs w:val="26"/>
              </w:rPr>
              <w:t>2026</w:t>
            </w:r>
          </w:p>
          <w:p w14:paraId="16E67A4D" w14:textId="654DBF93" w:rsidR="00E305F1" w:rsidRPr="005A3330" w:rsidRDefault="00E305F1" w:rsidP="00E305F1">
            <w:pPr>
              <w:autoSpaceDE w:val="0"/>
              <w:autoSpaceDN w:val="0"/>
              <w:adjustRightInd w:val="0"/>
              <w:jc w:val="center"/>
              <w:rPr>
                <w:rFonts w:ascii="Times New Roman" w:hAnsi="Times New Roman"/>
                <w:sz w:val="26"/>
                <w:szCs w:val="26"/>
                <w:highlight w:val="green"/>
              </w:rPr>
            </w:pPr>
          </w:p>
        </w:tc>
      </w:tr>
      <w:tr w:rsidR="00E305F1" w:rsidRPr="00C15B35" w14:paraId="0126F94A" w14:textId="77777777" w:rsidTr="007F77A5">
        <w:tc>
          <w:tcPr>
            <w:tcW w:w="426" w:type="dxa"/>
            <w:tcMar>
              <w:left w:w="0" w:type="dxa"/>
              <w:right w:w="0" w:type="dxa"/>
            </w:tcMar>
            <w:vAlign w:val="center"/>
          </w:tcPr>
          <w:p w14:paraId="27F95C5D" w14:textId="5FB87503"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20</w:t>
            </w:r>
          </w:p>
        </w:tc>
        <w:tc>
          <w:tcPr>
            <w:tcW w:w="1984" w:type="dxa"/>
            <w:vAlign w:val="center"/>
          </w:tcPr>
          <w:p w14:paraId="24593002" w14:textId="0CEBCDD2"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0C937680" w14:textId="38FD6EE4"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1035C1B4" w14:textId="5F71D5E6"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район </w:t>
            </w:r>
            <w:proofErr w:type="gramStart"/>
            <w:r w:rsidRPr="009D0F43">
              <w:rPr>
                <w:rFonts w:ascii="Times New Roman" w:hAnsi="Times New Roman"/>
                <w:sz w:val="26"/>
                <w:szCs w:val="26"/>
              </w:rPr>
              <w:t xml:space="preserve">Талнах,   </w:t>
            </w:r>
            <w:proofErr w:type="gramEnd"/>
            <w:r w:rsidRPr="009D0F43">
              <w:rPr>
                <w:rFonts w:ascii="Times New Roman" w:hAnsi="Times New Roman"/>
                <w:sz w:val="26"/>
                <w:szCs w:val="26"/>
              </w:rPr>
              <w:t xml:space="preserve">                         ул. Пионерская, 8</w:t>
            </w:r>
          </w:p>
        </w:tc>
        <w:tc>
          <w:tcPr>
            <w:tcW w:w="1418" w:type="dxa"/>
            <w:vAlign w:val="center"/>
          </w:tcPr>
          <w:p w14:paraId="7954C884" w14:textId="67219C4B"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38,88</w:t>
            </w:r>
          </w:p>
        </w:tc>
        <w:tc>
          <w:tcPr>
            <w:tcW w:w="1417" w:type="dxa"/>
            <w:vAlign w:val="center"/>
          </w:tcPr>
          <w:p w14:paraId="449D5DA6" w14:textId="3556A2D1"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38,88</w:t>
            </w:r>
          </w:p>
        </w:tc>
        <w:tc>
          <w:tcPr>
            <w:tcW w:w="992" w:type="dxa"/>
            <w:vAlign w:val="center"/>
          </w:tcPr>
          <w:p w14:paraId="641E8025" w14:textId="3E287703"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2025</w:t>
            </w:r>
          </w:p>
        </w:tc>
      </w:tr>
      <w:tr w:rsidR="00E305F1" w:rsidRPr="00C15B35" w14:paraId="4E899479" w14:textId="77777777" w:rsidTr="00EC7520">
        <w:trPr>
          <w:trHeight w:val="557"/>
        </w:trPr>
        <w:tc>
          <w:tcPr>
            <w:tcW w:w="426" w:type="dxa"/>
            <w:tcMar>
              <w:left w:w="0" w:type="dxa"/>
              <w:right w:w="0" w:type="dxa"/>
            </w:tcMar>
            <w:vAlign w:val="center"/>
          </w:tcPr>
          <w:p w14:paraId="23113169" w14:textId="5EB9C976"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21</w:t>
            </w:r>
          </w:p>
        </w:tc>
        <w:tc>
          <w:tcPr>
            <w:tcW w:w="1984" w:type="dxa"/>
            <w:vAlign w:val="center"/>
          </w:tcPr>
          <w:p w14:paraId="65A1447C" w14:textId="7D402F98"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76CD43DA" w14:textId="1361E01A"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3BB0F73C" w14:textId="03CC0735"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район </w:t>
            </w:r>
            <w:proofErr w:type="gramStart"/>
            <w:r w:rsidRPr="009D0F43">
              <w:rPr>
                <w:rFonts w:ascii="Times New Roman" w:hAnsi="Times New Roman"/>
                <w:sz w:val="26"/>
                <w:szCs w:val="26"/>
              </w:rPr>
              <w:t xml:space="preserve">Талнах,   </w:t>
            </w:r>
            <w:proofErr w:type="gramEnd"/>
            <w:r w:rsidRPr="009D0F43">
              <w:rPr>
                <w:rFonts w:ascii="Times New Roman" w:hAnsi="Times New Roman"/>
                <w:sz w:val="26"/>
                <w:szCs w:val="26"/>
              </w:rPr>
              <w:t xml:space="preserve">                       ул. Спортивная, 4</w:t>
            </w:r>
          </w:p>
        </w:tc>
        <w:tc>
          <w:tcPr>
            <w:tcW w:w="1418" w:type="dxa"/>
            <w:vAlign w:val="center"/>
          </w:tcPr>
          <w:p w14:paraId="0F098826" w14:textId="58BE7AB2"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16,86</w:t>
            </w:r>
          </w:p>
        </w:tc>
        <w:tc>
          <w:tcPr>
            <w:tcW w:w="1417" w:type="dxa"/>
            <w:vAlign w:val="center"/>
          </w:tcPr>
          <w:p w14:paraId="7BB8DAFD" w14:textId="2E74CB32"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16,86</w:t>
            </w:r>
          </w:p>
        </w:tc>
        <w:tc>
          <w:tcPr>
            <w:tcW w:w="992" w:type="dxa"/>
            <w:vAlign w:val="center"/>
          </w:tcPr>
          <w:p w14:paraId="7DB61D28" w14:textId="1B4A9E9F"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2024</w:t>
            </w:r>
          </w:p>
        </w:tc>
      </w:tr>
      <w:tr w:rsidR="00E305F1" w:rsidRPr="00C15B35" w14:paraId="3872721B" w14:textId="77777777" w:rsidTr="00EC7520">
        <w:trPr>
          <w:trHeight w:val="372"/>
        </w:trPr>
        <w:tc>
          <w:tcPr>
            <w:tcW w:w="426" w:type="dxa"/>
            <w:tcMar>
              <w:left w:w="0" w:type="dxa"/>
              <w:right w:w="0" w:type="dxa"/>
            </w:tcMar>
            <w:vAlign w:val="center"/>
          </w:tcPr>
          <w:p w14:paraId="0F11B310" w14:textId="4AB7E249"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22</w:t>
            </w:r>
          </w:p>
        </w:tc>
        <w:tc>
          <w:tcPr>
            <w:tcW w:w="1984" w:type="dxa"/>
            <w:vAlign w:val="center"/>
          </w:tcPr>
          <w:p w14:paraId="350F1CC5" w14:textId="0839E977"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Многоэтажный </w:t>
            </w:r>
            <w:proofErr w:type="spellStart"/>
            <w:proofErr w:type="gramStart"/>
            <w:r w:rsidRPr="009D0F43">
              <w:rPr>
                <w:rFonts w:ascii="Times New Roman" w:hAnsi="Times New Roman"/>
                <w:sz w:val="26"/>
                <w:szCs w:val="26"/>
              </w:rPr>
              <w:t>многоквартир-ный</w:t>
            </w:r>
            <w:proofErr w:type="spellEnd"/>
            <w:proofErr w:type="gramEnd"/>
            <w:r w:rsidRPr="009D0F43">
              <w:rPr>
                <w:rFonts w:ascii="Times New Roman" w:hAnsi="Times New Roman"/>
                <w:sz w:val="26"/>
                <w:szCs w:val="26"/>
              </w:rPr>
              <w:t xml:space="preserve"> жилой дом                           </w:t>
            </w:r>
          </w:p>
        </w:tc>
        <w:tc>
          <w:tcPr>
            <w:tcW w:w="709" w:type="dxa"/>
            <w:tcMar>
              <w:left w:w="0" w:type="dxa"/>
              <w:right w:w="0" w:type="dxa"/>
            </w:tcMar>
            <w:vAlign w:val="center"/>
          </w:tcPr>
          <w:p w14:paraId="1FCF6EA3" w14:textId="095CBC68"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73D4181D" w14:textId="3B58FBF4"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район </w:t>
            </w:r>
            <w:proofErr w:type="gramStart"/>
            <w:r w:rsidRPr="009D0F43">
              <w:rPr>
                <w:rFonts w:ascii="Times New Roman" w:hAnsi="Times New Roman"/>
                <w:sz w:val="26"/>
                <w:szCs w:val="26"/>
              </w:rPr>
              <w:t xml:space="preserve">Талнах,   </w:t>
            </w:r>
            <w:proofErr w:type="gramEnd"/>
            <w:r w:rsidRPr="009D0F43">
              <w:rPr>
                <w:rFonts w:ascii="Times New Roman" w:hAnsi="Times New Roman"/>
                <w:sz w:val="26"/>
                <w:szCs w:val="26"/>
              </w:rPr>
              <w:t xml:space="preserve">                       ул. Спортивная, 6</w:t>
            </w:r>
          </w:p>
        </w:tc>
        <w:tc>
          <w:tcPr>
            <w:tcW w:w="1418" w:type="dxa"/>
            <w:vAlign w:val="center"/>
          </w:tcPr>
          <w:p w14:paraId="2AADF384" w14:textId="5D7CDD93"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2910EF">
              <w:rPr>
                <w:rFonts w:ascii="Times New Roman" w:hAnsi="Times New Roman"/>
                <w:sz w:val="26"/>
                <w:szCs w:val="26"/>
              </w:rPr>
              <w:t>15,66</w:t>
            </w:r>
          </w:p>
        </w:tc>
        <w:tc>
          <w:tcPr>
            <w:tcW w:w="1417" w:type="dxa"/>
            <w:vAlign w:val="center"/>
          </w:tcPr>
          <w:p w14:paraId="6E63E6D7" w14:textId="1FA1E3F2"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2910EF">
              <w:rPr>
                <w:rFonts w:ascii="Times New Roman" w:hAnsi="Times New Roman"/>
                <w:sz w:val="26"/>
                <w:szCs w:val="26"/>
              </w:rPr>
              <w:t>15,66</w:t>
            </w:r>
          </w:p>
        </w:tc>
        <w:tc>
          <w:tcPr>
            <w:tcW w:w="992" w:type="dxa"/>
            <w:vAlign w:val="center"/>
          </w:tcPr>
          <w:p w14:paraId="099BC8C9" w14:textId="794D17F8" w:rsidR="00E305F1" w:rsidRPr="005A3330" w:rsidRDefault="00E305F1" w:rsidP="00E305F1">
            <w:pPr>
              <w:pStyle w:val="ConsPlusNormal"/>
              <w:tabs>
                <w:tab w:val="left" w:pos="993"/>
              </w:tabs>
              <w:ind w:firstLine="0"/>
              <w:jc w:val="center"/>
              <w:rPr>
                <w:rFonts w:ascii="Times New Roman" w:hAnsi="Times New Roman" w:cs="Times New Roman"/>
                <w:sz w:val="26"/>
                <w:szCs w:val="26"/>
                <w:highlight w:val="green"/>
              </w:rPr>
            </w:pPr>
            <w:r w:rsidRPr="002910EF">
              <w:rPr>
                <w:rFonts w:ascii="Times New Roman" w:hAnsi="Times New Roman"/>
                <w:sz w:val="26"/>
                <w:szCs w:val="26"/>
              </w:rPr>
              <w:t>2024</w:t>
            </w:r>
          </w:p>
        </w:tc>
      </w:tr>
      <w:tr w:rsidR="00E305F1" w:rsidRPr="00C15B35" w14:paraId="53E76CF0" w14:textId="77777777" w:rsidTr="00EC7520">
        <w:trPr>
          <w:trHeight w:val="299"/>
        </w:trPr>
        <w:tc>
          <w:tcPr>
            <w:tcW w:w="426" w:type="dxa"/>
            <w:tcMar>
              <w:left w:w="0" w:type="dxa"/>
              <w:right w:w="0" w:type="dxa"/>
            </w:tcMar>
            <w:vAlign w:val="center"/>
          </w:tcPr>
          <w:p w14:paraId="19903A4C" w14:textId="3F0CA690"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23</w:t>
            </w:r>
          </w:p>
        </w:tc>
        <w:tc>
          <w:tcPr>
            <w:tcW w:w="1984" w:type="dxa"/>
            <w:vAlign w:val="center"/>
          </w:tcPr>
          <w:p w14:paraId="4D1929D5" w14:textId="4148B9AA"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Строительство поликлиники</w:t>
            </w:r>
          </w:p>
        </w:tc>
        <w:tc>
          <w:tcPr>
            <w:tcW w:w="709" w:type="dxa"/>
            <w:tcMar>
              <w:left w:w="0" w:type="dxa"/>
              <w:right w:w="0" w:type="dxa"/>
            </w:tcMar>
            <w:vAlign w:val="center"/>
          </w:tcPr>
          <w:p w14:paraId="5966C15F" w14:textId="20979833"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5615300E" w14:textId="61186406"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 xml:space="preserve">г. Норильск, район </w:t>
            </w:r>
            <w:proofErr w:type="gramStart"/>
            <w:r w:rsidRPr="009D0F43">
              <w:rPr>
                <w:rFonts w:ascii="Times New Roman" w:hAnsi="Times New Roman"/>
                <w:sz w:val="26"/>
                <w:szCs w:val="26"/>
              </w:rPr>
              <w:t xml:space="preserve">Талнах,   </w:t>
            </w:r>
            <w:proofErr w:type="gramEnd"/>
            <w:r w:rsidRPr="009D0F43">
              <w:rPr>
                <w:rFonts w:ascii="Times New Roman" w:hAnsi="Times New Roman"/>
                <w:sz w:val="26"/>
                <w:szCs w:val="26"/>
              </w:rPr>
              <w:t xml:space="preserve">                       ул. Спортивная,14-16</w:t>
            </w:r>
          </w:p>
        </w:tc>
        <w:tc>
          <w:tcPr>
            <w:tcW w:w="1418" w:type="dxa"/>
            <w:vAlign w:val="center"/>
          </w:tcPr>
          <w:p w14:paraId="05E15B10" w14:textId="575269C6"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38,41</w:t>
            </w:r>
          </w:p>
        </w:tc>
        <w:tc>
          <w:tcPr>
            <w:tcW w:w="1417" w:type="dxa"/>
            <w:vAlign w:val="center"/>
          </w:tcPr>
          <w:p w14:paraId="316F1D5A" w14:textId="0B7C6C3D"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38,41</w:t>
            </w:r>
          </w:p>
        </w:tc>
        <w:tc>
          <w:tcPr>
            <w:tcW w:w="992" w:type="dxa"/>
            <w:vAlign w:val="center"/>
          </w:tcPr>
          <w:p w14:paraId="0EC5C371" w14:textId="22268003"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2027</w:t>
            </w:r>
          </w:p>
        </w:tc>
      </w:tr>
      <w:tr w:rsidR="00E305F1" w:rsidRPr="00C15B35" w14:paraId="3BC84B3B" w14:textId="77777777" w:rsidTr="00EC7520">
        <w:trPr>
          <w:trHeight w:val="60"/>
        </w:trPr>
        <w:tc>
          <w:tcPr>
            <w:tcW w:w="426" w:type="dxa"/>
            <w:tcMar>
              <w:left w:w="0" w:type="dxa"/>
              <w:right w:w="0" w:type="dxa"/>
            </w:tcMar>
            <w:vAlign w:val="center"/>
          </w:tcPr>
          <w:p w14:paraId="4803C9D1" w14:textId="233BACD4"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D0F43">
              <w:rPr>
                <w:rFonts w:ascii="Times New Roman" w:hAnsi="Times New Roman" w:cs="Times New Roman"/>
                <w:sz w:val="26"/>
                <w:szCs w:val="26"/>
              </w:rPr>
              <w:t>24</w:t>
            </w:r>
          </w:p>
        </w:tc>
        <w:tc>
          <w:tcPr>
            <w:tcW w:w="1984" w:type="dxa"/>
            <w:vAlign w:val="center"/>
          </w:tcPr>
          <w:p w14:paraId="546230B0" w14:textId="20F00BCF"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Детский сад на 236 мест</w:t>
            </w:r>
          </w:p>
        </w:tc>
        <w:tc>
          <w:tcPr>
            <w:tcW w:w="709" w:type="dxa"/>
            <w:tcMar>
              <w:left w:w="0" w:type="dxa"/>
              <w:right w:w="0" w:type="dxa"/>
            </w:tcMar>
            <w:vAlign w:val="center"/>
          </w:tcPr>
          <w:p w14:paraId="55F2C101" w14:textId="42C7A44F" w:rsidR="00E305F1" w:rsidRPr="005A3330" w:rsidRDefault="00E305F1" w:rsidP="00E305F1">
            <w:pPr>
              <w:autoSpaceDE w:val="0"/>
              <w:autoSpaceDN w:val="0"/>
              <w:adjustRightInd w:val="0"/>
              <w:jc w:val="center"/>
              <w:rPr>
                <w:rFonts w:ascii="Times New Roman" w:hAnsi="Times New Roman"/>
                <w:sz w:val="26"/>
                <w:szCs w:val="26"/>
                <w:highlight w:val="green"/>
              </w:rPr>
            </w:pPr>
            <w:r w:rsidRPr="009D0F43">
              <w:rPr>
                <w:rFonts w:ascii="Times New Roman" w:hAnsi="Times New Roman"/>
                <w:sz w:val="26"/>
                <w:szCs w:val="26"/>
              </w:rPr>
              <w:t>1</w:t>
            </w:r>
          </w:p>
        </w:tc>
        <w:tc>
          <w:tcPr>
            <w:tcW w:w="2693" w:type="dxa"/>
            <w:vAlign w:val="center"/>
          </w:tcPr>
          <w:p w14:paraId="5CE320DF" w14:textId="4E2F5B3B" w:rsidR="00E305F1" w:rsidRPr="005A3330" w:rsidRDefault="00E305F1" w:rsidP="00E305F1">
            <w:pPr>
              <w:autoSpaceDE w:val="0"/>
              <w:autoSpaceDN w:val="0"/>
              <w:adjustRightInd w:val="0"/>
              <w:jc w:val="center"/>
              <w:rPr>
                <w:rFonts w:ascii="Times New Roman" w:hAnsi="Times New Roman"/>
                <w:sz w:val="26"/>
                <w:szCs w:val="26"/>
                <w:highlight w:val="green"/>
              </w:rPr>
            </w:pPr>
            <w:r>
              <w:rPr>
                <w:rFonts w:ascii="Times New Roman" w:hAnsi="Times New Roman"/>
                <w:sz w:val="26"/>
                <w:szCs w:val="26"/>
              </w:rPr>
              <w:t>г. Норильск, район Кайеркан, Первомайская, 4</w:t>
            </w:r>
          </w:p>
        </w:tc>
        <w:tc>
          <w:tcPr>
            <w:tcW w:w="1418" w:type="dxa"/>
            <w:vAlign w:val="center"/>
          </w:tcPr>
          <w:p w14:paraId="1070FF3B" w14:textId="6BEEE8D2"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17,76</w:t>
            </w:r>
          </w:p>
        </w:tc>
        <w:tc>
          <w:tcPr>
            <w:tcW w:w="1417" w:type="dxa"/>
            <w:vAlign w:val="center"/>
          </w:tcPr>
          <w:p w14:paraId="59FC2358" w14:textId="474D6910"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17,76</w:t>
            </w:r>
          </w:p>
        </w:tc>
        <w:tc>
          <w:tcPr>
            <w:tcW w:w="992" w:type="dxa"/>
            <w:vAlign w:val="center"/>
          </w:tcPr>
          <w:p w14:paraId="38E4C78D" w14:textId="2A482402" w:rsidR="00E305F1" w:rsidRPr="005A3330" w:rsidRDefault="00E305F1" w:rsidP="00E305F1">
            <w:pPr>
              <w:autoSpaceDE w:val="0"/>
              <w:autoSpaceDN w:val="0"/>
              <w:adjustRightInd w:val="0"/>
              <w:jc w:val="center"/>
              <w:rPr>
                <w:rFonts w:ascii="Times New Roman" w:hAnsi="Times New Roman"/>
                <w:sz w:val="26"/>
                <w:szCs w:val="26"/>
                <w:highlight w:val="green"/>
              </w:rPr>
            </w:pPr>
            <w:r w:rsidRPr="002910EF">
              <w:rPr>
                <w:rFonts w:ascii="Times New Roman" w:hAnsi="Times New Roman"/>
                <w:sz w:val="26"/>
                <w:szCs w:val="26"/>
              </w:rPr>
              <w:t>2024</w:t>
            </w:r>
          </w:p>
        </w:tc>
      </w:tr>
      <w:tr w:rsidR="00E305F1" w:rsidRPr="00C15B35" w14:paraId="389AC0C9" w14:textId="77777777" w:rsidTr="00EC7520">
        <w:trPr>
          <w:trHeight w:val="60"/>
        </w:trPr>
        <w:tc>
          <w:tcPr>
            <w:tcW w:w="426" w:type="dxa"/>
            <w:tcMar>
              <w:left w:w="0" w:type="dxa"/>
              <w:right w:w="0" w:type="dxa"/>
            </w:tcMar>
            <w:vAlign w:val="center"/>
          </w:tcPr>
          <w:p w14:paraId="1299F392" w14:textId="2C9A2D14"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10FE4">
              <w:rPr>
                <w:rFonts w:ascii="Times New Roman" w:hAnsi="Times New Roman" w:cs="Times New Roman"/>
                <w:sz w:val="26"/>
                <w:szCs w:val="26"/>
              </w:rPr>
              <w:t>25</w:t>
            </w:r>
          </w:p>
        </w:tc>
        <w:tc>
          <w:tcPr>
            <w:tcW w:w="1984" w:type="dxa"/>
            <w:vAlign w:val="center"/>
          </w:tcPr>
          <w:p w14:paraId="3721DFB6" w14:textId="31C035A1"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 xml:space="preserve">Многоэтажный </w:t>
            </w:r>
            <w:proofErr w:type="spellStart"/>
            <w:proofErr w:type="gramStart"/>
            <w:r w:rsidRPr="00910FE4">
              <w:rPr>
                <w:rFonts w:ascii="Times New Roman" w:hAnsi="Times New Roman"/>
                <w:sz w:val="26"/>
                <w:szCs w:val="26"/>
              </w:rPr>
              <w:t>многоквартир-ный</w:t>
            </w:r>
            <w:proofErr w:type="spellEnd"/>
            <w:proofErr w:type="gramEnd"/>
            <w:r w:rsidRPr="00910FE4">
              <w:rPr>
                <w:rFonts w:ascii="Times New Roman" w:hAnsi="Times New Roman"/>
                <w:sz w:val="26"/>
                <w:szCs w:val="26"/>
              </w:rPr>
              <w:t xml:space="preserve"> жилой дом                           </w:t>
            </w:r>
          </w:p>
        </w:tc>
        <w:tc>
          <w:tcPr>
            <w:tcW w:w="709" w:type="dxa"/>
            <w:tcMar>
              <w:left w:w="0" w:type="dxa"/>
              <w:right w:w="0" w:type="dxa"/>
            </w:tcMar>
            <w:vAlign w:val="center"/>
          </w:tcPr>
          <w:p w14:paraId="29902162" w14:textId="35D62167"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1</w:t>
            </w:r>
          </w:p>
        </w:tc>
        <w:tc>
          <w:tcPr>
            <w:tcW w:w="2693" w:type="dxa"/>
            <w:vAlign w:val="center"/>
          </w:tcPr>
          <w:p w14:paraId="195D8565" w14:textId="72CC43EE"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 xml:space="preserve">г. Норильск, район </w:t>
            </w:r>
            <w:proofErr w:type="gramStart"/>
            <w:r w:rsidRPr="00910FE4">
              <w:rPr>
                <w:rFonts w:ascii="Times New Roman" w:hAnsi="Times New Roman"/>
                <w:sz w:val="26"/>
                <w:szCs w:val="26"/>
              </w:rPr>
              <w:t xml:space="preserve">Талнах,   </w:t>
            </w:r>
            <w:proofErr w:type="gramEnd"/>
            <w:r w:rsidRPr="00910FE4">
              <w:rPr>
                <w:rFonts w:ascii="Times New Roman" w:hAnsi="Times New Roman"/>
                <w:sz w:val="26"/>
                <w:szCs w:val="26"/>
              </w:rPr>
              <w:t xml:space="preserve">                       ул. Диксона, 2</w:t>
            </w:r>
          </w:p>
        </w:tc>
        <w:tc>
          <w:tcPr>
            <w:tcW w:w="1418" w:type="dxa"/>
            <w:vAlign w:val="center"/>
          </w:tcPr>
          <w:p w14:paraId="33D33089" w14:textId="215707A9"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18,00</w:t>
            </w:r>
          </w:p>
        </w:tc>
        <w:tc>
          <w:tcPr>
            <w:tcW w:w="1417" w:type="dxa"/>
            <w:vAlign w:val="center"/>
          </w:tcPr>
          <w:p w14:paraId="47F9BE21" w14:textId="22CD9E29"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18,00</w:t>
            </w:r>
          </w:p>
        </w:tc>
        <w:tc>
          <w:tcPr>
            <w:tcW w:w="992" w:type="dxa"/>
            <w:vAlign w:val="center"/>
          </w:tcPr>
          <w:p w14:paraId="52FFC0F8" w14:textId="45395479"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2025</w:t>
            </w:r>
          </w:p>
        </w:tc>
      </w:tr>
      <w:tr w:rsidR="00E305F1" w:rsidRPr="00C15B35" w14:paraId="240E62FE" w14:textId="77777777" w:rsidTr="00EC7520">
        <w:trPr>
          <w:trHeight w:val="60"/>
        </w:trPr>
        <w:tc>
          <w:tcPr>
            <w:tcW w:w="426" w:type="dxa"/>
            <w:tcMar>
              <w:left w:w="0" w:type="dxa"/>
              <w:right w:w="0" w:type="dxa"/>
            </w:tcMar>
            <w:vAlign w:val="center"/>
          </w:tcPr>
          <w:p w14:paraId="26F75FD6" w14:textId="436A8E08"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10FE4">
              <w:rPr>
                <w:rFonts w:ascii="Times New Roman" w:hAnsi="Times New Roman" w:cs="Times New Roman"/>
                <w:sz w:val="26"/>
                <w:szCs w:val="26"/>
              </w:rPr>
              <w:t>26</w:t>
            </w:r>
          </w:p>
        </w:tc>
        <w:tc>
          <w:tcPr>
            <w:tcW w:w="1984" w:type="dxa"/>
            <w:vAlign w:val="center"/>
          </w:tcPr>
          <w:p w14:paraId="7B24625D" w14:textId="69D7AE35"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 xml:space="preserve">Многоэтажный </w:t>
            </w:r>
            <w:proofErr w:type="spellStart"/>
            <w:proofErr w:type="gramStart"/>
            <w:r w:rsidRPr="00910FE4">
              <w:rPr>
                <w:rFonts w:ascii="Times New Roman" w:hAnsi="Times New Roman"/>
                <w:sz w:val="26"/>
                <w:szCs w:val="26"/>
              </w:rPr>
              <w:t>многоквартир-ный</w:t>
            </w:r>
            <w:proofErr w:type="spellEnd"/>
            <w:proofErr w:type="gramEnd"/>
            <w:r w:rsidRPr="00910FE4">
              <w:rPr>
                <w:rFonts w:ascii="Times New Roman" w:hAnsi="Times New Roman"/>
                <w:sz w:val="26"/>
                <w:szCs w:val="26"/>
              </w:rPr>
              <w:t xml:space="preserve"> жилой дом                           </w:t>
            </w:r>
          </w:p>
        </w:tc>
        <w:tc>
          <w:tcPr>
            <w:tcW w:w="709" w:type="dxa"/>
            <w:tcMar>
              <w:left w:w="0" w:type="dxa"/>
              <w:right w:w="0" w:type="dxa"/>
            </w:tcMar>
            <w:vAlign w:val="center"/>
          </w:tcPr>
          <w:p w14:paraId="3DDE90E2" w14:textId="12431746"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1</w:t>
            </w:r>
          </w:p>
        </w:tc>
        <w:tc>
          <w:tcPr>
            <w:tcW w:w="2693" w:type="dxa"/>
            <w:vAlign w:val="center"/>
          </w:tcPr>
          <w:p w14:paraId="1E68F4C3" w14:textId="32E0A11C"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 xml:space="preserve">г. Норильск, район </w:t>
            </w:r>
            <w:proofErr w:type="gramStart"/>
            <w:r w:rsidRPr="00910FE4">
              <w:rPr>
                <w:rFonts w:ascii="Times New Roman" w:hAnsi="Times New Roman"/>
                <w:sz w:val="26"/>
                <w:szCs w:val="26"/>
              </w:rPr>
              <w:t xml:space="preserve">Талнах,   </w:t>
            </w:r>
            <w:proofErr w:type="gramEnd"/>
            <w:r w:rsidRPr="00910FE4">
              <w:rPr>
                <w:rFonts w:ascii="Times New Roman" w:hAnsi="Times New Roman"/>
                <w:sz w:val="26"/>
                <w:szCs w:val="26"/>
              </w:rPr>
              <w:t xml:space="preserve">                       ул. Бауманская, 31</w:t>
            </w:r>
          </w:p>
        </w:tc>
        <w:tc>
          <w:tcPr>
            <w:tcW w:w="1418" w:type="dxa"/>
            <w:vAlign w:val="center"/>
          </w:tcPr>
          <w:p w14:paraId="3B829B55" w14:textId="6E91905A"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16,92</w:t>
            </w:r>
          </w:p>
        </w:tc>
        <w:tc>
          <w:tcPr>
            <w:tcW w:w="1417" w:type="dxa"/>
            <w:vAlign w:val="center"/>
          </w:tcPr>
          <w:p w14:paraId="1C8DD217" w14:textId="615BBD16"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16,92</w:t>
            </w:r>
          </w:p>
        </w:tc>
        <w:tc>
          <w:tcPr>
            <w:tcW w:w="992" w:type="dxa"/>
            <w:vAlign w:val="center"/>
          </w:tcPr>
          <w:p w14:paraId="07C17767" w14:textId="1771E084"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2025</w:t>
            </w:r>
          </w:p>
        </w:tc>
      </w:tr>
      <w:tr w:rsidR="00E305F1" w:rsidRPr="00C15B35" w14:paraId="443BAC8A" w14:textId="77777777" w:rsidTr="00EC7520">
        <w:trPr>
          <w:trHeight w:val="60"/>
        </w:trPr>
        <w:tc>
          <w:tcPr>
            <w:tcW w:w="426" w:type="dxa"/>
            <w:tcMar>
              <w:left w:w="0" w:type="dxa"/>
              <w:right w:w="0" w:type="dxa"/>
            </w:tcMar>
            <w:vAlign w:val="center"/>
          </w:tcPr>
          <w:p w14:paraId="2B4D5623" w14:textId="06BEF489"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10FE4">
              <w:rPr>
                <w:rFonts w:ascii="Times New Roman" w:hAnsi="Times New Roman" w:cs="Times New Roman"/>
                <w:sz w:val="26"/>
                <w:szCs w:val="26"/>
              </w:rPr>
              <w:t>27</w:t>
            </w:r>
          </w:p>
        </w:tc>
        <w:tc>
          <w:tcPr>
            <w:tcW w:w="1984" w:type="dxa"/>
            <w:vAlign w:val="center"/>
          </w:tcPr>
          <w:p w14:paraId="50EE3F7A" w14:textId="66B7D14E"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 xml:space="preserve">Многоэтажный </w:t>
            </w:r>
            <w:proofErr w:type="spellStart"/>
            <w:proofErr w:type="gramStart"/>
            <w:r w:rsidRPr="00910FE4">
              <w:rPr>
                <w:rFonts w:ascii="Times New Roman" w:hAnsi="Times New Roman"/>
                <w:sz w:val="26"/>
                <w:szCs w:val="26"/>
              </w:rPr>
              <w:t>многоквартир-ный</w:t>
            </w:r>
            <w:proofErr w:type="spellEnd"/>
            <w:proofErr w:type="gramEnd"/>
            <w:r w:rsidRPr="00910FE4">
              <w:rPr>
                <w:rFonts w:ascii="Times New Roman" w:hAnsi="Times New Roman"/>
                <w:sz w:val="26"/>
                <w:szCs w:val="26"/>
              </w:rPr>
              <w:t xml:space="preserve"> жилой дом                           </w:t>
            </w:r>
          </w:p>
        </w:tc>
        <w:tc>
          <w:tcPr>
            <w:tcW w:w="709" w:type="dxa"/>
            <w:tcMar>
              <w:left w:w="0" w:type="dxa"/>
              <w:right w:w="0" w:type="dxa"/>
            </w:tcMar>
            <w:vAlign w:val="center"/>
          </w:tcPr>
          <w:p w14:paraId="5F05FF17" w14:textId="34E59D9D"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1</w:t>
            </w:r>
          </w:p>
        </w:tc>
        <w:tc>
          <w:tcPr>
            <w:tcW w:w="2693" w:type="dxa"/>
            <w:vAlign w:val="center"/>
          </w:tcPr>
          <w:p w14:paraId="0417F20C" w14:textId="67DC68AC"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 xml:space="preserve">г. Норильск, Центральный </w:t>
            </w:r>
            <w:proofErr w:type="gramStart"/>
            <w:r w:rsidRPr="00910FE4">
              <w:rPr>
                <w:rFonts w:ascii="Times New Roman" w:hAnsi="Times New Roman"/>
                <w:sz w:val="26"/>
                <w:szCs w:val="26"/>
              </w:rPr>
              <w:t xml:space="preserve">район,   </w:t>
            </w:r>
            <w:proofErr w:type="gramEnd"/>
            <w:r w:rsidRPr="00910FE4">
              <w:rPr>
                <w:rFonts w:ascii="Times New Roman" w:hAnsi="Times New Roman"/>
                <w:sz w:val="26"/>
                <w:szCs w:val="26"/>
              </w:rPr>
              <w:t xml:space="preserve">                       ул. Комсомольская, 20</w:t>
            </w:r>
          </w:p>
        </w:tc>
        <w:tc>
          <w:tcPr>
            <w:tcW w:w="1418" w:type="dxa"/>
            <w:vAlign w:val="center"/>
          </w:tcPr>
          <w:p w14:paraId="25AD5DEC" w14:textId="0DA88A1F"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52,75</w:t>
            </w:r>
          </w:p>
        </w:tc>
        <w:tc>
          <w:tcPr>
            <w:tcW w:w="1417" w:type="dxa"/>
            <w:vAlign w:val="center"/>
          </w:tcPr>
          <w:p w14:paraId="06F8FCFB" w14:textId="15C76F80"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52,75</w:t>
            </w:r>
          </w:p>
        </w:tc>
        <w:tc>
          <w:tcPr>
            <w:tcW w:w="992" w:type="dxa"/>
            <w:vAlign w:val="center"/>
          </w:tcPr>
          <w:p w14:paraId="190DDF49" w14:textId="1F0D49BC"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2027</w:t>
            </w:r>
          </w:p>
        </w:tc>
      </w:tr>
      <w:tr w:rsidR="00E305F1" w:rsidRPr="00C15B35" w14:paraId="3D8EA6D6" w14:textId="77777777" w:rsidTr="00EC7520">
        <w:trPr>
          <w:trHeight w:val="60"/>
        </w:trPr>
        <w:tc>
          <w:tcPr>
            <w:tcW w:w="426" w:type="dxa"/>
            <w:tcMar>
              <w:left w:w="0" w:type="dxa"/>
              <w:right w:w="0" w:type="dxa"/>
            </w:tcMar>
            <w:vAlign w:val="center"/>
          </w:tcPr>
          <w:p w14:paraId="0877B912" w14:textId="5BD268AB"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10FE4">
              <w:rPr>
                <w:rFonts w:ascii="Times New Roman" w:hAnsi="Times New Roman" w:cs="Times New Roman"/>
                <w:sz w:val="26"/>
                <w:szCs w:val="26"/>
              </w:rPr>
              <w:t>28</w:t>
            </w:r>
          </w:p>
        </w:tc>
        <w:tc>
          <w:tcPr>
            <w:tcW w:w="1984" w:type="dxa"/>
            <w:vAlign w:val="center"/>
          </w:tcPr>
          <w:p w14:paraId="7403AC52" w14:textId="32064AE1"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 xml:space="preserve">Многоэтажный </w:t>
            </w:r>
            <w:proofErr w:type="spellStart"/>
            <w:proofErr w:type="gramStart"/>
            <w:r w:rsidRPr="00910FE4">
              <w:rPr>
                <w:rFonts w:ascii="Times New Roman" w:hAnsi="Times New Roman"/>
                <w:sz w:val="26"/>
                <w:szCs w:val="26"/>
              </w:rPr>
              <w:t>многоквартир-ный</w:t>
            </w:r>
            <w:proofErr w:type="spellEnd"/>
            <w:proofErr w:type="gramEnd"/>
            <w:r w:rsidRPr="00910FE4">
              <w:rPr>
                <w:rFonts w:ascii="Times New Roman" w:hAnsi="Times New Roman"/>
                <w:sz w:val="26"/>
                <w:szCs w:val="26"/>
              </w:rPr>
              <w:t xml:space="preserve"> жилой дом                           </w:t>
            </w:r>
          </w:p>
        </w:tc>
        <w:tc>
          <w:tcPr>
            <w:tcW w:w="709" w:type="dxa"/>
            <w:tcMar>
              <w:left w:w="0" w:type="dxa"/>
              <w:right w:w="0" w:type="dxa"/>
            </w:tcMar>
            <w:vAlign w:val="center"/>
          </w:tcPr>
          <w:p w14:paraId="4BF6BC40" w14:textId="36735CA6"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1</w:t>
            </w:r>
          </w:p>
        </w:tc>
        <w:tc>
          <w:tcPr>
            <w:tcW w:w="2693" w:type="dxa"/>
            <w:vAlign w:val="center"/>
          </w:tcPr>
          <w:p w14:paraId="53A0C3D5" w14:textId="02B62E04"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 xml:space="preserve">г. Норильск, Центральный </w:t>
            </w:r>
            <w:proofErr w:type="gramStart"/>
            <w:r w:rsidRPr="00910FE4">
              <w:rPr>
                <w:rFonts w:ascii="Times New Roman" w:hAnsi="Times New Roman"/>
                <w:sz w:val="26"/>
                <w:szCs w:val="26"/>
              </w:rPr>
              <w:t xml:space="preserve">район,   </w:t>
            </w:r>
            <w:proofErr w:type="gramEnd"/>
            <w:r w:rsidRPr="00910FE4">
              <w:rPr>
                <w:rFonts w:ascii="Times New Roman" w:hAnsi="Times New Roman"/>
                <w:sz w:val="26"/>
                <w:szCs w:val="26"/>
              </w:rPr>
              <w:t xml:space="preserve">                       пр. Молодежный, 29</w:t>
            </w:r>
          </w:p>
        </w:tc>
        <w:tc>
          <w:tcPr>
            <w:tcW w:w="1418" w:type="dxa"/>
            <w:vAlign w:val="center"/>
          </w:tcPr>
          <w:p w14:paraId="5985A163" w14:textId="220FFD89"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18,00</w:t>
            </w:r>
          </w:p>
        </w:tc>
        <w:tc>
          <w:tcPr>
            <w:tcW w:w="1417" w:type="dxa"/>
            <w:vAlign w:val="center"/>
          </w:tcPr>
          <w:p w14:paraId="768D3917" w14:textId="5A7E3F72"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18,00</w:t>
            </w:r>
          </w:p>
        </w:tc>
        <w:tc>
          <w:tcPr>
            <w:tcW w:w="992" w:type="dxa"/>
            <w:vAlign w:val="center"/>
          </w:tcPr>
          <w:p w14:paraId="22D4174D" w14:textId="3854DE9E"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2025</w:t>
            </w:r>
          </w:p>
        </w:tc>
      </w:tr>
      <w:tr w:rsidR="00E305F1" w:rsidRPr="00C15B35" w14:paraId="41D00BA7" w14:textId="77777777" w:rsidTr="00EC7520">
        <w:trPr>
          <w:trHeight w:val="60"/>
        </w:trPr>
        <w:tc>
          <w:tcPr>
            <w:tcW w:w="426" w:type="dxa"/>
            <w:tcMar>
              <w:left w:w="0" w:type="dxa"/>
              <w:right w:w="0" w:type="dxa"/>
            </w:tcMar>
            <w:vAlign w:val="center"/>
          </w:tcPr>
          <w:p w14:paraId="0809A6B2" w14:textId="2AED23F3" w:rsidR="00E305F1" w:rsidRPr="00C15B35" w:rsidRDefault="00E305F1" w:rsidP="00E305F1">
            <w:pPr>
              <w:pStyle w:val="ConsPlusNormal"/>
              <w:tabs>
                <w:tab w:val="left" w:pos="993"/>
              </w:tabs>
              <w:ind w:firstLine="0"/>
              <w:jc w:val="center"/>
              <w:rPr>
                <w:rFonts w:ascii="Times New Roman" w:hAnsi="Times New Roman" w:cs="Times New Roman"/>
                <w:sz w:val="26"/>
                <w:szCs w:val="26"/>
                <w:highlight w:val="yellow"/>
              </w:rPr>
            </w:pPr>
            <w:r w:rsidRPr="00910FE4">
              <w:rPr>
                <w:rFonts w:ascii="Times New Roman" w:hAnsi="Times New Roman" w:cs="Times New Roman"/>
                <w:sz w:val="26"/>
                <w:szCs w:val="26"/>
              </w:rPr>
              <w:t>29</w:t>
            </w:r>
          </w:p>
        </w:tc>
        <w:tc>
          <w:tcPr>
            <w:tcW w:w="1984" w:type="dxa"/>
            <w:vAlign w:val="center"/>
          </w:tcPr>
          <w:p w14:paraId="754CB76E" w14:textId="6688DEDE"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 xml:space="preserve">Многоэтажный </w:t>
            </w:r>
            <w:proofErr w:type="spellStart"/>
            <w:proofErr w:type="gramStart"/>
            <w:r w:rsidRPr="00910FE4">
              <w:rPr>
                <w:rFonts w:ascii="Times New Roman" w:hAnsi="Times New Roman"/>
                <w:sz w:val="26"/>
                <w:szCs w:val="26"/>
              </w:rPr>
              <w:t>многоквартир-ный</w:t>
            </w:r>
            <w:proofErr w:type="spellEnd"/>
            <w:proofErr w:type="gramEnd"/>
            <w:r w:rsidRPr="00910FE4">
              <w:rPr>
                <w:rFonts w:ascii="Times New Roman" w:hAnsi="Times New Roman"/>
                <w:sz w:val="26"/>
                <w:szCs w:val="26"/>
              </w:rPr>
              <w:t xml:space="preserve"> жилой дом                           </w:t>
            </w:r>
          </w:p>
        </w:tc>
        <w:tc>
          <w:tcPr>
            <w:tcW w:w="709" w:type="dxa"/>
            <w:tcMar>
              <w:left w:w="0" w:type="dxa"/>
              <w:right w:w="0" w:type="dxa"/>
            </w:tcMar>
            <w:vAlign w:val="center"/>
          </w:tcPr>
          <w:p w14:paraId="1B25DCB7" w14:textId="2BDAD054"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1</w:t>
            </w:r>
          </w:p>
        </w:tc>
        <w:tc>
          <w:tcPr>
            <w:tcW w:w="2693" w:type="dxa"/>
            <w:vAlign w:val="center"/>
          </w:tcPr>
          <w:p w14:paraId="169125BC" w14:textId="0476ECA7"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 xml:space="preserve">г. Норильск, район </w:t>
            </w:r>
            <w:proofErr w:type="gramStart"/>
            <w:r w:rsidRPr="00910FE4">
              <w:rPr>
                <w:rFonts w:ascii="Times New Roman" w:hAnsi="Times New Roman"/>
                <w:sz w:val="26"/>
                <w:szCs w:val="26"/>
              </w:rPr>
              <w:t xml:space="preserve">Талнах,   </w:t>
            </w:r>
            <w:proofErr w:type="gramEnd"/>
            <w:r w:rsidRPr="00910FE4">
              <w:rPr>
                <w:rFonts w:ascii="Times New Roman" w:hAnsi="Times New Roman"/>
                <w:sz w:val="26"/>
                <w:szCs w:val="26"/>
              </w:rPr>
              <w:t xml:space="preserve">                       ул. Спортивная 12</w:t>
            </w:r>
          </w:p>
        </w:tc>
        <w:tc>
          <w:tcPr>
            <w:tcW w:w="1418" w:type="dxa"/>
            <w:vAlign w:val="center"/>
          </w:tcPr>
          <w:p w14:paraId="59615B30" w14:textId="616176BE"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18,00</w:t>
            </w:r>
          </w:p>
        </w:tc>
        <w:tc>
          <w:tcPr>
            <w:tcW w:w="1417" w:type="dxa"/>
            <w:vAlign w:val="center"/>
          </w:tcPr>
          <w:p w14:paraId="06F41BA1" w14:textId="73153A13"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18,00</w:t>
            </w:r>
          </w:p>
        </w:tc>
        <w:tc>
          <w:tcPr>
            <w:tcW w:w="992" w:type="dxa"/>
            <w:vAlign w:val="center"/>
          </w:tcPr>
          <w:p w14:paraId="5DD4A523" w14:textId="1061F00E" w:rsidR="00E305F1" w:rsidRPr="005A3330" w:rsidRDefault="00E305F1" w:rsidP="00E305F1">
            <w:pPr>
              <w:autoSpaceDE w:val="0"/>
              <w:autoSpaceDN w:val="0"/>
              <w:adjustRightInd w:val="0"/>
              <w:jc w:val="center"/>
              <w:rPr>
                <w:rFonts w:ascii="Times New Roman" w:hAnsi="Times New Roman"/>
                <w:sz w:val="26"/>
                <w:szCs w:val="26"/>
                <w:highlight w:val="green"/>
              </w:rPr>
            </w:pPr>
            <w:r w:rsidRPr="00910FE4">
              <w:rPr>
                <w:rFonts w:ascii="Times New Roman" w:hAnsi="Times New Roman"/>
                <w:sz w:val="26"/>
                <w:szCs w:val="26"/>
              </w:rPr>
              <w:t>2025</w:t>
            </w:r>
          </w:p>
        </w:tc>
      </w:tr>
    </w:tbl>
    <w:p w14:paraId="704B1770" w14:textId="77777777" w:rsidR="005F2C3B" w:rsidRPr="00C15B35" w:rsidRDefault="005F2C3B" w:rsidP="005F2C3B">
      <w:pPr>
        <w:pStyle w:val="ConsPlusNormal"/>
        <w:tabs>
          <w:tab w:val="left" w:pos="993"/>
        </w:tabs>
        <w:ind w:left="720" w:firstLine="0"/>
        <w:rPr>
          <w:rFonts w:ascii="Times New Roman" w:hAnsi="Times New Roman" w:cs="Times New Roman"/>
          <w:sz w:val="26"/>
          <w:szCs w:val="26"/>
          <w:highlight w:val="yellow"/>
        </w:rPr>
      </w:pPr>
    </w:p>
    <w:p w14:paraId="0BCF253E" w14:textId="1EA6747B" w:rsidR="00406C31" w:rsidRPr="005A3330" w:rsidRDefault="00406C31" w:rsidP="00F039A8">
      <w:pPr>
        <w:pStyle w:val="ConsPlusNormal"/>
        <w:numPr>
          <w:ilvl w:val="0"/>
          <w:numId w:val="36"/>
        </w:numPr>
        <w:tabs>
          <w:tab w:val="left" w:pos="993"/>
          <w:tab w:val="left" w:pos="1701"/>
        </w:tabs>
        <w:ind w:left="0" w:firstLine="709"/>
        <w:jc w:val="center"/>
        <w:rPr>
          <w:rFonts w:ascii="Times New Roman" w:hAnsi="Times New Roman" w:cs="Times New Roman"/>
          <w:sz w:val="26"/>
          <w:szCs w:val="26"/>
        </w:rPr>
      </w:pPr>
      <w:r w:rsidRPr="005A3330">
        <w:rPr>
          <w:rFonts w:ascii="Times New Roman" w:hAnsi="Times New Roman" w:cs="Times New Roman"/>
          <w:sz w:val="26"/>
          <w:szCs w:val="26"/>
        </w:rPr>
        <w:t>Требования к содержанию инвестиционной программы</w:t>
      </w:r>
    </w:p>
    <w:p w14:paraId="24D47140" w14:textId="77777777" w:rsidR="00406C31" w:rsidRPr="005A3330" w:rsidRDefault="00406C31" w:rsidP="00406C31">
      <w:pPr>
        <w:pStyle w:val="ConsPlusNormal"/>
        <w:ind w:left="540"/>
        <w:jc w:val="both"/>
        <w:rPr>
          <w:rFonts w:ascii="Times New Roman" w:hAnsi="Times New Roman" w:cs="Times New Roman"/>
          <w:sz w:val="26"/>
          <w:szCs w:val="26"/>
        </w:rPr>
      </w:pPr>
    </w:p>
    <w:p w14:paraId="050960CC" w14:textId="77777777" w:rsidR="00406C31" w:rsidRPr="005A3330" w:rsidRDefault="00406C31" w:rsidP="00406C31">
      <w:pPr>
        <w:pStyle w:val="ConsPlusNormal"/>
        <w:ind w:firstLine="540"/>
        <w:jc w:val="both"/>
        <w:rPr>
          <w:rFonts w:ascii="Times New Roman" w:hAnsi="Times New Roman" w:cs="Times New Roman"/>
          <w:sz w:val="26"/>
          <w:szCs w:val="26"/>
        </w:rPr>
      </w:pPr>
      <w:r w:rsidRPr="005A3330">
        <w:rPr>
          <w:rFonts w:ascii="Times New Roman" w:hAnsi="Times New Roman" w:cs="Times New Roman"/>
          <w:sz w:val="26"/>
          <w:szCs w:val="26"/>
        </w:rPr>
        <w:t xml:space="preserve">Инвестиционная программа должна отвечать требованиям, установленным Федеральным </w:t>
      </w:r>
      <w:hyperlink r:id="rId17" w:history="1">
        <w:r w:rsidRPr="005A3330">
          <w:rPr>
            <w:rStyle w:val="af"/>
            <w:rFonts w:ascii="Times New Roman" w:hAnsi="Times New Roman"/>
            <w:color w:val="auto"/>
            <w:sz w:val="26"/>
            <w:szCs w:val="26"/>
            <w:u w:val="none"/>
          </w:rPr>
          <w:t>законом</w:t>
        </w:r>
      </w:hyperlink>
      <w:r w:rsidRPr="005A3330">
        <w:rPr>
          <w:rFonts w:ascii="Times New Roman" w:hAnsi="Times New Roman" w:cs="Times New Roman"/>
          <w:sz w:val="26"/>
          <w:szCs w:val="26"/>
        </w:rPr>
        <w:t xml:space="preserve"> от 07.12.2011 № 416-ФЗ «О водоснабжении и водоотведении», </w:t>
      </w:r>
      <w:hyperlink r:id="rId18" w:history="1">
        <w:r w:rsidRPr="005A3330">
          <w:rPr>
            <w:rStyle w:val="af"/>
            <w:rFonts w:ascii="Times New Roman" w:hAnsi="Times New Roman"/>
            <w:color w:val="auto"/>
            <w:sz w:val="26"/>
            <w:szCs w:val="26"/>
            <w:u w:val="none"/>
          </w:rPr>
          <w:t>Постановлением</w:t>
        </w:r>
      </w:hyperlink>
      <w:r w:rsidRPr="005A3330">
        <w:rPr>
          <w:rFonts w:ascii="Times New Roman" w:hAnsi="Times New Roman" w:cs="Times New Roman"/>
          <w:sz w:val="26"/>
          <w:szCs w:val="26"/>
        </w:rPr>
        <w:t xml:space="preserve"> Правительства Российской Федерации от 29.07.2013 № 641 </w:t>
      </w:r>
      <w:r w:rsidRPr="005A3330">
        <w:rPr>
          <w:rFonts w:ascii="Times New Roman" w:hAnsi="Times New Roman" w:cs="Times New Roman"/>
          <w:sz w:val="26"/>
          <w:szCs w:val="26"/>
        </w:rPr>
        <w:br/>
        <w:t>«Об инвестиционных и производственных программах организаций, осуществляющих деятельность в сфере водоснабжения и водоотведения».</w:t>
      </w:r>
    </w:p>
    <w:p w14:paraId="53D31C98" w14:textId="77777777" w:rsidR="00406C31" w:rsidRDefault="00406C31" w:rsidP="00406C31">
      <w:pPr>
        <w:pStyle w:val="ConsPlusNormal"/>
        <w:ind w:left="540"/>
        <w:jc w:val="both"/>
        <w:rPr>
          <w:rFonts w:ascii="Times New Roman" w:hAnsi="Times New Roman" w:cs="Times New Roman"/>
          <w:sz w:val="26"/>
          <w:szCs w:val="26"/>
          <w:highlight w:val="yellow"/>
        </w:rPr>
      </w:pPr>
    </w:p>
    <w:p w14:paraId="6DDFCF43" w14:textId="77777777" w:rsidR="00E305F1" w:rsidRDefault="00E305F1" w:rsidP="00406C31">
      <w:pPr>
        <w:pStyle w:val="ConsPlusNormal"/>
        <w:ind w:left="540"/>
        <w:jc w:val="both"/>
        <w:rPr>
          <w:rFonts w:ascii="Times New Roman" w:hAnsi="Times New Roman" w:cs="Times New Roman"/>
          <w:sz w:val="26"/>
          <w:szCs w:val="26"/>
          <w:highlight w:val="yellow"/>
        </w:rPr>
      </w:pPr>
    </w:p>
    <w:p w14:paraId="3E1F3467" w14:textId="77777777" w:rsidR="00E305F1" w:rsidRPr="00C15B35" w:rsidRDefault="00E305F1" w:rsidP="00406C31">
      <w:pPr>
        <w:pStyle w:val="ConsPlusNormal"/>
        <w:ind w:left="540"/>
        <w:jc w:val="both"/>
        <w:rPr>
          <w:rFonts w:ascii="Times New Roman" w:hAnsi="Times New Roman" w:cs="Times New Roman"/>
          <w:sz w:val="26"/>
          <w:szCs w:val="26"/>
          <w:highlight w:val="yellow"/>
        </w:rPr>
      </w:pPr>
    </w:p>
    <w:p w14:paraId="51452AC4" w14:textId="51D7A0BF" w:rsidR="00406C31" w:rsidRPr="005A3330" w:rsidRDefault="00406C31" w:rsidP="00F039A8">
      <w:pPr>
        <w:pStyle w:val="ConsPlusNormal"/>
        <w:numPr>
          <w:ilvl w:val="0"/>
          <w:numId w:val="36"/>
        </w:numPr>
        <w:tabs>
          <w:tab w:val="left" w:pos="993"/>
          <w:tab w:val="left" w:pos="1701"/>
        </w:tabs>
        <w:ind w:left="0" w:firstLine="709"/>
        <w:jc w:val="center"/>
        <w:rPr>
          <w:rFonts w:ascii="Times New Roman" w:hAnsi="Times New Roman" w:cs="Times New Roman"/>
          <w:sz w:val="26"/>
          <w:szCs w:val="26"/>
        </w:rPr>
      </w:pPr>
      <w:r w:rsidRPr="005A3330">
        <w:rPr>
          <w:rFonts w:ascii="Times New Roman" w:hAnsi="Times New Roman" w:cs="Times New Roman"/>
          <w:sz w:val="26"/>
          <w:szCs w:val="26"/>
        </w:rPr>
        <w:lastRenderedPageBreak/>
        <w:t>Перечень мероприятий по строительству, модернизации и</w:t>
      </w:r>
    </w:p>
    <w:p w14:paraId="65868F32" w14:textId="77777777" w:rsidR="00406C31" w:rsidRPr="005A3330" w:rsidRDefault="00406C31" w:rsidP="00406C31">
      <w:pPr>
        <w:autoSpaceDE w:val="0"/>
        <w:autoSpaceDN w:val="0"/>
        <w:adjustRightInd w:val="0"/>
        <w:spacing w:after="0" w:line="240" w:lineRule="auto"/>
        <w:jc w:val="center"/>
        <w:rPr>
          <w:rFonts w:ascii="Times New Roman" w:hAnsi="Times New Roman"/>
          <w:sz w:val="26"/>
          <w:szCs w:val="26"/>
        </w:rPr>
      </w:pPr>
      <w:r w:rsidRPr="005A3330">
        <w:rPr>
          <w:rFonts w:ascii="Times New Roman" w:hAnsi="Times New Roman"/>
          <w:sz w:val="26"/>
          <w:szCs w:val="26"/>
        </w:rPr>
        <w:t>реконструкции объектов централизованных систем водоснабжения и водоотведения</w:t>
      </w:r>
    </w:p>
    <w:p w14:paraId="763063E0" w14:textId="77777777" w:rsidR="00406C31" w:rsidRPr="005A3330" w:rsidRDefault="00406C31" w:rsidP="00406C3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МО г. Норильск</w:t>
      </w:r>
    </w:p>
    <w:p w14:paraId="04883DAF" w14:textId="77777777" w:rsidR="00C00638" w:rsidRPr="00C15B35" w:rsidRDefault="00C00638" w:rsidP="00406C31">
      <w:pPr>
        <w:pStyle w:val="ConsPlusNormal"/>
        <w:ind w:firstLine="0"/>
        <w:jc w:val="center"/>
        <w:rPr>
          <w:rFonts w:ascii="Times New Roman" w:hAnsi="Times New Roman" w:cs="Times New Roman"/>
          <w:sz w:val="26"/>
          <w:szCs w:val="26"/>
          <w:highlight w:val="yellow"/>
        </w:rPr>
      </w:pPr>
    </w:p>
    <w:tbl>
      <w:tblPr>
        <w:tblW w:w="9648" w:type="dxa"/>
        <w:jc w:val="center"/>
        <w:tblLayout w:type="fixed"/>
        <w:tblCellMar>
          <w:top w:w="28" w:type="dxa"/>
          <w:left w:w="62" w:type="dxa"/>
          <w:bottom w:w="28" w:type="dxa"/>
          <w:right w:w="62" w:type="dxa"/>
        </w:tblCellMar>
        <w:tblLook w:val="04A0" w:firstRow="1" w:lastRow="0" w:firstColumn="1" w:lastColumn="0" w:noHBand="0" w:noVBand="1"/>
      </w:tblPr>
      <w:tblGrid>
        <w:gridCol w:w="704"/>
        <w:gridCol w:w="7231"/>
        <w:gridCol w:w="1713"/>
      </w:tblGrid>
      <w:tr w:rsidR="00C00638" w:rsidRPr="00C15B35" w14:paraId="05AC6BC6" w14:textId="77777777" w:rsidTr="00323493">
        <w:trPr>
          <w:jc w:val="center"/>
        </w:trPr>
        <w:tc>
          <w:tcPr>
            <w:tcW w:w="70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9B313CD" w14:textId="77777777" w:rsidR="00C00638" w:rsidRPr="005A3330" w:rsidRDefault="00C00638" w:rsidP="0073091A">
            <w:pPr>
              <w:autoSpaceDE w:val="0"/>
              <w:autoSpaceDN w:val="0"/>
              <w:adjustRightInd w:val="0"/>
              <w:spacing w:after="0" w:line="240" w:lineRule="auto"/>
              <w:jc w:val="center"/>
              <w:rPr>
                <w:rFonts w:ascii="Times New Roman" w:hAnsi="Times New Roman"/>
                <w:sz w:val="26"/>
                <w:szCs w:val="26"/>
              </w:rPr>
            </w:pPr>
            <w:r w:rsidRPr="005A3330">
              <w:rPr>
                <w:rFonts w:ascii="Times New Roman" w:hAnsi="Times New Roman"/>
                <w:sz w:val="26"/>
                <w:szCs w:val="26"/>
              </w:rPr>
              <w:t>№ п/п</w:t>
            </w:r>
          </w:p>
        </w:tc>
        <w:tc>
          <w:tcPr>
            <w:tcW w:w="723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660B8646" w14:textId="77777777" w:rsidR="00C00638" w:rsidRPr="005A3330" w:rsidRDefault="00C00638" w:rsidP="0073091A">
            <w:pPr>
              <w:autoSpaceDE w:val="0"/>
              <w:autoSpaceDN w:val="0"/>
              <w:adjustRightInd w:val="0"/>
              <w:spacing w:after="0" w:line="240" w:lineRule="auto"/>
              <w:jc w:val="center"/>
              <w:rPr>
                <w:rFonts w:ascii="Times New Roman" w:hAnsi="Times New Roman"/>
                <w:sz w:val="26"/>
                <w:szCs w:val="26"/>
              </w:rPr>
            </w:pPr>
            <w:r w:rsidRPr="005A3330">
              <w:rPr>
                <w:rFonts w:ascii="Times New Roman" w:hAnsi="Times New Roman"/>
                <w:sz w:val="26"/>
                <w:szCs w:val="26"/>
              </w:rPr>
              <w:t>Наименование мероприятия</w:t>
            </w:r>
          </w:p>
        </w:tc>
        <w:tc>
          <w:tcPr>
            <w:tcW w:w="1713" w:type="dxa"/>
            <w:tcBorders>
              <w:top w:val="single" w:sz="4" w:space="0" w:color="auto"/>
              <w:left w:val="single" w:sz="4" w:space="0" w:color="auto"/>
              <w:bottom w:val="single" w:sz="4" w:space="0" w:color="auto"/>
              <w:right w:val="single" w:sz="4" w:space="0" w:color="auto"/>
            </w:tcBorders>
            <w:vAlign w:val="center"/>
            <w:hideMark/>
          </w:tcPr>
          <w:p w14:paraId="632B0D5C" w14:textId="77777777" w:rsidR="00C00638" w:rsidRPr="005A3330" w:rsidRDefault="00C00638" w:rsidP="0073091A">
            <w:pPr>
              <w:autoSpaceDE w:val="0"/>
              <w:autoSpaceDN w:val="0"/>
              <w:adjustRightInd w:val="0"/>
              <w:spacing w:after="0" w:line="240" w:lineRule="auto"/>
              <w:jc w:val="center"/>
              <w:rPr>
                <w:rFonts w:ascii="Times New Roman" w:hAnsi="Times New Roman"/>
                <w:sz w:val="26"/>
                <w:szCs w:val="26"/>
              </w:rPr>
            </w:pPr>
            <w:r w:rsidRPr="005A3330">
              <w:rPr>
                <w:rFonts w:ascii="Times New Roman" w:hAnsi="Times New Roman"/>
                <w:sz w:val="26"/>
                <w:szCs w:val="26"/>
              </w:rPr>
              <w:t>Срок реализации мероприятий</w:t>
            </w:r>
          </w:p>
        </w:tc>
      </w:tr>
      <w:tr w:rsidR="00E305F1" w:rsidRPr="00C15B35" w14:paraId="6918BBC7" w14:textId="77777777" w:rsidTr="00323493">
        <w:trPr>
          <w:trHeight w:val="51"/>
          <w:jc w:val="center"/>
        </w:trPr>
        <w:tc>
          <w:tcPr>
            <w:tcW w:w="70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42AF4D3E" w14:textId="3667F2AC" w:rsidR="00E305F1" w:rsidRPr="00C15B35" w:rsidRDefault="00E305F1" w:rsidP="00E305F1">
            <w:pPr>
              <w:autoSpaceDE w:val="0"/>
              <w:autoSpaceDN w:val="0"/>
              <w:adjustRightInd w:val="0"/>
              <w:spacing w:after="0" w:line="240" w:lineRule="auto"/>
              <w:jc w:val="center"/>
              <w:rPr>
                <w:rFonts w:ascii="Times New Roman" w:hAnsi="Times New Roman"/>
                <w:sz w:val="26"/>
                <w:szCs w:val="26"/>
                <w:highlight w:val="yellow"/>
              </w:rPr>
            </w:pPr>
            <w:r w:rsidRPr="005F1B00">
              <w:rPr>
                <w:rFonts w:ascii="Times New Roman" w:hAnsi="Times New Roman"/>
                <w:sz w:val="26"/>
                <w:szCs w:val="26"/>
              </w:rPr>
              <w:t>1</w:t>
            </w:r>
          </w:p>
        </w:tc>
        <w:tc>
          <w:tcPr>
            <w:tcW w:w="723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5A3313D8" w14:textId="0ADFA5B1" w:rsidR="00E305F1" w:rsidRPr="00C15B35" w:rsidRDefault="00E305F1" w:rsidP="00E305F1">
            <w:pPr>
              <w:autoSpaceDE w:val="0"/>
              <w:autoSpaceDN w:val="0"/>
              <w:adjustRightInd w:val="0"/>
              <w:spacing w:after="0" w:line="240" w:lineRule="auto"/>
              <w:rPr>
                <w:rFonts w:ascii="Times New Roman" w:hAnsi="Times New Roman"/>
                <w:sz w:val="26"/>
                <w:szCs w:val="26"/>
                <w:highlight w:val="yellow"/>
              </w:rPr>
            </w:pPr>
            <w:r w:rsidRPr="005F1B00">
              <w:rPr>
                <w:rFonts w:ascii="Times New Roman" w:hAnsi="Times New Roman"/>
                <w:color w:val="000000"/>
                <w:sz w:val="26"/>
                <w:szCs w:val="26"/>
              </w:rPr>
              <w:t>Реконструкция инженерных коммуникаций по ул</w:t>
            </w:r>
            <w:r>
              <w:rPr>
                <w:rFonts w:ascii="Times New Roman" w:hAnsi="Times New Roman"/>
                <w:color w:val="000000"/>
                <w:sz w:val="26"/>
                <w:szCs w:val="26"/>
              </w:rPr>
              <w:t>. 50 лет Октября, в том числе: «</w:t>
            </w:r>
            <w:r w:rsidRPr="005F1B00">
              <w:rPr>
                <w:rFonts w:ascii="Times New Roman" w:hAnsi="Times New Roman"/>
                <w:color w:val="000000"/>
                <w:sz w:val="26"/>
                <w:szCs w:val="26"/>
              </w:rPr>
              <w:t>Коллектор по ул.</w:t>
            </w:r>
            <w:r>
              <w:rPr>
                <w:rFonts w:ascii="Times New Roman" w:hAnsi="Times New Roman"/>
                <w:color w:val="000000"/>
                <w:sz w:val="26"/>
                <w:szCs w:val="26"/>
              </w:rPr>
              <w:t xml:space="preserve"> </w:t>
            </w:r>
            <w:r w:rsidRPr="005F1B00">
              <w:rPr>
                <w:rFonts w:ascii="Times New Roman" w:hAnsi="Times New Roman"/>
                <w:color w:val="000000"/>
                <w:sz w:val="26"/>
                <w:szCs w:val="26"/>
              </w:rPr>
              <w:t>50</w:t>
            </w:r>
            <w:r>
              <w:rPr>
                <w:rFonts w:ascii="Times New Roman" w:hAnsi="Times New Roman"/>
                <w:color w:val="000000"/>
                <w:sz w:val="26"/>
                <w:szCs w:val="26"/>
              </w:rPr>
              <w:t xml:space="preserve"> </w:t>
            </w:r>
            <w:r w:rsidRPr="005F1B00">
              <w:rPr>
                <w:rFonts w:ascii="Times New Roman" w:hAnsi="Times New Roman"/>
                <w:color w:val="000000"/>
                <w:sz w:val="26"/>
                <w:szCs w:val="26"/>
              </w:rPr>
              <w:t>лет Октября (г.</w:t>
            </w:r>
            <w:r>
              <w:rPr>
                <w:rFonts w:ascii="Times New Roman" w:hAnsi="Times New Roman"/>
                <w:color w:val="000000"/>
                <w:sz w:val="26"/>
                <w:szCs w:val="26"/>
              </w:rPr>
              <w:t> </w:t>
            </w:r>
            <w:r w:rsidRPr="005F1B00">
              <w:rPr>
                <w:rFonts w:ascii="Times New Roman" w:hAnsi="Times New Roman"/>
                <w:color w:val="000000"/>
                <w:sz w:val="26"/>
                <w:szCs w:val="26"/>
              </w:rPr>
              <w:t>Нор</w:t>
            </w:r>
            <w:r>
              <w:rPr>
                <w:rFonts w:ascii="Times New Roman" w:hAnsi="Times New Roman"/>
                <w:color w:val="000000"/>
                <w:sz w:val="26"/>
                <w:szCs w:val="26"/>
              </w:rPr>
              <w:t>ильск, ул. Кирова - ул. Талнахская)», «</w:t>
            </w:r>
            <w:r w:rsidRPr="005F1B00">
              <w:rPr>
                <w:rFonts w:ascii="Times New Roman" w:hAnsi="Times New Roman"/>
                <w:color w:val="000000"/>
                <w:sz w:val="26"/>
                <w:szCs w:val="26"/>
              </w:rPr>
              <w:t>Коллектор по ул.</w:t>
            </w:r>
            <w:r>
              <w:rPr>
                <w:rFonts w:ascii="Times New Roman" w:hAnsi="Times New Roman"/>
                <w:color w:val="000000"/>
                <w:sz w:val="26"/>
                <w:szCs w:val="26"/>
              </w:rPr>
              <w:t> </w:t>
            </w:r>
            <w:r w:rsidRPr="005F1B00">
              <w:rPr>
                <w:rFonts w:ascii="Times New Roman" w:hAnsi="Times New Roman"/>
                <w:color w:val="000000"/>
                <w:sz w:val="26"/>
                <w:szCs w:val="26"/>
              </w:rPr>
              <w:t>50</w:t>
            </w:r>
            <w:r>
              <w:rPr>
                <w:rFonts w:ascii="Times New Roman" w:hAnsi="Times New Roman"/>
                <w:color w:val="000000"/>
                <w:sz w:val="26"/>
                <w:szCs w:val="26"/>
              </w:rPr>
              <w:t xml:space="preserve"> </w:t>
            </w:r>
            <w:r w:rsidRPr="005F1B00">
              <w:rPr>
                <w:rFonts w:ascii="Times New Roman" w:hAnsi="Times New Roman"/>
                <w:color w:val="000000"/>
                <w:sz w:val="26"/>
                <w:szCs w:val="26"/>
              </w:rPr>
              <w:t>лет Октября от пко+00 до пкз-40,00</w:t>
            </w:r>
            <w:r>
              <w:rPr>
                <w:rFonts w:ascii="Times New Roman" w:hAnsi="Times New Roman"/>
                <w:color w:val="000000"/>
                <w:sz w:val="26"/>
                <w:szCs w:val="26"/>
              </w:rPr>
              <w:t xml:space="preserve"> </w:t>
            </w:r>
            <w:r w:rsidRPr="005F1B00">
              <w:rPr>
                <w:rFonts w:ascii="Times New Roman" w:hAnsi="Times New Roman"/>
                <w:color w:val="000000"/>
                <w:sz w:val="26"/>
                <w:szCs w:val="26"/>
              </w:rPr>
              <w:t xml:space="preserve">(г. </w:t>
            </w:r>
            <w:r>
              <w:rPr>
                <w:rFonts w:ascii="Times New Roman" w:hAnsi="Times New Roman"/>
                <w:color w:val="000000"/>
                <w:sz w:val="26"/>
                <w:szCs w:val="26"/>
              </w:rPr>
              <w:t>Норильск)», «</w:t>
            </w:r>
            <w:r w:rsidRPr="005F1B00">
              <w:rPr>
                <w:rFonts w:ascii="Times New Roman" w:hAnsi="Times New Roman"/>
                <w:color w:val="000000"/>
                <w:sz w:val="26"/>
                <w:szCs w:val="26"/>
              </w:rPr>
              <w:t>Коллектор по ул.</w:t>
            </w:r>
            <w:r>
              <w:rPr>
                <w:rFonts w:ascii="Times New Roman" w:hAnsi="Times New Roman"/>
                <w:color w:val="000000"/>
                <w:sz w:val="26"/>
                <w:szCs w:val="26"/>
              </w:rPr>
              <w:t xml:space="preserve"> </w:t>
            </w:r>
            <w:r w:rsidRPr="005F1B00">
              <w:rPr>
                <w:rFonts w:ascii="Times New Roman" w:hAnsi="Times New Roman"/>
                <w:color w:val="000000"/>
                <w:sz w:val="26"/>
                <w:szCs w:val="26"/>
              </w:rPr>
              <w:t>50 лет О</w:t>
            </w:r>
            <w:r>
              <w:rPr>
                <w:rFonts w:ascii="Times New Roman" w:hAnsi="Times New Roman"/>
                <w:color w:val="000000"/>
                <w:sz w:val="26"/>
                <w:szCs w:val="26"/>
              </w:rPr>
              <w:t>ктября от пк.12+73 (г. Норильск)», строительство линейного объекта «Т</w:t>
            </w:r>
            <w:r w:rsidRPr="005F1B00">
              <w:rPr>
                <w:rFonts w:ascii="Times New Roman" w:hAnsi="Times New Roman"/>
                <w:color w:val="000000"/>
                <w:sz w:val="26"/>
                <w:szCs w:val="26"/>
              </w:rPr>
              <w:t>рубопровод ка</w:t>
            </w:r>
            <w:r>
              <w:rPr>
                <w:rFonts w:ascii="Times New Roman" w:hAnsi="Times New Roman"/>
                <w:color w:val="000000"/>
                <w:sz w:val="26"/>
                <w:szCs w:val="26"/>
              </w:rPr>
              <w:t>нализации по ул. 50 лет Октября»</w:t>
            </w:r>
          </w:p>
        </w:tc>
        <w:tc>
          <w:tcPr>
            <w:tcW w:w="1713" w:type="dxa"/>
            <w:tcBorders>
              <w:top w:val="single" w:sz="4" w:space="0" w:color="auto"/>
              <w:left w:val="single" w:sz="4" w:space="0" w:color="auto"/>
              <w:bottom w:val="single" w:sz="4" w:space="0" w:color="auto"/>
              <w:right w:val="single" w:sz="4" w:space="0" w:color="auto"/>
            </w:tcBorders>
            <w:vAlign w:val="center"/>
            <w:hideMark/>
          </w:tcPr>
          <w:p w14:paraId="748D3AE1" w14:textId="58ECAC70" w:rsidR="00E305F1" w:rsidRPr="00C15B35" w:rsidRDefault="00E305F1" w:rsidP="00E305F1">
            <w:pPr>
              <w:autoSpaceDE w:val="0"/>
              <w:autoSpaceDN w:val="0"/>
              <w:adjustRightInd w:val="0"/>
              <w:spacing w:after="0" w:line="240" w:lineRule="auto"/>
              <w:jc w:val="center"/>
              <w:rPr>
                <w:rFonts w:ascii="Times New Roman" w:hAnsi="Times New Roman"/>
                <w:sz w:val="26"/>
                <w:szCs w:val="26"/>
                <w:highlight w:val="yellow"/>
              </w:rPr>
            </w:pPr>
            <w:r>
              <w:rPr>
                <w:rFonts w:ascii="Times New Roman" w:hAnsi="Times New Roman"/>
                <w:sz w:val="26"/>
                <w:szCs w:val="26"/>
              </w:rPr>
              <w:t>2028</w:t>
            </w:r>
          </w:p>
        </w:tc>
      </w:tr>
      <w:tr w:rsidR="00E305F1" w:rsidRPr="00C15B35" w14:paraId="575082DB" w14:textId="77777777" w:rsidTr="00076CF3">
        <w:trPr>
          <w:trHeight w:val="514"/>
          <w:jc w:val="center"/>
        </w:trPr>
        <w:tc>
          <w:tcPr>
            <w:tcW w:w="70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74E8ACD0" w14:textId="3BC2D296" w:rsidR="00E305F1" w:rsidRPr="00C15B35" w:rsidRDefault="00E305F1" w:rsidP="00E305F1">
            <w:pPr>
              <w:autoSpaceDE w:val="0"/>
              <w:autoSpaceDN w:val="0"/>
              <w:adjustRightInd w:val="0"/>
              <w:spacing w:after="0" w:line="240" w:lineRule="auto"/>
              <w:jc w:val="center"/>
              <w:rPr>
                <w:rFonts w:ascii="Times New Roman" w:hAnsi="Times New Roman"/>
                <w:sz w:val="26"/>
                <w:szCs w:val="26"/>
                <w:highlight w:val="yellow"/>
              </w:rPr>
            </w:pPr>
            <w:r>
              <w:rPr>
                <w:rFonts w:ascii="Times New Roman" w:hAnsi="Times New Roman"/>
                <w:sz w:val="26"/>
                <w:szCs w:val="26"/>
              </w:rPr>
              <w:t>2</w:t>
            </w:r>
          </w:p>
        </w:tc>
        <w:tc>
          <w:tcPr>
            <w:tcW w:w="723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1D3A9A81" w14:textId="5F546EDD" w:rsidR="00E305F1" w:rsidRPr="00C15B35" w:rsidRDefault="00E305F1" w:rsidP="00E305F1">
            <w:pPr>
              <w:autoSpaceDE w:val="0"/>
              <w:autoSpaceDN w:val="0"/>
              <w:adjustRightInd w:val="0"/>
              <w:spacing w:after="0" w:line="240" w:lineRule="auto"/>
              <w:rPr>
                <w:rFonts w:ascii="Times New Roman" w:hAnsi="Times New Roman"/>
                <w:sz w:val="26"/>
                <w:szCs w:val="26"/>
                <w:highlight w:val="yellow"/>
              </w:rPr>
            </w:pPr>
            <w:r>
              <w:rPr>
                <w:rFonts w:ascii="Times New Roman" w:hAnsi="Times New Roman"/>
                <w:color w:val="000000"/>
                <w:sz w:val="26"/>
                <w:szCs w:val="26"/>
              </w:rPr>
              <w:t xml:space="preserve">Реконструкция объекта: «Коллектор магистральный                      </w:t>
            </w:r>
            <w:proofErr w:type="gramStart"/>
            <w:r>
              <w:rPr>
                <w:rFonts w:ascii="Times New Roman" w:hAnsi="Times New Roman"/>
                <w:color w:val="000000"/>
                <w:sz w:val="26"/>
                <w:szCs w:val="26"/>
              </w:rPr>
              <w:t xml:space="preserve">   (</w:t>
            </w:r>
            <w:proofErr w:type="gramEnd"/>
            <w:r>
              <w:rPr>
                <w:rFonts w:ascii="Times New Roman" w:hAnsi="Times New Roman"/>
                <w:color w:val="000000"/>
                <w:sz w:val="26"/>
                <w:szCs w:val="26"/>
              </w:rPr>
              <w:t>р-н Талнах, ул. Бауманская, ТК 4.3-4.4) (участок от центральной разделительной полосы (кольцо) до ввода на ж/д Бауманская, 2)», район Талнах муниципального образования город Норильск</w:t>
            </w:r>
          </w:p>
        </w:tc>
        <w:tc>
          <w:tcPr>
            <w:tcW w:w="1713" w:type="dxa"/>
            <w:tcBorders>
              <w:top w:val="single" w:sz="4" w:space="0" w:color="auto"/>
              <w:left w:val="single" w:sz="4" w:space="0" w:color="auto"/>
              <w:bottom w:val="single" w:sz="4" w:space="0" w:color="auto"/>
              <w:right w:val="single" w:sz="4" w:space="0" w:color="auto"/>
            </w:tcBorders>
            <w:vAlign w:val="center"/>
          </w:tcPr>
          <w:p w14:paraId="6C4612EA" w14:textId="192B9EE5" w:rsidR="00E305F1" w:rsidRPr="00C15B35" w:rsidRDefault="00E305F1" w:rsidP="00E305F1">
            <w:pPr>
              <w:autoSpaceDE w:val="0"/>
              <w:autoSpaceDN w:val="0"/>
              <w:adjustRightInd w:val="0"/>
              <w:spacing w:after="0" w:line="240" w:lineRule="auto"/>
              <w:jc w:val="center"/>
              <w:rPr>
                <w:rFonts w:ascii="Times New Roman" w:hAnsi="Times New Roman"/>
                <w:sz w:val="26"/>
                <w:szCs w:val="26"/>
                <w:highlight w:val="yellow"/>
              </w:rPr>
            </w:pPr>
            <w:r>
              <w:rPr>
                <w:rFonts w:ascii="Times New Roman" w:hAnsi="Times New Roman"/>
                <w:sz w:val="26"/>
                <w:szCs w:val="26"/>
              </w:rPr>
              <w:t>2025</w:t>
            </w:r>
          </w:p>
        </w:tc>
      </w:tr>
      <w:tr w:rsidR="00E305F1" w:rsidRPr="00C15B35" w14:paraId="05BCF545" w14:textId="77777777" w:rsidTr="00E305F1">
        <w:trPr>
          <w:trHeight w:val="300"/>
          <w:jc w:val="center"/>
        </w:trPr>
        <w:tc>
          <w:tcPr>
            <w:tcW w:w="70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46B90278" w14:textId="5010E446" w:rsidR="00E305F1" w:rsidRPr="00C15B35" w:rsidRDefault="00E305F1" w:rsidP="00E305F1">
            <w:pPr>
              <w:autoSpaceDE w:val="0"/>
              <w:autoSpaceDN w:val="0"/>
              <w:adjustRightInd w:val="0"/>
              <w:spacing w:after="0" w:line="240" w:lineRule="auto"/>
              <w:jc w:val="center"/>
              <w:rPr>
                <w:rFonts w:ascii="Times New Roman" w:hAnsi="Times New Roman"/>
                <w:sz w:val="26"/>
                <w:szCs w:val="26"/>
                <w:highlight w:val="yellow"/>
              </w:rPr>
            </w:pPr>
            <w:r>
              <w:rPr>
                <w:rFonts w:ascii="Times New Roman" w:hAnsi="Times New Roman"/>
                <w:sz w:val="26"/>
                <w:szCs w:val="26"/>
              </w:rPr>
              <w:t>3</w:t>
            </w:r>
          </w:p>
        </w:tc>
        <w:tc>
          <w:tcPr>
            <w:tcW w:w="723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42A0998C" w14:textId="5BA28145" w:rsidR="00E305F1" w:rsidRPr="00C15B35" w:rsidRDefault="00E305F1" w:rsidP="00E305F1">
            <w:pPr>
              <w:autoSpaceDE w:val="0"/>
              <w:autoSpaceDN w:val="0"/>
              <w:adjustRightInd w:val="0"/>
              <w:spacing w:after="0" w:line="240" w:lineRule="auto"/>
              <w:rPr>
                <w:rFonts w:ascii="Times New Roman" w:hAnsi="Times New Roman"/>
                <w:color w:val="000000"/>
                <w:sz w:val="26"/>
                <w:szCs w:val="26"/>
                <w:highlight w:val="yellow"/>
              </w:rPr>
            </w:pPr>
            <w:r>
              <w:rPr>
                <w:rFonts w:ascii="Times New Roman" w:hAnsi="Times New Roman"/>
                <w:color w:val="000000"/>
                <w:sz w:val="26"/>
                <w:szCs w:val="26"/>
              </w:rPr>
              <w:t>Строительство «Очистные сооружения поселка Снежногорск города Норильска»</w:t>
            </w:r>
          </w:p>
        </w:tc>
        <w:tc>
          <w:tcPr>
            <w:tcW w:w="1713" w:type="dxa"/>
            <w:tcBorders>
              <w:top w:val="single" w:sz="4" w:space="0" w:color="auto"/>
              <w:left w:val="single" w:sz="4" w:space="0" w:color="auto"/>
              <w:bottom w:val="single" w:sz="4" w:space="0" w:color="auto"/>
              <w:right w:val="single" w:sz="4" w:space="0" w:color="auto"/>
            </w:tcBorders>
            <w:vAlign w:val="center"/>
          </w:tcPr>
          <w:p w14:paraId="262F758A" w14:textId="121CA617" w:rsidR="00E305F1" w:rsidRPr="00C15B35" w:rsidRDefault="00E305F1" w:rsidP="00E305F1">
            <w:pPr>
              <w:autoSpaceDE w:val="0"/>
              <w:autoSpaceDN w:val="0"/>
              <w:adjustRightInd w:val="0"/>
              <w:spacing w:after="0" w:line="240" w:lineRule="auto"/>
              <w:jc w:val="center"/>
              <w:rPr>
                <w:rFonts w:ascii="Times New Roman" w:hAnsi="Times New Roman"/>
                <w:sz w:val="26"/>
                <w:szCs w:val="26"/>
                <w:highlight w:val="yellow"/>
              </w:rPr>
            </w:pPr>
            <w:r>
              <w:rPr>
                <w:rFonts w:ascii="Times New Roman" w:hAnsi="Times New Roman"/>
                <w:sz w:val="26"/>
                <w:szCs w:val="26"/>
              </w:rPr>
              <w:t>2025</w:t>
            </w:r>
          </w:p>
        </w:tc>
      </w:tr>
    </w:tbl>
    <w:p w14:paraId="759ECFF0" w14:textId="77777777" w:rsidR="00BA20E2" w:rsidRPr="00C15B35" w:rsidRDefault="00BA20E2" w:rsidP="00406C31">
      <w:pPr>
        <w:autoSpaceDE w:val="0"/>
        <w:autoSpaceDN w:val="0"/>
        <w:adjustRightInd w:val="0"/>
        <w:spacing w:after="0" w:line="240" w:lineRule="auto"/>
        <w:ind w:firstLine="540"/>
        <w:jc w:val="both"/>
        <w:rPr>
          <w:rFonts w:ascii="Times New Roman" w:hAnsi="Times New Roman"/>
          <w:sz w:val="26"/>
          <w:szCs w:val="26"/>
          <w:highlight w:val="yellow"/>
        </w:rPr>
      </w:pPr>
    </w:p>
    <w:p w14:paraId="689C3122" w14:textId="77777777" w:rsidR="00406C31" w:rsidRPr="005A3330" w:rsidRDefault="00406C31" w:rsidP="00406C31">
      <w:pPr>
        <w:autoSpaceDE w:val="0"/>
        <w:autoSpaceDN w:val="0"/>
        <w:adjustRightInd w:val="0"/>
        <w:spacing w:after="0" w:line="240" w:lineRule="auto"/>
        <w:ind w:firstLine="540"/>
        <w:jc w:val="both"/>
        <w:rPr>
          <w:rFonts w:ascii="Times New Roman" w:hAnsi="Times New Roman"/>
          <w:sz w:val="26"/>
          <w:szCs w:val="26"/>
        </w:rPr>
      </w:pPr>
      <w:r w:rsidRPr="005A3330">
        <w:rPr>
          <w:rFonts w:ascii="Times New Roman" w:hAnsi="Times New Roman"/>
          <w:sz w:val="26"/>
          <w:szCs w:val="26"/>
        </w:rPr>
        <w:t xml:space="preserve">Результатом реализации Инвестиционной программы является достижение следующих плановых значений показателей надежности, качества и энергетической эффективности объектов централизованных систем холодного (питьевого) водоснабжения и водоотведения в </w:t>
      </w:r>
      <w:r w:rsidR="006D381F" w:rsidRPr="005A3330">
        <w:rPr>
          <w:rFonts w:ascii="Times New Roman" w:hAnsi="Times New Roman"/>
          <w:sz w:val="26"/>
          <w:szCs w:val="26"/>
        </w:rPr>
        <w:t xml:space="preserve">МО </w:t>
      </w:r>
      <w:r w:rsidRPr="005A3330">
        <w:rPr>
          <w:rFonts w:ascii="Times New Roman" w:hAnsi="Times New Roman"/>
          <w:sz w:val="26"/>
          <w:szCs w:val="26"/>
        </w:rPr>
        <w:t>г</w:t>
      </w:r>
      <w:r w:rsidR="006D381F" w:rsidRPr="005A3330">
        <w:rPr>
          <w:rFonts w:ascii="Times New Roman" w:hAnsi="Times New Roman"/>
          <w:sz w:val="26"/>
          <w:szCs w:val="26"/>
        </w:rPr>
        <w:t>. Норильск</w:t>
      </w:r>
      <w:r w:rsidRPr="005A3330">
        <w:rPr>
          <w:rFonts w:ascii="Times New Roman" w:hAnsi="Times New Roman"/>
          <w:sz w:val="26"/>
          <w:szCs w:val="26"/>
        </w:rPr>
        <w:t>:</w:t>
      </w:r>
    </w:p>
    <w:p w14:paraId="4B15C46F" w14:textId="77777777" w:rsidR="00406C31" w:rsidRPr="00C15B35" w:rsidRDefault="00406C31" w:rsidP="00406C31">
      <w:pPr>
        <w:autoSpaceDE w:val="0"/>
        <w:autoSpaceDN w:val="0"/>
        <w:adjustRightInd w:val="0"/>
        <w:spacing w:after="0" w:line="240" w:lineRule="auto"/>
        <w:ind w:firstLine="540"/>
        <w:jc w:val="both"/>
        <w:rPr>
          <w:rFonts w:ascii="Times New Roman" w:hAnsi="Times New Roman"/>
          <w:sz w:val="26"/>
          <w:szCs w:val="26"/>
          <w:highlight w:val="yellow"/>
        </w:rPr>
      </w:pPr>
    </w:p>
    <w:tbl>
      <w:tblPr>
        <w:tblStyle w:val="af2"/>
        <w:tblW w:w="9634" w:type="dxa"/>
        <w:tblLayout w:type="fixed"/>
        <w:tblLook w:val="04A0" w:firstRow="1" w:lastRow="0" w:firstColumn="1" w:lastColumn="0" w:noHBand="0" w:noVBand="1"/>
      </w:tblPr>
      <w:tblGrid>
        <w:gridCol w:w="562"/>
        <w:gridCol w:w="3544"/>
        <w:gridCol w:w="1276"/>
        <w:gridCol w:w="1134"/>
        <w:gridCol w:w="992"/>
        <w:gridCol w:w="1134"/>
        <w:gridCol w:w="992"/>
      </w:tblGrid>
      <w:tr w:rsidR="001359F0" w:rsidRPr="00C15B35" w14:paraId="1436B0E2" w14:textId="77777777" w:rsidTr="001359F0">
        <w:trPr>
          <w:trHeight w:val="451"/>
        </w:trPr>
        <w:tc>
          <w:tcPr>
            <w:tcW w:w="562" w:type="dxa"/>
            <w:tcBorders>
              <w:top w:val="single" w:sz="4" w:space="0" w:color="auto"/>
              <w:left w:val="single" w:sz="4" w:space="0" w:color="auto"/>
              <w:right w:val="single" w:sz="4" w:space="0" w:color="auto"/>
            </w:tcBorders>
            <w:tcMar>
              <w:left w:w="0" w:type="dxa"/>
              <w:right w:w="0" w:type="dxa"/>
            </w:tcMar>
            <w:vAlign w:val="center"/>
            <w:hideMark/>
          </w:tcPr>
          <w:p w14:paraId="1D1DC36C"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 п/п</w:t>
            </w:r>
          </w:p>
        </w:tc>
        <w:tc>
          <w:tcPr>
            <w:tcW w:w="3544" w:type="dxa"/>
            <w:tcBorders>
              <w:top w:val="single" w:sz="4" w:space="0" w:color="auto"/>
              <w:left w:val="single" w:sz="4" w:space="0" w:color="auto"/>
              <w:right w:val="single" w:sz="4" w:space="0" w:color="auto"/>
            </w:tcBorders>
            <w:tcMar>
              <w:left w:w="0" w:type="dxa"/>
              <w:right w:w="0" w:type="dxa"/>
            </w:tcMar>
            <w:vAlign w:val="center"/>
            <w:hideMark/>
          </w:tcPr>
          <w:p w14:paraId="19DECBB2"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Наименование показателя</w:t>
            </w:r>
          </w:p>
        </w:tc>
        <w:tc>
          <w:tcPr>
            <w:tcW w:w="1276" w:type="dxa"/>
            <w:tcBorders>
              <w:top w:val="single" w:sz="4" w:space="0" w:color="auto"/>
              <w:left w:val="single" w:sz="4" w:space="0" w:color="auto"/>
              <w:right w:val="single" w:sz="4" w:space="0" w:color="auto"/>
            </w:tcBorders>
            <w:tcMar>
              <w:left w:w="0" w:type="dxa"/>
              <w:right w:w="0" w:type="dxa"/>
            </w:tcMar>
            <w:vAlign w:val="center"/>
            <w:hideMark/>
          </w:tcPr>
          <w:p w14:paraId="13392DC1"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Единица измерения</w:t>
            </w:r>
          </w:p>
        </w:tc>
        <w:tc>
          <w:tcPr>
            <w:tcW w:w="1134" w:type="dxa"/>
            <w:tcBorders>
              <w:top w:val="single" w:sz="4" w:space="0" w:color="auto"/>
              <w:left w:val="single" w:sz="4" w:space="0" w:color="auto"/>
              <w:right w:val="single" w:sz="4" w:space="0" w:color="auto"/>
            </w:tcBorders>
            <w:tcMar>
              <w:left w:w="0" w:type="dxa"/>
              <w:right w:w="0" w:type="dxa"/>
            </w:tcMar>
            <w:vAlign w:val="center"/>
            <w:hideMark/>
          </w:tcPr>
          <w:p w14:paraId="139D0089" w14:textId="52BCB05E" w:rsidR="001359F0" w:rsidRPr="005A3330" w:rsidRDefault="001359F0" w:rsidP="005A3330">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2025</w:t>
            </w:r>
          </w:p>
        </w:tc>
        <w:tc>
          <w:tcPr>
            <w:tcW w:w="992" w:type="dxa"/>
            <w:tcBorders>
              <w:top w:val="single" w:sz="4" w:space="0" w:color="auto"/>
              <w:left w:val="single" w:sz="4" w:space="0" w:color="auto"/>
              <w:right w:val="single" w:sz="4" w:space="0" w:color="auto"/>
            </w:tcBorders>
            <w:tcMar>
              <w:left w:w="0" w:type="dxa"/>
              <w:right w:w="0" w:type="dxa"/>
            </w:tcMar>
            <w:vAlign w:val="center"/>
          </w:tcPr>
          <w:p w14:paraId="092A3CD3" w14:textId="08D36FD8" w:rsidR="001359F0" w:rsidRPr="005A3330" w:rsidRDefault="001359F0" w:rsidP="005A3330">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2026</w:t>
            </w:r>
          </w:p>
        </w:tc>
        <w:tc>
          <w:tcPr>
            <w:tcW w:w="1134" w:type="dxa"/>
            <w:tcBorders>
              <w:top w:val="single" w:sz="4" w:space="0" w:color="auto"/>
              <w:left w:val="single" w:sz="4" w:space="0" w:color="auto"/>
              <w:right w:val="single" w:sz="4" w:space="0" w:color="auto"/>
            </w:tcBorders>
            <w:tcMar>
              <w:left w:w="0" w:type="dxa"/>
              <w:right w:w="0" w:type="dxa"/>
            </w:tcMar>
            <w:vAlign w:val="center"/>
          </w:tcPr>
          <w:p w14:paraId="346C0ED8" w14:textId="018FFAA9" w:rsidR="001359F0" w:rsidRPr="005A3330" w:rsidRDefault="001359F0" w:rsidP="005A3330">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2027</w:t>
            </w:r>
          </w:p>
        </w:tc>
        <w:tc>
          <w:tcPr>
            <w:tcW w:w="992" w:type="dxa"/>
            <w:tcBorders>
              <w:top w:val="single" w:sz="4" w:space="0" w:color="auto"/>
              <w:left w:val="single" w:sz="4" w:space="0" w:color="auto"/>
              <w:right w:val="single" w:sz="4" w:space="0" w:color="auto"/>
            </w:tcBorders>
            <w:tcMar>
              <w:left w:w="0" w:type="dxa"/>
              <w:right w:w="0" w:type="dxa"/>
            </w:tcMar>
            <w:vAlign w:val="center"/>
          </w:tcPr>
          <w:p w14:paraId="3082440B" w14:textId="2976E990" w:rsidR="001359F0" w:rsidRPr="005A3330" w:rsidRDefault="001359F0" w:rsidP="005A3330">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2028</w:t>
            </w:r>
          </w:p>
        </w:tc>
      </w:tr>
      <w:tr w:rsidR="001359F0" w:rsidRPr="00C15B35" w14:paraId="463EA75F" w14:textId="77777777" w:rsidTr="001359F0">
        <w:tc>
          <w:tcPr>
            <w:tcW w:w="562" w:type="dxa"/>
            <w:tcBorders>
              <w:top w:val="single" w:sz="4" w:space="0" w:color="auto"/>
              <w:left w:val="single" w:sz="4" w:space="0" w:color="auto"/>
              <w:bottom w:val="single" w:sz="4" w:space="0" w:color="auto"/>
              <w:right w:val="single" w:sz="4" w:space="0" w:color="auto"/>
            </w:tcBorders>
            <w:hideMark/>
          </w:tcPr>
          <w:p w14:paraId="112C8F5E"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1</w:t>
            </w:r>
          </w:p>
        </w:tc>
        <w:tc>
          <w:tcPr>
            <w:tcW w:w="3544" w:type="dxa"/>
            <w:tcBorders>
              <w:top w:val="single" w:sz="4" w:space="0" w:color="auto"/>
              <w:left w:val="single" w:sz="4" w:space="0" w:color="auto"/>
              <w:bottom w:val="single" w:sz="4" w:space="0" w:color="auto"/>
              <w:right w:val="single" w:sz="4" w:space="0" w:color="auto"/>
            </w:tcBorders>
            <w:hideMark/>
          </w:tcPr>
          <w:p w14:paraId="7584C4A3"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78A9F7"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1D08E1"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4</w:t>
            </w:r>
          </w:p>
        </w:tc>
        <w:tc>
          <w:tcPr>
            <w:tcW w:w="992" w:type="dxa"/>
            <w:tcBorders>
              <w:top w:val="single" w:sz="4" w:space="0" w:color="auto"/>
              <w:left w:val="single" w:sz="4" w:space="0" w:color="auto"/>
              <w:bottom w:val="single" w:sz="4" w:space="0" w:color="auto"/>
              <w:right w:val="single" w:sz="4" w:space="0" w:color="auto"/>
            </w:tcBorders>
          </w:tcPr>
          <w:p w14:paraId="2DEA504B"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5</w:t>
            </w:r>
          </w:p>
        </w:tc>
        <w:tc>
          <w:tcPr>
            <w:tcW w:w="1134" w:type="dxa"/>
            <w:tcBorders>
              <w:top w:val="single" w:sz="4" w:space="0" w:color="auto"/>
              <w:left w:val="single" w:sz="4" w:space="0" w:color="auto"/>
              <w:bottom w:val="single" w:sz="4" w:space="0" w:color="auto"/>
              <w:right w:val="single" w:sz="4" w:space="0" w:color="auto"/>
            </w:tcBorders>
          </w:tcPr>
          <w:p w14:paraId="11172733"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6</w:t>
            </w:r>
          </w:p>
        </w:tc>
        <w:tc>
          <w:tcPr>
            <w:tcW w:w="992" w:type="dxa"/>
            <w:tcBorders>
              <w:top w:val="single" w:sz="4" w:space="0" w:color="auto"/>
              <w:left w:val="single" w:sz="4" w:space="0" w:color="auto"/>
              <w:bottom w:val="single" w:sz="4" w:space="0" w:color="auto"/>
              <w:right w:val="single" w:sz="4" w:space="0" w:color="auto"/>
            </w:tcBorders>
          </w:tcPr>
          <w:p w14:paraId="40479878"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7</w:t>
            </w:r>
          </w:p>
        </w:tc>
      </w:tr>
      <w:tr w:rsidR="001359F0" w:rsidRPr="00C15B35" w14:paraId="778B01E0" w14:textId="77777777" w:rsidTr="001359F0">
        <w:tc>
          <w:tcPr>
            <w:tcW w:w="562" w:type="dxa"/>
            <w:tcBorders>
              <w:top w:val="single" w:sz="4" w:space="0" w:color="auto"/>
              <w:left w:val="single" w:sz="4" w:space="0" w:color="auto"/>
              <w:bottom w:val="single" w:sz="4" w:space="0" w:color="auto"/>
              <w:right w:val="single" w:sz="4" w:space="0" w:color="auto"/>
            </w:tcBorders>
            <w:hideMark/>
          </w:tcPr>
          <w:p w14:paraId="6CA7C4A5"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1</w:t>
            </w:r>
          </w:p>
        </w:tc>
        <w:tc>
          <w:tcPr>
            <w:tcW w:w="9072" w:type="dxa"/>
            <w:gridSpan w:val="6"/>
            <w:tcBorders>
              <w:top w:val="single" w:sz="4" w:space="0" w:color="auto"/>
              <w:left w:val="single" w:sz="4" w:space="0" w:color="auto"/>
              <w:bottom w:val="single" w:sz="4" w:space="0" w:color="auto"/>
              <w:right w:val="single" w:sz="4" w:space="0" w:color="auto"/>
            </w:tcBorders>
            <w:vAlign w:val="center"/>
            <w:hideMark/>
          </w:tcPr>
          <w:p w14:paraId="579357AE" w14:textId="77777777" w:rsidR="001359F0" w:rsidRPr="005A3330" w:rsidRDefault="001359F0" w:rsidP="000F4D01">
            <w:pPr>
              <w:pStyle w:val="ConsPlusNormal"/>
              <w:ind w:firstLine="0"/>
              <w:rPr>
                <w:rFonts w:ascii="Times New Roman" w:hAnsi="Times New Roman" w:cs="Times New Roman"/>
                <w:sz w:val="26"/>
                <w:szCs w:val="26"/>
              </w:rPr>
            </w:pPr>
            <w:r w:rsidRPr="005A3330">
              <w:rPr>
                <w:rFonts w:ascii="Times New Roman" w:hAnsi="Times New Roman" w:cs="Times New Roman"/>
                <w:sz w:val="26"/>
                <w:szCs w:val="26"/>
              </w:rPr>
              <w:t>Показатели качества питьевой воды</w:t>
            </w:r>
          </w:p>
        </w:tc>
      </w:tr>
      <w:tr w:rsidR="001359F0" w:rsidRPr="00C15B35" w14:paraId="18CAF8FE" w14:textId="77777777" w:rsidTr="001359F0">
        <w:trPr>
          <w:trHeight w:val="1509"/>
        </w:trPr>
        <w:tc>
          <w:tcPr>
            <w:tcW w:w="562" w:type="dxa"/>
            <w:tcBorders>
              <w:top w:val="single" w:sz="4" w:space="0" w:color="auto"/>
              <w:left w:val="single" w:sz="4" w:space="0" w:color="auto"/>
              <w:bottom w:val="single" w:sz="4" w:space="0" w:color="auto"/>
              <w:right w:val="single" w:sz="4" w:space="0" w:color="auto"/>
            </w:tcBorders>
            <w:hideMark/>
          </w:tcPr>
          <w:p w14:paraId="2AD3DB19"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C891724" w14:textId="77777777" w:rsidR="001359F0" w:rsidRPr="00E305F1" w:rsidRDefault="001359F0" w:rsidP="000F4D01">
            <w:pPr>
              <w:pStyle w:val="ConsPlusNormal"/>
              <w:ind w:firstLine="0"/>
              <w:rPr>
                <w:rFonts w:ascii="Times New Roman" w:hAnsi="Times New Roman" w:cs="Times New Roman"/>
                <w:sz w:val="26"/>
                <w:szCs w:val="26"/>
              </w:rPr>
            </w:pPr>
            <w:r w:rsidRPr="00E305F1">
              <w:rPr>
                <w:rFonts w:ascii="Times New Roman" w:hAnsi="Times New Roman" w:cs="Times New Roman"/>
                <w:sz w:val="26"/>
                <w:szCs w:val="26"/>
              </w:rPr>
              <w:t>доля проб питьевой воды подаваемой с источников водоснабжения, не соответствующих установленным требованиям, в общем объеме проб, отобранных по результатам производственного контроля качества воды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497760" w14:textId="77777777" w:rsidR="001359F0" w:rsidRPr="00E305F1" w:rsidRDefault="001359F0" w:rsidP="000F4D01">
            <w:pPr>
              <w:pStyle w:val="ConsPlusNormal"/>
              <w:ind w:firstLine="20"/>
              <w:jc w:val="center"/>
              <w:rPr>
                <w:rFonts w:ascii="Times New Roman" w:hAnsi="Times New Roman" w:cs="Times New Roman"/>
                <w:sz w:val="26"/>
                <w:szCs w:val="26"/>
              </w:rPr>
            </w:pPr>
            <w:r w:rsidRPr="00E305F1">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7579A9" w14:textId="77777777"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0C935CB" w14:textId="77777777"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622167B7" w14:textId="77777777"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694AF72" w14:textId="77777777"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0,00</w:t>
            </w:r>
          </w:p>
        </w:tc>
      </w:tr>
      <w:tr w:rsidR="001359F0" w:rsidRPr="00C15B35" w14:paraId="0AC908E5" w14:textId="77777777" w:rsidTr="001359F0">
        <w:trPr>
          <w:trHeight w:val="1266"/>
        </w:trPr>
        <w:tc>
          <w:tcPr>
            <w:tcW w:w="562" w:type="dxa"/>
            <w:tcBorders>
              <w:top w:val="single" w:sz="4" w:space="0" w:color="auto"/>
              <w:left w:val="single" w:sz="4" w:space="0" w:color="auto"/>
              <w:bottom w:val="single" w:sz="4" w:space="0" w:color="auto"/>
              <w:right w:val="single" w:sz="4" w:space="0" w:color="auto"/>
            </w:tcBorders>
            <w:hideMark/>
          </w:tcPr>
          <w:p w14:paraId="3DBEED22" w14:textId="77777777" w:rsidR="001359F0" w:rsidRPr="005A3330" w:rsidRDefault="001359F0" w:rsidP="00E305F1">
            <w:pPr>
              <w:pStyle w:val="ConsPlusNormal"/>
              <w:ind w:firstLine="0"/>
              <w:jc w:val="center"/>
              <w:rPr>
                <w:rFonts w:ascii="Times New Roman" w:hAnsi="Times New Roman" w:cs="Times New Roman"/>
                <w:sz w:val="26"/>
                <w:szCs w:val="26"/>
                <w:lang w:val="en-US"/>
              </w:rPr>
            </w:pPr>
            <w:r w:rsidRPr="005A3330">
              <w:rPr>
                <w:rFonts w:ascii="Times New Roman" w:hAnsi="Times New Roman" w:cs="Times New Roman"/>
                <w:sz w:val="26"/>
                <w:szCs w:val="26"/>
                <w:lang w:val="en-US"/>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09C13EB" w14:textId="77777777" w:rsidR="001359F0" w:rsidRPr="005A3330" w:rsidRDefault="001359F0" w:rsidP="00E305F1">
            <w:pPr>
              <w:pStyle w:val="ConsPlusNormal"/>
              <w:ind w:firstLine="0"/>
              <w:rPr>
                <w:rFonts w:ascii="Times New Roman" w:hAnsi="Times New Roman" w:cs="Times New Roman"/>
                <w:sz w:val="26"/>
                <w:szCs w:val="26"/>
              </w:rPr>
            </w:pPr>
            <w:r w:rsidRPr="005A3330">
              <w:rPr>
                <w:rFonts w:ascii="Times New Roman" w:hAnsi="Times New Roman" w:cs="Times New Roman"/>
                <w:sz w:val="26"/>
                <w:szCs w:val="26"/>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воды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B5095E" w14:textId="77777777" w:rsidR="001359F0" w:rsidRPr="00C15B35" w:rsidRDefault="001359F0" w:rsidP="00E305F1">
            <w:pPr>
              <w:pStyle w:val="ConsPlusNormal"/>
              <w:ind w:firstLine="20"/>
              <w:jc w:val="center"/>
              <w:rPr>
                <w:rFonts w:ascii="Times New Roman" w:hAnsi="Times New Roman" w:cs="Times New Roman"/>
                <w:sz w:val="26"/>
                <w:szCs w:val="26"/>
                <w:highlight w:val="yellow"/>
              </w:rPr>
            </w:pPr>
            <w:r w:rsidRPr="00E305F1">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3543AC" w14:textId="371AE8E9" w:rsidR="001359F0" w:rsidRPr="00C15B35" w:rsidRDefault="001359F0" w:rsidP="00E305F1">
            <w:pPr>
              <w:pStyle w:val="ConsPlusNormal"/>
              <w:ind w:firstLine="0"/>
              <w:jc w:val="center"/>
              <w:rPr>
                <w:rFonts w:ascii="Times New Roman" w:hAnsi="Times New Roman" w:cs="Times New Roman"/>
                <w:sz w:val="26"/>
                <w:szCs w:val="26"/>
                <w:highlight w:val="yellow"/>
              </w:rPr>
            </w:pPr>
            <w:r w:rsidRPr="00E305F1">
              <w:rPr>
                <w:rFonts w:ascii="Times New Roman" w:hAnsi="Times New Roman" w:cs="Times New Roman"/>
                <w:sz w:val="26"/>
                <w:szCs w:val="2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072063C" w14:textId="4D1EF587" w:rsidR="001359F0" w:rsidRPr="00C15B35" w:rsidRDefault="001359F0" w:rsidP="00E305F1">
            <w:pPr>
              <w:pStyle w:val="ConsPlusNormal"/>
              <w:ind w:firstLine="0"/>
              <w:jc w:val="center"/>
              <w:rPr>
                <w:rFonts w:ascii="Times New Roman" w:hAnsi="Times New Roman" w:cs="Times New Roman"/>
                <w:sz w:val="26"/>
                <w:szCs w:val="26"/>
                <w:highlight w:val="yellow"/>
              </w:rPr>
            </w:pPr>
            <w:r w:rsidRPr="00E305F1">
              <w:rPr>
                <w:rFonts w:ascii="Times New Roman" w:hAnsi="Times New Roman" w:cs="Times New Roman"/>
                <w:sz w:val="26"/>
                <w:szCs w:val="26"/>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1660317" w14:textId="12884EB5" w:rsidR="001359F0" w:rsidRPr="00C15B35" w:rsidRDefault="001359F0" w:rsidP="00E305F1">
            <w:pPr>
              <w:pStyle w:val="ConsPlusNormal"/>
              <w:ind w:firstLine="0"/>
              <w:jc w:val="center"/>
              <w:rPr>
                <w:rFonts w:ascii="Times New Roman" w:hAnsi="Times New Roman" w:cs="Times New Roman"/>
                <w:sz w:val="26"/>
                <w:szCs w:val="26"/>
                <w:highlight w:val="yellow"/>
              </w:rPr>
            </w:pPr>
            <w:r w:rsidRPr="00E305F1">
              <w:rPr>
                <w:rFonts w:ascii="Times New Roman" w:hAnsi="Times New Roman" w:cs="Times New Roman"/>
                <w:sz w:val="26"/>
                <w:szCs w:val="2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1915448" w14:textId="44073C42" w:rsidR="001359F0" w:rsidRPr="00C15B35" w:rsidRDefault="001359F0" w:rsidP="00E305F1">
            <w:pPr>
              <w:pStyle w:val="ConsPlusNormal"/>
              <w:ind w:firstLine="0"/>
              <w:jc w:val="center"/>
              <w:rPr>
                <w:rFonts w:ascii="Times New Roman" w:hAnsi="Times New Roman" w:cs="Times New Roman"/>
                <w:sz w:val="26"/>
                <w:szCs w:val="26"/>
                <w:highlight w:val="yellow"/>
              </w:rPr>
            </w:pPr>
            <w:r w:rsidRPr="00E305F1">
              <w:rPr>
                <w:rFonts w:ascii="Times New Roman" w:hAnsi="Times New Roman" w:cs="Times New Roman"/>
                <w:sz w:val="26"/>
                <w:szCs w:val="26"/>
              </w:rPr>
              <w:t>0,00</w:t>
            </w:r>
          </w:p>
        </w:tc>
      </w:tr>
      <w:tr w:rsidR="001359F0" w:rsidRPr="00C15B35" w14:paraId="4C4B7FE9" w14:textId="77777777" w:rsidTr="001359F0">
        <w:trPr>
          <w:trHeight w:val="146"/>
        </w:trPr>
        <w:tc>
          <w:tcPr>
            <w:tcW w:w="562" w:type="dxa"/>
            <w:tcBorders>
              <w:top w:val="single" w:sz="4" w:space="0" w:color="auto"/>
              <w:left w:val="single" w:sz="4" w:space="0" w:color="auto"/>
              <w:bottom w:val="single" w:sz="4" w:space="0" w:color="auto"/>
              <w:right w:val="single" w:sz="4" w:space="0" w:color="auto"/>
            </w:tcBorders>
            <w:vAlign w:val="center"/>
            <w:hideMark/>
          </w:tcPr>
          <w:p w14:paraId="5D66E33A"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lastRenderedPageBreak/>
              <w:t>2</w:t>
            </w:r>
          </w:p>
        </w:tc>
        <w:tc>
          <w:tcPr>
            <w:tcW w:w="9072" w:type="dxa"/>
            <w:gridSpan w:val="6"/>
            <w:tcBorders>
              <w:top w:val="single" w:sz="4" w:space="0" w:color="auto"/>
              <w:left w:val="single" w:sz="4" w:space="0" w:color="auto"/>
              <w:bottom w:val="single" w:sz="4" w:space="0" w:color="auto"/>
              <w:right w:val="single" w:sz="4" w:space="0" w:color="auto"/>
            </w:tcBorders>
            <w:vAlign w:val="center"/>
            <w:hideMark/>
          </w:tcPr>
          <w:p w14:paraId="1C7545D7" w14:textId="77777777" w:rsidR="001359F0" w:rsidRPr="005A3330" w:rsidRDefault="001359F0" w:rsidP="000F4D01">
            <w:pPr>
              <w:pStyle w:val="ConsPlusNormal"/>
              <w:ind w:firstLine="0"/>
              <w:rPr>
                <w:rFonts w:ascii="Times New Roman" w:hAnsi="Times New Roman" w:cs="Times New Roman"/>
                <w:sz w:val="26"/>
                <w:szCs w:val="26"/>
              </w:rPr>
            </w:pPr>
            <w:r w:rsidRPr="005A3330">
              <w:rPr>
                <w:rFonts w:ascii="Times New Roman" w:hAnsi="Times New Roman" w:cs="Times New Roman"/>
                <w:sz w:val="26"/>
                <w:szCs w:val="26"/>
              </w:rPr>
              <w:t>Показатели надежности и бесперебойности холодного водоснабжения</w:t>
            </w:r>
          </w:p>
        </w:tc>
      </w:tr>
      <w:tr w:rsidR="001359F0" w:rsidRPr="00C15B35" w14:paraId="2FF99A18" w14:textId="77777777" w:rsidTr="001359F0">
        <w:tc>
          <w:tcPr>
            <w:tcW w:w="562" w:type="dxa"/>
            <w:tcBorders>
              <w:top w:val="single" w:sz="4" w:space="0" w:color="auto"/>
              <w:left w:val="single" w:sz="4" w:space="0" w:color="auto"/>
              <w:bottom w:val="single" w:sz="4" w:space="0" w:color="auto"/>
              <w:right w:val="single" w:sz="4" w:space="0" w:color="auto"/>
            </w:tcBorders>
            <w:hideMark/>
          </w:tcPr>
          <w:p w14:paraId="0776F965"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2.1</w:t>
            </w:r>
          </w:p>
        </w:tc>
        <w:tc>
          <w:tcPr>
            <w:tcW w:w="3544" w:type="dxa"/>
            <w:tcBorders>
              <w:top w:val="single" w:sz="4" w:space="0" w:color="auto"/>
              <w:left w:val="single" w:sz="4" w:space="0" w:color="auto"/>
              <w:bottom w:val="single" w:sz="4" w:space="0" w:color="auto"/>
              <w:right w:val="single" w:sz="4" w:space="0" w:color="auto"/>
            </w:tcBorders>
            <w:hideMark/>
          </w:tcPr>
          <w:p w14:paraId="7A4A52CE" w14:textId="77777777" w:rsidR="001359F0" w:rsidRPr="005A3330" w:rsidRDefault="001359F0" w:rsidP="000F4D01">
            <w:pPr>
              <w:pStyle w:val="ConsPlusNormal"/>
              <w:ind w:firstLine="0"/>
              <w:jc w:val="both"/>
              <w:rPr>
                <w:rFonts w:ascii="Times New Roman" w:hAnsi="Times New Roman" w:cs="Times New Roman"/>
                <w:sz w:val="26"/>
                <w:szCs w:val="26"/>
              </w:rPr>
            </w:pPr>
            <w:r w:rsidRPr="005A3330">
              <w:rPr>
                <w:rFonts w:ascii="Times New Roman" w:hAnsi="Times New Roman" w:cs="Times New Roman"/>
                <w:sz w:val="26"/>
                <w:szCs w:val="26"/>
              </w:rPr>
              <w:t>количество перерывов в подаче воды, зафиксированных в местах исполнения обязательств по подаче холодной воды, возникших в результате аварий, повреждений и иных технологических нарушений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57B51B" w14:textId="77777777" w:rsidR="001359F0" w:rsidRPr="00E305F1" w:rsidRDefault="001359F0" w:rsidP="000F4D01">
            <w:pPr>
              <w:pStyle w:val="ConsPlusNormal"/>
              <w:ind w:firstLine="20"/>
              <w:jc w:val="center"/>
              <w:rPr>
                <w:rFonts w:ascii="Times New Roman" w:hAnsi="Times New Roman" w:cs="Times New Roman"/>
                <w:sz w:val="26"/>
                <w:szCs w:val="26"/>
              </w:rPr>
            </w:pPr>
            <w:r w:rsidRPr="00E305F1">
              <w:rPr>
                <w:rFonts w:ascii="Times New Roman" w:hAnsi="Times New Roman" w:cs="Times New Roman"/>
                <w:sz w:val="26"/>
                <w:szCs w:val="26"/>
              </w:rPr>
              <w:t>ед./км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CB817D" w14:textId="5932B817"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7,128</w:t>
            </w:r>
          </w:p>
        </w:tc>
        <w:tc>
          <w:tcPr>
            <w:tcW w:w="992" w:type="dxa"/>
            <w:tcBorders>
              <w:top w:val="single" w:sz="4" w:space="0" w:color="auto"/>
              <w:left w:val="single" w:sz="4" w:space="0" w:color="auto"/>
              <w:bottom w:val="single" w:sz="4" w:space="0" w:color="auto"/>
              <w:right w:val="single" w:sz="4" w:space="0" w:color="auto"/>
            </w:tcBorders>
            <w:vAlign w:val="center"/>
          </w:tcPr>
          <w:p w14:paraId="0D334020" w14:textId="29D56914"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7,128</w:t>
            </w:r>
          </w:p>
        </w:tc>
        <w:tc>
          <w:tcPr>
            <w:tcW w:w="1134" w:type="dxa"/>
            <w:tcBorders>
              <w:top w:val="single" w:sz="4" w:space="0" w:color="auto"/>
              <w:left w:val="single" w:sz="4" w:space="0" w:color="auto"/>
              <w:bottom w:val="single" w:sz="4" w:space="0" w:color="auto"/>
              <w:right w:val="single" w:sz="4" w:space="0" w:color="auto"/>
            </w:tcBorders>
            <w:vAlign w:val="center"/>
          </w:tcPr>
          <w:p w14:paraId="022FC972" w14:textId="03A23716"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7,128</w:t>
            </w:r>
          </w:p>
        </w:tc>
        <w:tc>
          <w:tcPr>
            <w:tcW w:w="992" w:type="dxa"/>
            <w:tcBorders>
              <w:top w:val="single" w:sz="4" w:space="0" w:color="auto"/>
              <w:left w:val="single" w:sz="4" w:space="0" w:color="auto"/>
              <w:bottom w:val="single" w:sz="4" w:space="0" w:color="auto"/>
              <w:right w:val="single" w:sz="4" w:space="0" w:color="auto"/>
            </w:tcBorders>
            <w:vAlign w:val="center"/>
          </w:tcPr>
          <w:p w14:paraId="7E4FC844" w14:textId="74E62917"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7,128</w:t>
            </w:r>
          </w:p>
        </w:tc>
      </w:tr>
      <w:tr w:rsidR="001359F0" w:rsidRPr="00C15B35" w14:paraId="7BF79558" w14:textId="77777777" w:rsidTr="001359F0">
        <w:trPr>
          <w:trHeight w:val="54"/>
        </w:trPr>
        <w:tc>
          <w:tcPr>
            <w:tcW w:w="562" w:type="dxa"/>
            <w:tcBorders>
              <w:top w:val="single" w:sz="4" w:space="0" w:color="auto"/>
              <w:left w:val="single" w:sz="4" w:space="0" w:color="auto"/>
              <w:bottom w:val="single" w:sz="4" w:space="0" w:color="auto"/>
              <w:right w:val="single" w:sz="4" w:space="0" w:color="auto"/>
            </w:tcBorders>
            <w:vAlign w:val="center"/>
            <w:hideMark/>
          </w:tcPr>
          <w:p w14:paraId="15995A25"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3</w:t>
            </w:r>
          </w:p>
        </w:tc>
        <w:tc>
          <w:tcPr>
            <w:tcW w:w="9072" w:type="dxa"/>
            <w:gridSpan w:val="6"/>
            <w:tcBorders>
              <w:top w:val="single" w:sz="4" w:space="0" w:color="auto"/>
              <w:left w:val="single" w:sz="4" w:space="0" w:color="auto"/>
              <w:bottom w:val="single" w:sz="4" w:space="0" w:color="auto"/>
              <w:right w:val="single" w:sz="4" w:space="0" w:color="auto"/>
            </w:tcBorders>
            <w:vAlign w:val="center"/>
            <w:hideMark/>
          </w:tcPr>
          <w:p w14:paraId="4BA86AE9" w14:textId="77777777" w:rsidR="001359F0" w:rsidRPr="005A3330" w:rsidRDefault="001359F0" w:rsidP="000F4D01">
            <w:pPr>
              <w:pStyle w:val="ConsPlusNormal"/>
              <w:ind w:firstLine="0"/>
              <w:rPr>
                <w:rFonts w:ascii="Times New Roman" w:hAnsi="Times New Roman" w:cs="Times New Roman"/>
                <w:sz w:val="26"/>
                <w:szCs w:val="26"/>
              </w:rPr>
            </w:pPr>
            <w:r w:rsidRPr="005A3330">
              <w:rPr>
                <w:rFonts w:ascii="Times New Roman" w:hAnsi="Times New Roman" w:cs="Times New Roman"/>
                <w:sz w:val="26"/>
                <w:szCs w:val="26"/>
              </w:rPr>
              <w:t>Показатель энергетической эффективности</w:t>
            </w:r>
          </w:p>
        </w:tc>
      </w:tr>
      <w:tr w:rsidR="001359F0" w:rsidRPr="00C15B35" w14:paraId="2F03E5D9" w14:textId="77777777" w:rsidTr="001359F0">
        <w:trPr>
          <w:trHeight w:val="419"/>
        </w:trPr>
        <w:tc>
          <w:tcPr>
            <w:tcW w:w="562" w:type="dxa"/>
            <w:tcBorders>
              <w:top w:val="single" w:sz="4" w:space="0" w:color="auto"/>
              <w:left w:val="single" w:sz="4" w:space="0" w:color="auto"/>
              <w:bottom w:val="single" w:sz="4" w:space="0" w:color="auto"/>
              <w:right w:val="single" w:sz="4" w:space="0" w:color="auto"/>
            </w:tcBorders>
            <w:vAlign w:val="center"/>
            <w:hideMark/>
          </w:tcPr>
          <w:p w14:paraId="64295E35"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3.1</w:t>
            </w:r>
          </w:p>
        </w:tc>
        <w:tc>
          <w:tcPr>
            <w:tcW w:w="3544" w:type="dxa"/>
            <w:tcBorders>
              <w:top w:val="single" w:sz="4" w:space="0" w:color="auto"/>
              <w:left w:val="single" w:sz="4" w:space="0" w:color="auto"/>
              <w:bottom w:val="single" w:sz="4" w:space="0" w:color="auto"/>
              <w:right w:val="single" w:sz="4" w:space="0" w:color="auto"/>
            </w:tcBorders>
            <w:hideMark/>
          </w:tcPr>
          <w:p w14:paraId="2210003B" w14:textId="77777777" w:rsidR="001359F0" w:rsidRPr="005A3330" w:rsidRDefault="001359F0" w:rsidP="000F4D01">
            <w:pPr>
              <w:autoSpaceDE w:val="0"/>
              <w:autoSpaceDN w:val="0"/>
              <w:adjustRightInd w:val="0"/>
              <w:rPr>
                <w:rFonts w:ascii="Times New Roman" w:hAnsi="Times New Roman"/>
                <w:sz w:val="26"/>
                <w:szCs w:val="26"/>
              </w:rPr>
            </w:pPr>
            <w:r w:rsidRPr="005A3330">
              <w:rPr>
                <w:rFonts w:ascii="Times New Roman" w:hAnsi="Times New Roman"/>
                <w:sz w:val="26"/>
                <w:szCs w:val="26"/>
              </w:rPr>
              <w:t>Доля потерь воды при транспортировке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E59D44" w14:textId="77777777" w:rsidR="001359F0" w:rsidRPr="00E305F1" w:rsidRDefault="001359F0" w:rsidP="000F4D01">
            <w:pPr>
              <w:pStyle w:val="ConsPlusNormal"/>
              <w:ind w:firstLine="20"/>
              <w:jc w:val="center"/>
              <w:rPr>
                <w:rFonts w:ascii="Times New Roman" w:hAnsi="Times New Roman" w:cs="Times New Roman"/>
                <w:sz w:val="26"/>
                <w:szCs w:val="26"/>
              </w:rPr>
            </w:pPr>
            <w:r w:rsidRPr="00E305F1">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CF1EA2" w14:textId="341ED55C"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21,23</w:t>
            </w:r>
          </w:p>
        </w:tc>
        <w:tc>
          <w:tcPr>
            <w:tcW w:w="992" w:type="dxa"/>
            <w:tcBorders>
              <w:top w:val="single" w:sz="4" w:space="0" w:color="auto"/>
              <w:left w:val="single" w:sz="4" w:space="0" w:color="auto"/>
              <w:bottom w:val="single" w:sz="4" w:space="0" w:color="auto"/>
              <w:right w:val="single" w:sz="4" w:space="0" w:color="auto"/>
            </w:tcBorders>
            <w:vAlign w:val="center"/>
          </w:tcPr>
          <w:p w14:paraId="65D6FA07" w14:textId="4674D702"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21,23</w:t>
            </w:r>
          </w:p>
        </w:tc>
        <w:tc>
          <w:tcPr>
            <w:tcW w:w="1134" w:type="dxa"/>
            <w:tcBorders>
              <w:top w:val="single" w:sz="4" w:space="0" w:color="auto"/>
              <w:left w:val="single" w:sz="4" w:space="0" w:color="auto"/>
              <w:bottom w:val="single" w:sz="4" w:space="0" w:color="auto"/>
              <w:right w:val="single" w:sz="4" w:space="0" w:color="auto"/>
            </w:tcBorders>
            <w:vAlign w:val="center"/>
          </w:tcPr>
          <w:p w14:paraId="0342BBD5" w14:textId="62B42A70"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21,23</w:t>
            </w:r>
          </w:p>
        </w:tc>
        <w:tc>
          <w:tcPr>
            <w:tcW w:w="992" w:type="dxa"/>
            <w:tcBorders>
              <w:top w:val="single" w:sz="4" w:space="0" w:color="auto"/>
              <w:left w:val="single" w:sz="4" w:space="0" w:color="auto"/>
              <w:bottom w:val="single" w:sz="4" w:space="0" w:color="auto"/>
              <w:right w:val="single" w:sz="4" w:space="0" w:color="auto"/>
            </w:tcBorders>
            <w:vAlign w:val="center"/>
          </w:tcPr>
          <w:p w14:paraId="322C9353" w14:textId="3536ABE5"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21,23</w:t>
            </w:r>
          </w:p>
        </w:tc>
      </w:tr>
      <w:tr w:rsidR="001359F0" w:rsidRPr="00C15B35" w14:paraId="1695C910" w14:textId="77777777" w:rsidTr="001359F0">
        <w:trPr>
          <w:trHeight w:val="117"/>
        </w:trPr>
        <w:tc>
          <w:tcPr>
            <w:tcW w:w="562" w:type="dxa"/>
            <w:tcBorders>
              <w:top w:val="single" w:sz="4" w:space="0" w:color="auto"/>
              <w:left w:val="single" w:sz="4" w:space="0" w:color="auto"/>
              <w:bottom w:val="single" w:sz="4" w:space="0" w:color="auto"/>
              <w:right w:val="single" w:sz="4" w:space="0" w:color="auto"/>
            </w:tcBorders>
          </w:tcPr>
          <w:p w14:paraId="4395700D"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4</w:t>
            </w:r>
          </w:p>
        </w:tc>
        <w:tc>
          <w:tcPr>
            <w:tcW w:w="9072" w:type="dxa"/>
            <w:gridSpan w:val="6"/>
            <w:tcBorders>
              <w:top w:val="single" w:sz="4" w:space="0" w:color="auto"/>
              <w:left w:val="single" w:sz="4" w:space="0" w:color="auto"/>
              <w:bottom w:val="single" w:sz="4" w:space="0" w:color="auto"/>
              <w:right w:val="single" w:sz="4" w:space="0" w:color="auto"/>
            </w:tcBorders>
          </w:tcPr>
          <w:p w14:paraId="133B88C1" w14:textId="77777777" w:rsidR="001359F0" w:rsidRPr="005A3330" w:rsidRDefault="001359F0" w:rsidP="000F4D01">
            <w:pPr>
              <w:pStyle w:val="ConsPlusNormal"/>
              <w:ind w:firstLine="0"/>
              <w:rPr>
                <w:rFonts w:ascii="Times New Roman" w:hAnsi="Times New Roman" w:cs="Times New Roman"/>
                <w:sz w:val="26"/>
                <w:szCs w:val="26"/>
              </w:rPr>
            </w:pPr>
            <w:r w:rsidRPr="005A3330">
              <w:rPr>
                <w:rFonts w:ascii="Times New Roman" w:hAnsi="Times New Roman" w:cs="Times New Roman"/>
                <w:sz w:val="26"/>
                <w:szCs w:val="26"/>
              </w:rPr>
              <w:t>Показатели качества сточных вод:</w:t>
            </w:r>
          </w:p>
        </w:tc>
      </w:tr>
      <w:tr w:rsidR="001359F0" w:rsidRPr="00C15B35" w14:paraId="5D220F52" w14:textId="77777777" w:rsidTr="001359F0">
        <w:trPr>
          <w:trHeight w:val="1651"/>
        </w:trPr>
        <w:tc>
          <w:tcPr>
            <w:tcW w:w="562" w:type="dxa"/>
            <w:tcBorders>
              <w:top w:val="single" w:sz="4" w:space="0" w:color="auto"/>
              <w:left w:val="single" w:sz="4" w:space="0" w:color="auto"/>
              <w:bottom w:val="single" w:sz="4" w:space="0" w:color="auto"/>
              <w:right w:val="single" w:sz="4" w:space="0" w:color="auto"/>
            </w:tcBorders>
          </w:tcPr>
          <w:p w14:paraId="0B4F3465"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4.1</w:t>
            </w:r>
          </w:p>
        </w:tc>
        <w:tc>
          <w:tcPr>
            <w:tcW w:w="3544" w:type="dxa"/>
            <w:tcBorders>
              <w:top w:val="single" w:sz="4" w:space="0" w:color="auto"/>
              <w:left w:val="single" w:sz="4" w:space="0" w:color="auto"/>
              <w:bottom w:val="single" w:sz="4" w:space="0" w:color="auto"/>
              <w:right w:val="single" w:sz="4" w:space="0" w:color="auto"/>
            </w:tcBorders>
          </w:tcPr>
          <w:p w14:paraId="7899C867" w14:textId="77777777" w:rsidR="001359F0" w:rsidRPr="005A3330" w:rsidRDefault="001359F0" w:rsidP="000F4D01">
            <w:pPr>
              <w:autoSpaceDE w:val="0"/>
              <w:autoSpaceDN w:val="0"/>
              <w:adjustRightInd w:val="0"/>
              <w:rPr>
                <w:rFonts w:ascii="Times New Roman" w:hAnsi="Times New Roman"/>
                <w:sz w:val="26"/>
                <w:szCs w:val="26"/>
              </w:rPr>
            </w:pPr>
            <w:r w:rsidRPr="005A3330">
              <w:rPr>
                <w:rFonts w:ascii="Times New Roman" w:hAnsi="Times New Roman"/>
                <w:sz w:val="26"/>
                <w:szCs w:val="26"/>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1276" w:type="dxa"/>
            <w:tcBorders>
              <w:top w:val="single" w:sz="4" w:space="0" w:color="auto"/>
              <w:left w:val="single" w:sz="4" w:space="0" w:color="auto"/>
              <w:bottom w:val="single" w:sz="4" w:space="0" w:color="auto"/>
              <w:right w:val="single" w:sz="4" w:space="0" w:color="auto"/>
            </w:tcBorders>
            <w:vAlign w:val="center"/>
          </w:tcPr>
          <w:p w14:paraId="3EA9FCB9" w14:textId="77777777"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tcPr>
          <w:p w14:paraId="1A510EDD" w14:textId="77777777"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2B3FCF7" w14:textId="37996DE7"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3DFC70EA" w14:textId="44BFEE25"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8848B0A" w14:textId="797B6C37" w:rsidR="001359F0" w:rsidRPr="00E305F1" w:rsidRDefault="001359F0" w:rsidP="000F4D01">
            <w:pPr>
              <w:pStyle w:val="ConsPlusNormal"/>
              <w:ind w:firstLine="0"/>
              <w:jc w:val="center"/>
              <w:rPr>
                <w:rFonts w:ascii="Times New Roman" w:hAnsi="Times New Roman" w:cs="Times New Roman"/>
                <w:sz w:val="26"/>
                <w:szCs w:val="26"/>
              </w:rPr>
            </w:pPr>
            <w:r w:rsidRPr="00E305F1">
              <w:rPr>
                <w:rFonts w:ascii="Times New Roman" w:hAnsi="Times New Roman" w:cs="Times New Roman"/>
                <w:sz w:val="26"/>
                <w:szCs w:val="26"/>
              </w:rPr>
              <w:t>0,00</w:t>
            </w:r>
          </w:p>
        </w:tc>
      </w:tr>
      <w:tr w:rsidR="001359F0" w:rsidRPr="00C15B35" w14:paraId="2EB8F9EC" w14:textId="77777777" w:rsidTr="001359F0">
        <w:trPr>
          <w:trHeight w:val="130"/>
        </w:trPr>
        <w:tc>
          <w:tcPr>
            <w:tcW w:w="562" w:type="dxa"/>
            <w:tcBorders>
              <w:top w:val="single" w:sz="4" w:space="0" w:color="auto"/>
              <w:left w:val="single" w:sz="4" w:space="0" w:color="auto"/>
              <w:bottom w:val="single" w:sz="4" w:space="0" w:color="auto"/>
              <w:right w:val="single" w:sz="4" w:space="0" w:color="auto"/>
            </w:tcBorders>
          </w:tcPr>
          <w:p w14:paraId="7EB2AF0D"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4.2</w:t>
            </w:r>
          </w:p>
        </w:tc>
        <w:tc>
          <w:tcPr>
            <w:tcW w:w="3544" w:type="dxa"/>
            <w:tcBorders>
              <w:top w:val="single" w:sz="4" w:space="0" w:color="auto"/>
              <w:left w:val="single" w:sz="4" w:space="0" w:color="auto"/>
              <w:bottom w:val="single" w:sz="4" w:space="0" w:color="auto"/>
              <w:right w:val="single" w:sz="4" w:space="0" w:color="auto"/>
            </w:tcBorders>
          </w:tcPr>
          <w:p w14:paraId="27F28600" w14:textId="77777777" w:rsidR="001359F0" w:rsidRPr="005A3330" w:rsidRDefault="001359F0" w:rsidP="000F4D01">
            <w:pPr>
              <w:autoSpaceDE w:val="0"/>
              <w:autoSpaceDN w:val="0"/>
              <w:adjustRightInd w:val="0"/>
              <w:rPr>
                <w:rFonts w:ascii="Times New Roman" w:hAnsi="Times New Roman"/>
                <w:sz w:val="26"/>
                <w:szCs w:val="26"/>
              </w:rPr>
            </w:pPr>
            <w:r w:rsidRPr="005A3330">
              <w:rPr>
                <w:rFonts w:ascii="Times New Roman" w:hAnsi="Times New Roman"/>
                <w:sz w:val="26"/>
                <w:szCs w:val="26"/>
              </w:rPr>
              <w:t xml:space="preserve">доля проб сточных вод, не соответствующих установленным нормативам допустимых сбросов, лимитам на сбросы по централизованной общесплавной (бытовой) системе водоотведения </w:t>
            </w:r>
          </w:p>
        </w:tc>
        <w:tc>
          <w:tcPr>
            <w:tcW w:w="1276" w:type="dxa"/>
            <w:tcBorders>
              <w:top w:val="single" w:sz="4" w:space="0" w:color="auto"/>
              <w:left w:val="single" w:sz="4" w:space="0" w:color="auto"/>
              <w:bottom w:val="single" w:sz="4" w:space="0" w:color="auto"/>
              <w:right w:val="single" w:sz="4" w:space="0" w:color="auto"/>
            </w:tcBorders>
            <w:vAlign w:val="center"/>
          </w:tcPr>
          <w:p w14:paraId="1E0B86A4" w14:textId="77777777"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tcPr>
          <w:p w14:paraId="3B3916D9" w14:textId="77777777" w:rsidR="001359F0" w:rsidRPr="001359F0" w:rsidRDefault="001359F0" w:rsidP="007D41BF">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7,60</w:t>
            </w:r>
          </w:p>
        </w:tc>
        <w:tc>
          <w:tcPr>
            <w:tcW w:w="992" w:type="dxa"/>
            <w:tcBorders>
              <w:top w:val="single" w:sz="4" w:space="0" w:color="auto"/>
              <w:left w:val="single" w:sz="4" w:space="0" w:color="auto"/>
              <w:bottom w:val="single" w:sz="4" w:space="0" w:color="auto"/>
              <w:right w:val="single" w:sz="4" w:space="0" w:color="auto"/>
            </w:tcBorders>
            <w:vAlign w:val="center"/>
          </w:tcPr>
          <w:p w14:paraId="182E516F" w14:textId="43A331D1" w:rsidR="001359F0" w:rsidRPr="001359F0" w:rsidRDefault="001359F0" w:rsidP="007D41BF">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5,96</w:t>
            </w:r>
          </w:p>
        </w:tc>
        <w:tc>
          <w:tcPr>
            <w:tcW w:w="1134" w:type="dxa"/>
            <w:tcBorders>
              <w:top w:val="single" w:sz="4" w:space="0" w:color="auto"/>
              <w:left w:val="single" w:sz="4" w:space="0" w:color="auto"/>
              <w:bottom w:val="single" w:sz="4" w:space="0" w:color="auto"/>
              <w:right w:val="single" w:sz="4" w:space="0" w:color="auto"/>
            </w:tcBorders>
            <w:vAlign w:val="center"/>
          </w:tcPr>
          <w:p w14:paraId="43F6D78E" w14:textId="7382C97A" w:rsidR="001359F0" w:rsidRPr="001359F0" w:rsidRDefault="001359F0" w:rsidP="007D41BF">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4,62</w:t>
            </w:r>
          </w:p>
        </w:tc>
        <w:tc>
          <w:tcPr>
            <w:tcW w:w="992" w:type="dxa"/>
            <w:tcBorders>
              <w:top w:val="single" w:sz="4" w:space="0" w:color="auto"/>
              <w:left w:val="single" w:sz="4" w:space="0" w:color="auto"/>
              <w:bottom w:val="single" w:sz="4" w:space="0" w:color="auto"/>
              <w:right w:val="single" w:sz="4" w:space="0" w:color="auto"/>
            </w:tcBorders>
            <w:vAlign w:val="center"/>
          </w:tcPr>
          <w:p w14:paraId="6FB84052" w14:textId="77777777" w:rsidR="001359F0" w:rsidRPr="001359F0" w:rsidRDefault="001359F0" w:rsidP="007D41BF">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4,62</w:t>
            </w:r>
          </w:p>
        </w:tc>
      </w:tr>
      <w:tr w:rsidR="001359F0" w:rsidRPr="00C15B35" w14:paraId="11C02975" w14:textId="77777777" w:rsidTr="001359F0">
        <w:trPr>
          <w:trHeight w:val="130"/>
        </w:trPr>
        <w:tc>
          <w:tcPr>
            <w:tcW w:w="562" w:type="dxa"/>
            <w:tcBorders>
              <w:top w:val="single" w:sz="4" w:space="0" w:color="auto"/>
              <w:left w:val="single" w:sz="4" w:space="0" w:color="auto"/>
              <w:bottom w:val="single" w:sz="4" w:space="0" w:color="auto"/>
              <w:right w:val="single" w:sz="4" w:space="0" w:color="auto"/>
            </w:tcBorders>
          </w:tcPr>
          <w:p w14:paraId="09589C05"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5</w:t>
            </w:r>
          </w:p>
        </w:tc>
        <w:tc>
          <w:tcPr>
            <w:tcW w:w="9072" w:type="dxa"/>
            <w:gridSpan w:val="6"/>
            <w:tcBorders>
              <w:top w:val="single" w:sz="4" w:space="0" w:color="auto"/>
              <w:left w:val="single" w:sz="4" w:space="0" w:color="auto"/>
              <w:bottom w:val="single" w:sz="4" w:space="0" w:color="auto"/>
              <w:right w:val="single" w:sz="4" w:space="0" w:color="auto"/>
            </w:tcBorders>
          </w:tcPr>
          <w:p w14:paraId="61E7BF41" w14:textId="77777777" w:rsidR="001359F0" w:rsidRPr="005A3330" w:rsidRDefault="001359F0" w:rsidP="000F4D01">
            <w:pPr>
              <w:pStyle w:val="ConsPlusNormal"/>
              <w:ind w:firstLine="0"/>
              <w:rPr>
                <w:rFonts w:ascii="Times New Roman" w:hAnsi="Times New Roman" w:cs="Times New Roman"/>
                <w:sz w:val="26"/>
                <w:szCs w:val="26"/>
              </w:rPr>
            </w:pPr>
            <w:r w:rsidRPr="005A3330">
              <w:rPr>
                <w:rFonts w:ascii="Times New Roman" w:hAnsi="Times New Roman" w:cs="Times New Roman"/>
                <w:sz w:val="26"/>
                <w:szCs w:val="26"/>
              </w:rPr>
              <w:t>Показатели надежности и бесперебойности водоотведения:</w:t>
            </w:r>
          </w:p>
        </w:tc>
      </w:tr>
      <w:tr w:rsidR="001359F0" w:rsidRPr="00C15B35" w14:paraId="48410A7B" w14:textId="77777777" w:rsidTr="001359F0">
        <w:trPr>
          <w:trHeight w:val="130"/>
        </w:trPr>
        <w:tc>
          <w:tcPr>
            <w:tcW w:w="562" w:type="dxa"/>
            <w:tcBorders>
              <w:top w:val="single" w:sz="4" w:space="0" w:color="auto"/>
              <w:left w:val="single" w:sz="4" w:space="0" w:color="auto"/>
              <w:bottom w:val="single" w:sz="4" w:space="0" w:color="auto"/>
              <w:right w:val="single" w:sz="4" w:space="0" w:color="auto"/>
            </w:tcBorders>
          </w:tcPr>
          <w:p w14:paraId="140335AA" w14:textId="77777777" w:rsidR="001359F0" w:rsidRPr="005A3330" w:rsidRDefault="001359F0" w:rsidP="000F4D01">
            <w:pPr>
              <w:spacing w:line="235" w:lineRule="auto"/>
              <w:jc w:val="center"/>
              <w:rPr>
                <w:rFonts w:ascii="Times New Roman" w:hAnsi="Times New Roman"/>
                <w:sz w:val="26"/>
                <w:szCs w:val="26"/>
              </w:rPr>
            </w:pPr>
            <w:r w:rsidRPr="005A3330">
              <w:rPr>
                <w:rFonts w:ascii="Times New Roman" w:hAnsi="Times New Roman"/>
                <w:sz w:val="26"/>
                <w:szCs w:val="26"/>
              </w:rPr>
              <w:t>5.1</w:t>
            </w:r>
          </w:p>
        </w:tc>
        <w:tc>
          <w:tcPr>
            <w:tcW w:w="3544" w:type="dxa"/>
            <w:tcBorders>
              <w:top w:val="single" w:sz="4" w:space="0" w:color="auto"/>
              <w:left w:val="single" w:sz="4" w:space="0" w:color="auto"/>
              <w:bottom w:val="single" w:sz="4" w:space="0" w:color="auto"/>
              <w:right w:val="single" w:sz="4" w:space="0" w:color="auto"/>
            </w:tcBorders>
          </w:tcPr>
          <w:p w14:paraId="5A2E6B29" w14:textId="77777777" w:rsidR="001359F0" w:rsidRPr="005A3330" w:rsidRDefault="001359F0" w:rsidP="000F4D01">
            <w:pPr>
              <w:spacing w:line="235" w:lineRule="auto"/>
              <w:rPr>
                <w:rFonts w:ascii="Times New Roman" w:hAnsi="Times New Roman"/>
                <w:sz w:val="26"/>
                <w:szCs w:val="26"/>
              </w:rPr>
            </w:pPr>
            <w:r w:rsidRPr="005A3330">
              <w:rPr>
                <w:rFonts w:ascii="Times New Roman" w:hAnsi="Times New Roman"/>
                <w:sz w:val="26"/>
                <w:szCs w:val="26"/>
              </w:rPr>
              <w:t>удельное количество аварий и засоров в расчете на протяженность канализационной сети в год</w:t>
            </w:r>
          </w:p>
        </w:tc>
        <w:tc>
          <w:tcPr>
            <w:tcW w:w="1276" w:type="dxa"/>
            <w:tcBorders>
              <w:top w:val="single" w:sz="4" w:space="0" w:color="auto"/>
              <w:left w:val="single" w:sz="4" w:space="0" w:color="auto"/>
              <w:bottom w:val="single" w:sz="4" w:space="0" w:color="auto"/>
              <w:right w:val="single" w:sz="4" w:space="0" w:color="auto"/>
            </w:tcBorders>
            <w:vAlign w:val="center"/>
          </w:tcPr>
          <w:p w14:paraId="41D1EAC5" w14:textId="77777777" w:rsidR="001359F0" w:rsidRPr="001359F0" w:rsidRDefault="001359F0" w:rsidP="000F4D01">
            <w:pPr>
              <w:spacing w:line="235" w:lineRule="auto"/>
              <w:jc w:val="center"/>
              <w:rPr>
                <w:rFonts w:ascii="Times New Roman" w:hAnsi="Times New Roman"/>
                <w:sz w:val="26"/>
                <w:szCs w:val="26"/>
              </w:rPr>
            </w:pPr>
            <w:r w:rsidRPr="001359F0">
              <w:rPr>
                <w:rFonts w:ascii="Times New Roman" w:hAnsi="Times New Roman"/>
                <w:sz w:val="26"/>
                <w:szCs w:val="26"/>
              </w:rPr>
              <w:t>ед./км</w:t>
            </w:r>
          </w:p>
        </w:tc>
        <w:tc>
          <w:tcPr>
            <w:tcW w:w="1134" w:type="dxa"/>
            <w:tcBorders>
              <w:top w:val="single" w:sz="4" w:space="0" w:color="auto"/>
              <w:left w:val="single" w:sz="4" w:space="0" w:color="auto"/>
              <w:bottom w:val="single" w:sz="4" w:space="0" w:color="auto"/>
              <w:right w:val="single" w:sz="4" w:space="0" w:color="auto"/>
            </w:tcBorders>
            <w:vAlign w:val="center"/>
          </w:tcPr>
          <w:p w14:paraId="2D287078" w14:textId="6C1BBB91"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10,913</w:t>
            </w:r>
          </w:p>
        </w:tc>
        <w:tc>
          <w:tcPr>
            <w:tcW w:w="992" w:type="dxa"/>
            <w:tcBorders>
              <w:top w:val="single" w:sz="4" w:space="0" w:color="auto"/>
              <w:left w:val="single" w:sz="4" w:space="0" w:color="auto"/>
              <w:bottom w:val="single" w:sz="4" w:space="0" w:color="auto"/>
              <w:right w:val="single" w:sz="4" w:space="0" w:color="auto"/>
            </w:tcBorders>
            <w:vAlign w:val="center"/>
          </w:tcPr>
          <w:p w14:paraId="036F6A76" w14:textId="167FA9A7"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10,913</w:t>
            </w:r>
          </w:p>
        </w:tc>
        <w:tc>
          <w:tcPr>
            <w:tcW w:w="1134" w:type="dxa"/>
            <w:tcBorders>
              <w:top w:val="single" w:sz="4" w:space="0" w:color="auto"/>
              <w:left w:val="single" w:sz="4" w:space="0" w:color="auto"/>
              <w:bottom w:val="single" w:sz="4" w:space="0" w:color="auto"/>
              <w:right w:val="single" w:sz="4" w:space="0" w:color="auto"/>
            </w:tcBorders>
            <w:vAlign w:val="center"/>
          </w:tcPr>
          <w:p w14:paraId="6453F38D" w14:textId="70EAA747"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10,913</w:t>
            </w:r>
          </w:p>
        </w:tc>
        <w:tc>
          <w:tcPr>
            <w:tcW w:w="992" w:type="dxa"/>
            <w:tcBorders>
              <w:top w:val="single" w:sz="4" w:space="0" w:color="auto"/>
              <w:left w:val="single" w:sz="4" w:space="0" w:color="auto"/>
              <w:bottom w:val="single" w:sz="4" w:space="0" w:color="auto"/>
              <w:right w:val="single" w:sz="4" w:space="0" w:color="auto"/>
            </w:tcBorders>
            <w:vAlign w:val="center"/>
          </w:tcPr>
          <w:p w14:paraId="03B35B64" w14:textId="66F1D3F6"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10,913</w:t>
            </w:r>
          </w:p>
        </w:tc>
      </w:tr>
      <w:tr w:rsidR="001359F0" w:rsidRPr="00C15B35" w14:paraId="7CB83431" w14:textId="77777777" w:rsidTr="001359F0">
        <w:trPr>
          <w:trHeight w:val="130"/>
        </w:trPr>
        <w:tc>
          <w:tcPr>
            <w:tcW w:w="562" w:type="dxa"/>
            <w:tcBorders>
              <w:top w:val="single" w:sz="4" w:space="0" w:color="auto"/>
              <w:left w:val="single" w:sz="4" w:space="0" w:color="auto"/>
              <w:bottom w:val="single" w:sz="4" w:space="0" w:color="auto"/>
              <w:right w:val="single" w:sz="4" w:space="0" w:color="auto"/>
            </w:tcBorders>
          </w:tcPr>
          <w:p w14:paraId="023BEA74" w14:textId="77777777" w:rsidR="001359F0" w:rsidRPr="005A3330" w:rsidRDefault="001359F0" w:rsidP="000F4D01">
            <w:pPr>
              <w:spacing w:line="235" w:lineRule="auto"/>
              <w:jc w:val="center"/>
              <w:rPr>
                <w:rFonts w:ascii="Times New Roman" w:hAnsi="Times New Roman"/>
                <w:sz w:val="26"/>
                <w:szCs w:val="26"/>
              </w:rPr>
            </w:pPr>
            <w:r w:rsidRPr="005A3330">
              <w:rPr>
                <w:rFonts w:ascii="Times New Roman" w:hAnsi="Times New Roman"/>
                <w:sz w:val="26"/>
                <w:szCs w:val="26"/>
              </w:rPr>
              <w:t>6</w:t>
            </w:r>
          </w:p>
        </w:tc>
        <w:tc>
          <w:tcPr>
            <w:tcW w:w="9072" w:type="dxa"/>
            <w:gridSpan w:val="6"/>
            <w:tcBorders>
              <w:top w:val="single" w:sz="4" w:space="0" w:color="auto"/>
              <w:left w:val="single" w:sz="4" w:space="0" w:color="auto"/>
              <w:bottom w:val="single" w:sz="4" w:space="0" w:color="auto"/>
              <w:right w:val="single" w:sz="4" w:space="0" w:color="auto"/>
            </w:tcBorders>
          </w:tcPr>
          <w:p w14:paraId="7FB45E3B" w14:textId="77777777" w:rsidR="001359F0" w:rsidRPr="005A3330" w:rsidRDefault="001359F0" w:rsidP="000F4D01">
            <w:pPr>
              <w:pStyle w:val="ConsPlusNormal"/>
              <w:ind w:firstLine="0"/>
              <w:rPr>
                <w:rFonts w:ascii="Times New Roman" w:hAnsi="Times New Roman" w:cs="Times New Roman"/>
                <w:sz w:val="26"/>
                <w:szCs w:val="26"/>
              </w:rPr>
            </w:pPr>
            <w:r w:rsidRPr="005A3330">
              <w:rPr>
                <w:rFonts w:ascii="Times New Roman" w:hAnsi="Times New Roman" w:cs="Times New Roman"/>
                <w:sz w:val="26"/>
                <w:szCs w:val="26"/>
              </w:rPr>
              <w:t>Удельный расход электроэнергии:</w:t>
            </w:r>
          </w:p>
        </w:tc>
      </w:tr>
      <w:tr w:rsidR="001359F0" w:rsidRPr="00C15B35" w14:paraId="5A01F0F1" w14:textId="77777777" w:rsidTr="001359F0">
        <w:trPr>
          <w:trHeight w:val="130"/>
        </w:trPr>
        <w:tc>
          <w:tcPr>
            <w:tcW w:w="562" w:type="dxa"/>
            <w:tcBorders>
              <w:top w:val="single" w:sz="4" w:space="0" w:color="auto"/>
              <w:left w:val="single" w:sz="4" w:space="0" w:color="auto"/>
              <w:bottom w:val="single" w:sz="4" w:space="0" w:color="auto"/>
              <w:right w:val="single" w:sz="4" w:space="0" w:color="auto"/>
            </w:tcBorders>
          </w:tcPr>
          <w:p w14:paraId="41B74705"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6.1</w:t>
            </w:r>
          </w:p>
        </w:tc>
        <w:tc>
          <w:tcPr>
            <w:tcW w:w="3544" w:type="dxa"/>
            <w:tcBorders>
              <w:top w:val="single" w:sz="4" w:space="0" w:color="auto"/>
              <w:left w:val="single" w:sz="4" w:space="0" w:color="auto"/>
              <w:bottom w:val="single" w:sz="4" w:space="0" w:color="auto"/>
              <w:right w:val="single" w:sz="4" w:space="0" w:color="auto"/>
            </w:tcBorders>
          </w:tcPr>
          <w:p w14:paraId="2F2C512D" w14:textId="77777777" w:rsidR="001359F0" w:rsidRPr="005A3330" w:rsidRDefault="001359F0" w:rsidP="000F4D01">
            <w:pPr>
              <w:autoSpaceDE w:val="0"/>
              <w:autoSpaceDN w:val="0"/>
              <w:adjustRightInd w:val="0"/>
              <w:rPr>
                <w:rFonts w:ascii="Times New Roman" w:hAnsi="Times New Roman"/>
                <w:sz w:val="26"/>
                <w:szCs w:val="26"/>
              </w:rPr>
            </w:pPr>
            <w:r w:rsidRPr="005A3330">
              <w:rPr>
                <w:rFonts w:ascii="Times New Roman" w:hAnsi="Times New Roman"/>
                <w:sz w:val="26"/>
                <w:szCs w:val="26"/>
              </w:rPr>
              <w:t>потребляемой в технологическом процессе подготовки питьевой воды, на единицу объема воды, отпускаемой в сеть</w:t>
            </w:r>
          </w:p>
        </w:tc>
        <w:tc>
          <w:tcPr>
            <w:tcW w:w="1276" w:type="dxa"/>
            <w:tcBorders>
              <w:top w:val="single" w:sz="4" w:space="0" w:color="auto"/>
              <w:left w:val="single" w:sz="4" w:space="0" w:color="auto"/>
              <w:bottom w:val="single" w:sz="4" w:space="0" w:color="auto"/>
              <w:right w:val="single" w:sz="4" w:space="0" w:color="auto"/>
            </w:tcBorders>
            <w:vAlign w:val="center"/>
          </w:tcPr>
          <w:p w14:paraId="5232F454" w14:textId="77777777" w:rsidR="001359F0" w:rsidRPr="001359F0" w:rsidRDefault="001359F0" w:rsidP="000F4D01">
            <w:pPr>
              <w:pStyle w:val="ConsPlusNormal"/>
              <w:ind w:firstLine="20"/>
              <w:jc w:val="center"/>
              <w:rPr>
                <w:rFonts w:ascii="Times New Roman" w:hAnsi="Times New Roman" w:cs="Times New Roman"/>
                <w:sz w:val="26"/>
                <w:szCs w:val="26"/>
              </w:rPr>
            </w:pPr>
            <w:r w:rsidRPr="001359F0">
              <w:rPr>
                <w:rFonts w:ascii="Times New Roman" w:hAnsi="Times New Roman" w:cs="Times New Roman"/>
                <w:sz w:val="26"/>
                <w:szCs w:val="26"/>
              </w:rPr>
              <w:t>кВт*ч</w:t>
            </w:r>
            <w:r w:rsidRPr="001359F0">
              <w:rPr>
                <w:rFonts w:ascii="Times New Roman" w:hAnsi="Times New Roman" w:cs="Times New Roman"/>
                <w:sz w:val="26"/>
                <w:szCs w:val="26"/>
                <w:lang w:val="en-US"/>
              </w:rPr>
              <w:t>/</w:t>
            </w:r>
            <w:r w:rsidRPr="001359F0">
              <w:rPr>
                <w:rFonts w:ascii="Times New Roman" w:hAnsi="Times New Roman" w:cs="Times New Roman"/>
                <w:sz w:val="26"/>
                <w:szCs w:val="26"/>
              </w:rPr>
              <w:t>м</w:t>
            </w:r>
            <w:r w:rsidRPr="001359F0">
              <w:rPr>
                <w:rFonts w:ascii="Times New Roman" w:hAnsi="Times New Roman" w:cs="Times New Roman"/>
                <w:sz w:val="26"/>
                <w:szCs w:val="26"/>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tcPr>
          <w:p w14:paraId="07D41136" w14:textId="77777777"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DA4FE29" w14:textId="77777777"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6DB757EA" w14:textId="77777777"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DB490F0" w14:textId="77777777"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0,00</w:t>
            </w:r>
          </w:p>
        </w:tc>
      </w:tr>
      <w:tr w:rsidR="001359F0" w:rsidRPr="00C15B35" w14:paraId="1A1D7212" w14:textId="77777777" w:rsidTr="001359F0">
        <w:trPr>
          <w:trHeight w:val="130"/>
        </w:trPr>
        <w:tc>
          <w:tcPr>
            <w:tcW w:w="562" w:type="dxa"/>
            <w:tcBorders>
              <w:top w:val="single" w:sz="4" w:space="0" w:color="auto"/>
              <w:left w:val="single" w:sz="4" w:space="0" w:color="auto"/>
              <w:bottom w:val="single" w:sz="4" w:space="0" w:color="auto"/>
              <w:right w:val="single" w:sz="4" w:space="0" w:color="auto"/>
            </w:tcBorders>
          </w:tcPr>
          <w:p w14:paraId="178528BE"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6.2</w:t>
            </w:r>
          </w:p>
        </w:tc>
        <w:tc>
          <w:tcPr>
            <w:tcW w:w="3544" w:type="dxa"/>
            <w:tcBorders>
              <w:top w:val="single" w:sz="4" w:space="0" w:color="auto"/>
              <w:left w:val="single" w:sz="4" w:space="0" w:color="auto"/>
              <w:bottom w:val="single" w:sz="4" w:space="0" w:color="auto"/>
              <w:right w:val="single" w:sz="4" w:space="0" w:color="auto"/>
            </w:tcBorders>
          </w:tcPr>
          <w:p w14:paraId="6A78CDAC" w14:textId="77777777" w:rsidR="001359F0" w:rsidRPr="005A3330" w:rsidRDefault="001359F0" w:rsidP="000F4D01">
            <w:pPr>
              <w:autoSpaceDE w:val="0"/>
              <w:autoSpaceDN w:val="0"/>
              <w:adjustRightInd w:val="0"/>
              <w:rPr>
                <w:rFonts w:ascii="Times New Roman" w:hAnsi="Times New Roman"/>
                <w:sz w:val="26"/>
                <w:szCs w:val="26"/>
              </w:rPr>
            </w:pPr>
            <w:r w:rsidRPr="005A3330">
              <w:rPr>
                <w:rFonts w:ascii="Times New Roman" w:hAnsi="Times New Roman"/>
                <w:sz w:val="26"/>
                <w:szCs w:val="26"/>
              </w:rPr>
              <w:t>потребляемой в технологическом процессе транспортировки питьевой воды, на единицу объема транспортируемой воды</w:t>
            </w:r>
          </w:p>
        </w:tc>
        <w:tc>
          <w:tcPr>
            <w:tcW w:w="1276" w:type="dxa"/>
            <w:tcBorders>
              <w:top w:val="single" w:sz="4" w:space="0" w:color="auto"/>
              <w:left w:val="single" w:sz="4" w:space="0" w:color="auto"/>
              <w:bottom w:val="single" w:sz="4" w:space="0" w:color="auto"/>
              <w:right w:val="single" w:sz="4" w:space="0" w:color="auto"/>
            </w:tcBorders>
            <w:vAlign w:val="center"/>
          </w:tcPr>
          <w:p w14:paraId="377738B8" w14:textId="77777777" w:rsidR="001359F0" w:rsidRPr="001359F0" w:rsidRDefault="001359F0" w:rsidP="000F4D01">
            <w:pPr>
              <w:pStyle w:val="ConsPlusNormal"/>
              <w:ind w:firstLine="20"/>
              <w:jc w:val="center"/>
              <w:rPr>
                <w:rFonts w:ascii="Times New Roman" w:hAnsi="Times New Roman" w:cs="Times New Roman"/>
                <w:sz w:val="26"/>
                <w:szCs w:val="26"/>
              </w:rPr>
            </w:pPr>
            <w:r w:rsidRPr="001359F0">
              <w:rPr>
                <w:rFonts w:ascii="Times New Roman" w:hAnsi="Times New Roman" w:cs="Times New Roman"/>
                <w:sz w:val="26"/>
                <w:szCs w:val="26"/>
              </w:rPr>
              <w:t>кВт*ч</w:t>
            </w:r>
            <w:r w:rsidRPr="001359F0">
              <w:rPr>
                <w:rFonts w:ascii="Times New Roman" w:hAnsi="Times New Roman" w:cs="Times New Roman"/>
                <w:sz w:val="26"/>
                <w:szCs w:val="26"/>
                <w:lang w:val="en-US"/>
              </w:rPr>
              <w:t>/</w:t>
            </w:r>
            <w:r w:rsidRPr="001359F0">
              <w:rPr>
                <w:rFonts w:ascii="Times New Roman" w:hAnsi="Times New Roman" w:cs="Times New Roman"/>
                <w:sz w:val="26"/>
                <w:szCs w:val="26"/>
              </w:rPr>
              <w:t>м</w:t>
            </w:r>
            <w:r w:rsidRPr="001359F0">
              <w:rPr>
                <w:rFonts w:ascii="Times New Roman" w:hAnsi="Times New Roman" w:cs="Times New Roman"/>
                <w:sz w:val="26"/>
                <w:szCs w:val="26"/>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tcPr>
          <w:p w14:paraId="73C7C0A2" w14:textId="665D81A5"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0,067</w:t>
            </w:r>
          </w:p>
        </w:tc>
        <w:tc>
          <w:tcPr>
            <w:tcW w:w="992" w:type="dxa"/>
            <w:tcBorders>
              <w:top w:val="single" w:sz="4" w:space="0" w:color="auto"/>
              <w:left w:val="single" w:sz="4" w:space="0" w:color="auto"/>
              <w:bottom w:val="single" w:sz="4" w:space="0" w:color="auto"/>
              <w:right w:val="single" w:sz="4" w:space="0" w:color="auto"/>
            </w:tcBorders>
            <w:vAlign w:val="center"/>
          </w:tcPr>
          <w:p w14:paraId="5136063B" w14:textId="2C438BC2"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0,067</w:t>
            </w:r>
          </w:p>
        </w:tc>
        <w:tc>
          <w:tcPr>
            <w:tcW w:w="1134" w:type="dxa"/>
            <w:tcBorders>
              <w:top w:val="single" w:sz="4" w:space="0" w:color="auto"/>
              <w:left w:val="single" w:sz="4" w:space="0" w:color="auto"/>
              <w:bottom w:val="single" w:sz="4" w:space="0" w:color="auto"/>
              <w:right w:val="single" w:sz="4" w:space="0" w:color="auto"/>
            </w:tcBorders>
            <w:vAlign w:val="center"/>
          </w:tcPr>
          <w:p w14:paraId="2099D72F" w14:textId="1E5C5FF2"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0,067</w:t>
            </w:r>
          </w:p>
        </w:tc>
        <w:tc>
          <w:tcPr>
            <w:tcW w:w="992" w:type="dxa"/>
            <w:tcBorders>
              <w:top w:val="single" w:sz="4" w:space="0" w:color="auto"/>
              <w:left w:val="single" w:sz="4" w:space="0" w:color="auto"/>
              <w:bottom w:val="single" w:sz="4" w:space="0" w:color="auto"/>
              <w:right w:val="single" w:sz="4" w:space="0" w:color="auto"/>
            </w:tcBorders>
            <w:vAlign w:val="center"/>
          </w:tcPr>
          <w:p w14:paraId="48E0E012" w14:textId="58D98FAB"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0,067</w:t>
            </w:r>
          </w:p>
        </w:tc>
      </w:tr>
      <w:tr w:rsidR="001359F0" w:rsidRPr="00C15B35" w14:paraId="2209AE84" w14:textId="77777777" w:rsidTr="001359F0">
        <w:trPr>
          <w:trHeight w:val="130"/>
        </w:trPr>
        <w:tc>
          <w:tcPr>
            <w:tcW w:w="562" w:type="dxa"/>
            <w:tcBorders>
              <w:top w:val="single" w:sz="4" w:space="0" w:color="auto"/>
              <w:left w:val="single" w:sz="4" w:space="0" w:color="auto"/>
              <w:bottom w:val="single" w:sz="4" w:space="0" w:color="auto"/>
              <w:right w:val="single" w:sz="4" w:space="0" w:color="auto"/>
            </w:tcBorders>
          </w:tcPr>
          <w:p w14:paraId="76ADE4FE"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t>6.3</w:t>
            </w:r>
          </w:p>
        </w:tc>
        <w:tc>
          <w:tcPr>
            <w:tcW w:w="3544" w:type="dxa"/>
            <w:tcBorders>
              <w:top w:val="single" w:sz="4" w:space="0" w:color="auto"/>
              <w:left w:val="single" w:sz="4" w:space="0" w:color="auto"/>
              <w:bottom w:val="single" w:sz="4" w:space="0" w:color="auto"/>
              <w:right w:val="single" w:sz="4" w:space="0" w:color="auto"/>
            </w:tcBorders>
          </w:tcPr>
          <w:p w14:paraId="0836D6EB" w14:textId="77777777" w:rsidR="001359F0" w:rsidRPr="005A3330" w:rsidRDefault="001359F0" w:rsidP="000F4D01">
            <w:pPr>
              <w:autoSpaceDE w:val="0"/>
              <w:autoSpaceDN w:val="0"/>
              <w:adjustRightInd w:val="0"/>
              <w:rPr>
                <w:rFonts w:ascii="Times New Roman" w:hAnsi="Times New Roman"/>
                <w:sz w:val="26"/>
                <w:szCs w:val="26"/>
              </w:rPr>
            </w:pPr>
            <w:r w:rsidRPr="005A3330">
              <w:rPr>
                <w:rFonts w:ascii="Times New Roman" w:hAnsi="Times New Roman"/>
                <w:sz w:val="26"/>
                <w:szCs w:val="26"/>
              </w:rPr>
              <w:t>потребляемой в технологическом процессе очистки сточных вод на единицу объема очищаемых сточных вод</w:t>
            </w:r>
          </w:p>
        </w:tc>
        <w:tc>
          <w:tcPr>
            <w:tcW w:w="1276" w:type="dxa"/>
            <w:tcBorders>
              <w:top w:val="single" w:sz="4" w:space="0" w:color="auto"/>
              <w:left w:val="single" w:sz="4" w:space="0" w:color="auto"/>
              <w:bottom w:val="single" w:sz="4" w:space="0" w:color="auto"/>
              <w:right w:val="single" w:sz="4" w:space="0" w:color="auto"/>
            </w:tcBorders>
            <w:vAlign w:val="center"/>
          </w:tcPr>
          <w:p w14:paraId="3ADFA58D" w14:textId="77777777" w:rsidR="001359F0" w:rsidRPr="001359F0" w:rsidRDefault="001359F0" w:rsidP="000F4D01">
            <w:pPr>
              <w:spacing w:line="235" w:lineRule="auto"/>
              <w:jc w:val="center"/>
              <w:rPr>
                <w:rFonts w:ascii="Times New Roman" w:hAnsi="Times New Roman"/>
                <w:sz w:val="26"/>
                <w:szCs w:val="26"/>
              </w:rPr>
            </w:pPr>
            <w:r w:rsidRPr="001359F0">
              <w:rPr>
                <w:rFonts w:ascii="Times New Roman" w:hAnsi="Times New Roman"/>
                <w:sz w:val="26"/>
                <w:szCs w:val="26"/>
              </w:rPr>
              <w:t>кВт*ч/м</w:t>
            </w:r>
            <w:r w:rsidRPr="001359F0">
              <w:rPr>
                <w:rFonts w:ascii="Times New Roman" w:hAnsi="Times New Roman"/>
                <w:sz w:val="26"/>
                <w:szCs w:val="26"/>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tcPr>
          <w:p w14:paraId="30DEE432" w14:textId="630E6322"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0,288</w:t>
            </w:r>
          </w:p>
        </w:tc>
        <w:tc>
          <w:tcPr>
            <w:tcW w:w="992" w:type="dxa"/>
            <w:tcBorders>
              <w:top w:val="single" w:sz="4" w:space="0" w:color="auto"/>
              <w:left w:val="single" w:sz="4" w:space="0" w:color="auto"/>
              <w:bottom w:val="single" w:sz="4" w:space="0" w:color="auto"/>
              <w:right w:val="single" w:sz="4" w:space="0" w:color="auto"/>
            </w:tcBorders>
            <w:vAlign w:val="center"/>
          </w:tcPr>
          <w:p w14:paraId="71E52110" w14:textId="7DE80BE5"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0,288</w:t>
            </w:r>
          </w:p>
        </w:tc>
        <w:tc>
          <w:tcPr>
            <w:tcW w:w="1134" w:type="dxa"/>
            <w:tcBorders>
              <w:top w:val="single" w:sz="4" w:space="0" w:color="auto"/>
              <w:left w:val="single" w:sz="4" w:space="0" w:color="auto"/>
              <w:bottom w:val="single" w:sz="4" w:space="0" w:color="auto"/>
              <w:right w:val="single" w:sz="4" w:space="0" w:color="auto"/>
            </w:tcBorders>
            <w:vAlign w:val="center"/>
          </w:tcPr>
          <w:p w14:paraId="7E3246EA" w14:textId="615A27BF"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0,288</w:t>
            </w:r>
          </w:p>
        </w:tc>
        <w:tc>
          <w:tcPr>
            <w:tcW w:w="992" w:type="dxa"/>
            <w:tcBorders>
              <w:top w:val="single" w:sz="4" w:space="0" w:color="auto"/>
              <w:left w:val="single" w:sz="4" w:space="0" w:color="auto"/>
              <w:bottom w:val="single" w:sz="4" w:space="0" w:color="auto"/>
              <w:right w:val="single" w:sz="4" w:space="0" w:color="auto"/>
            </w:tcBorders>
            <w:vAlign w:val="center"/>
          </w:tcPr>
          <w:p w14:paraId="69D7729F" w14:textId="38E6B449"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0,288</w:t>
            </w:r>
          </w:p>
        </w:tc>
      </w:tr>
      <w:tr w:rsidR="001359F0" w:rsidRPr="00C15B35" w14:paraId="4B4E8F10" w14:textId="77777777" w:rsidTr="001359F0">
        <w:trPr>
          <w:trHeight w:val="130"/>
        </w:trPr>
        <w:tc>
          <w:tcPr>
            <w:tcW w:w="562" w:type="dxa"/>
            <w:tcBorders>
              <w:top w:val="single" w:sz="4" w:space="0" w:color="auto"/>
              <w:left w:val="single" w:sz="4" w:space="0" w:color="auto"/>
              <w:bottom w:val="single" w:sz="4" w:space="0" w:color="auto"/>
              <w:right w:val="single" w:sz="4" w:space="0" w:color="auto"/>
            </w:tcBorders>
          </w:tcPr>
          <w:p w14:paraId="6878AF7B" w14:textId="77777777" w:rsidR="001359F0" w:rsidRPr="005A3330" w:rsidRDefault="001359F0" w:rsidP="000F4D01">
            <w:pPr>
              <w:pStyle w:val="ConsPlusNormal"/>
              <w:ind w:firstLine="0"/>
              <w:jc w:val="center"/>
              <w:rPr>
                <w:rFonts w:ascii="Times New Roman" w:hAnsi="Times New Roman" w:cs="Times New Roman"/>
                <w:sz w:val="26"/>
                <w:szCs w:val="26"/>
              </w:rPr>
            </w:pPr>
            <w:r w:rsidRPr="005A3330">
              <w:rPr>
                <w:rFonts w:ascii="Times New Roman" w:hAnsi="Times New Roman" w:cs="Times New Roman"/>
                <w:sz w:val="26"/>
                <w:szCs w:val="26"/>
              </w:rPr>
              <w:lastRenderedPageBreak/>
              <w:t>6.4</w:t>
            </w:r>
          </w:p>
        </w:tc>
        <w:tc>
          <w:tcPr>
            <w:tcW w:w="3544" w:type="dxa"/>
            <w:tcBorders>
              <w:top w:val="single" w:sz="4" w:space="0" w:color="auto"/>
              <w:left w:val="single" w:sz="4" w:space="0" w:color="auto"/>
              <w:bottom w:val="single" w:sz="4" w:space="0" w:color="auto"/>
              <w:right w:val="single" w:sz="4" w:space="0" w:color="auto"/>
            </w:tcBorders>
          </w:tcPr>
          <w:p w14:paraId="78F0DDFE" w14:textId="77777777" w:rsidR="001359F0" w:rsidRPr="005A3330" w:rsidRDefault="001359F0" w:rsidP="000F4D01">
            <w:pPr>
              <w:autoSpaceDE w:val="0"/>
              <w:autoSpaceDN w:val="0"/>
              <w:adjustRightInd w:val="0"/>
              <w:rPr>
                <w:rFonts w:ascii="Times New Roman" w:hAnsi="Times New Roman"/>
                <w:sz w:val="26"/>
                <w:szCs w:val="26"/>
              </w:rPr>
            </w:pPr>
            <w:r w:rsidRPr="005A3330">
              <w:rPr>
                <w:rFonts w:ascii="Times New Roman" w:hAnsi="Times New Roman"/>
                <w:sz w:val="26"/>
                <w:szCs w:val="26"/>
              </w:rPr>
              <w:t>потребляемой в технологическом процессе транспортировки сточных вод на единицу объема транспортируемых сточных вод</w:t>
            </w:r>
          </w:p>
        </w:tc>
        <w:tc>
          <w:tcPr>
            <w:tcW w:w="1276" w:type="dxa"/>
            <w:tcBorders>
              <w:top w:val="single" w:sz="4" w:space="0" w:color="auto"/>
              <w:left w:val="single" w:sz="4" w:space="0" w:color="auto"/>
              <w:bottom w:val="single" w:sz="4" w:space="0" w:color="auto"/>
              <w:right w:val="single" w:sz="4" w:space="0" w:color="auto"/>
            </w:tcBorders>
            <w:vAlign w:val="center"/>
          </w:tcPr>
          <w:p w14:paraId="4B815115" w14:textId="77777777" w:rsidR="001359F0" w:rsidRPr="001359F0" w:rsidRDefault="001359F0" w:rsidP="000F4D01">
            <w:pPr>
              <w:spacing w:line="235" w:lineRule="auto"/>
              <w:jc w:val="center"/>
              <w:rPr>
                <w:rFonts w:ascii="Times New Roman" w:hAnsi="Times New Roman"/>
                <w:sz w:val="26"/>
                <w:szCs w:val="26"/>
              </w:rPr>
            </w:pPr>
            <w:r w:rsidRPr="001359F0">
              <w:rPr>
                <w:rFonts w:ascii="Times New Roman" w:hAnsi="Times New Roman"/>
                <w:sz w:val="26"/>
                <w:szCs w:val="26"/>
              </w:rPr>
              <w:t>кВт*ч/м</w:t>
            </w:r>
            <w:r w:rsidRPr="001359F0">
              <w:rPr>
                <w:rFonts w:ascii="Times New Roman" w:hAnsi="Times New Roman"/>
                <w:sz w:val="26"/>
                <w:szCs w:val="26"/>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tcPr>
          <w:p w14:paraId="3B107D8D" w14:textId="0640B410" w:rsidR="001359F0" w:rsidRPr="001359F0" w:rsidRDefault="001359F0" w:rsidP="001359F0">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0,260</w:t>
            </w:r>
          </w:p>
        </w:tc>
        <w:tc>
          <w:tcPr>
            <w:tcW w:w="992" w:type="dxa"/>
            <w:tcBorders>
              <w:top w:val="single" w:sz="4" w:space="0" w:color="auto"/>
              <w:left w:val="single" w:sz="4" w:space="0" w:color="auto"/>
              <w:bottom w:val="single" w:sz="4" w:space="0" w:color="auto"/>
              <w:right w:val="single" w:sz="4" w:space="0" w:color="auto"/>
            </w:tcBorders>
            <w:vAlign w:val="center"/>
          </w:tcPr>
          <w:p w14:paraId="02AD6BC9" w14:textId="6EA62207" w:rsidR="001359F0" w:rsidRPr="001359F0" w:rsidRDefault="001359F0" w:rsidP="001359F0">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0,258</w:t>
            </w:r>
          </w:p>
        </w:tc>
        <w:tc>
          <w:tcPr>
            <w:tcW w:w="1134" w:type="dxa"/>
            <w:tcBorders>
              <w:top w:val="single" w:sz="4" w:space="0" w:color="auto"/>
              <w:left w:val="single" w:sz="4" w:space="0" w:color="auto"/>
              <w:bottom w:val="single" w:sz="4" w:space="0" w:color="auto"/>
              <w:right w:val="single" w:sz="4" w:space="0" w:color="auto"/>
            </w:tcBorders>
            <w:vAlign w:val="center"/>
          </w:tcPr>
          <w:p w14:paraId="520C9E2A" w14:textId="3736E10C" w:rsidR="001359F0" w:rsidRPr="001359F0" w:rsidRDefault="001359F0" w:rsidP="000F4D01">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0,258</w:t>
            </w:r>
          </w:p>
        </w:tc>
        <w:tc>
          <w:tcPr>
            <w:tcW w:w="992" w:type="dxa"/>
            <w:tcBorders>
              <w:top w:val="single" w:sz="4" w:space="0" w:color="auto"/>
              <w:left w:val="single" w:sz="4" w:space="0" w:color="auto"/>
              <w:bottom w:val="single" w:sz="4" w:space="0" w:color="auto"/>
              <w:right w:val="single" w:sz="4" w:space="0" w:color="auto"/>
            </w:tcBorders>
            <w:vAlign w:val="center"/>
          </w:tcPr>
          <w:p w14:paraId="491C882D" w14:textId="2471497D" w:rsidR="001359F0" w:rsidRPr="001359F0" w:rsidRDefault="001359F0" w:rsidP="001359F0">
            <w:pPr>
              <w:pStyle w:val="ConsPlusNormal"/>
              <w:ind w:firstLine="0"/>
              <w:jc w:val="center"/>
              <w:rPr>
                <w:rFonts w:ascii="Times New Roman" w:hAnsi="Times New Roman" w:cs="Times New Roman"/>
                <w:sz w:val="26"/>
                <w:szCs w:val="26"/>
              </w:rPr>
            </w:pPr>
            <w:r w:rsidRPr="001359F0">
              <w:rPr>
                <w:rFonts w:ascii="Times New Roman" w:hAnsi="Times New Roman" w:cs="Times New Roman"/>
                <w:sz w:val="26"/>
                <w:szCs w:val="26"/>
              </w:rPr>
              <w:t>0,258</w:t>
            </w:r>
          </w:p>
        </w:tc>
      </w:tr>
    </w:tbl>
    <w:p w14:paraId="1FD33F9E" w14:textId="77777777" w:rsidR="00574281" w:rsidRPr="00C15B35" w:rsidRDefault="00574281" w:rsidP="00406C31">
      <w:pPr>
        <w:autoSpaceDE w:val="0"/>
        <w:autoSpaceDN w:val="0"/>
        <w:adjustRightInd w:val="0"/>
        <w:spacing w:after="0" w:line="240" w:lineRule="auto"/>
        <w:ind w:firstLine="540"/>
        <w:jc w:val="both"/>
        <w:rPr>
          <w:rFonts w:ascii="Times New Roman" w:hAnsi="Times New Roman"/>
          <w:sz w:val="26"/>
          <w:szCs w:val="26"/>
          <w:highlight w:val="yellow"/>
        </w:rPr>
      </w:pPr>
    </w:p>
    <w:p w14:paraId="063C4BF8" w14:textId="77777777" w:rsidR="0033578D" w:rsidRPr="005A3330" w:rsidRDefault="0033578D" w:rsidP="0033578D">
      <w:pPr>
        <w:autoSpaceDE w:val="0"/>
        <w:autoSpaceDN w:val="0"/>
        <w:adjustRightInd w:val="0"/>
        <w:spacing w:after="0" w:line="240" w:lineRule="auto"/>
        <w:ind w:firstLine="709"/>
        <w:jc w:val="both"/>
        <w:rPr>
          <w:rFonts w:ascii="Times New Roman" w:hAnsi="Times New Roman"/>
          <w:sz w:val="26"/>
          <w:szCs w:val="26"/>
        </w:rPr>
      </w:pPr>
      <w:r w:rsidRPr="005A3330">
        <w:rPr>
          <w:rFonts w:ascii="Times New Roman" w:hAnsi="Times New Roman"/>
          <w:sz w:val="26"/>
          <w:szCs w:val="26"/>
        </w:rPr>
        <w:t>Реализация мероприятий по строительству, модернизации и реконструкции объектов водоснабжения и водоотведения муниципального образования город Норильск не должна привести к:</w:t>
      </w:r>
    </w:p>
    <w:p w14:paraId="523B2C14" w14:textId="77777777" w:rsidR="0033578D" w:rsidRPr="005A3330" w:rsidRDefault="0033578D" w:rsidP="0033578D">
      <w:pPr>
        <w:pStyle w:val="ConsPlusNormal"/>
        <w:numPr>
          <w:ilvl w:val="0"/>
          <w:numId w:val="35"/>
        </w:numPr>
        <w:tabs>
          <w:tab w:val="left" w:pos="993"/>
        </w:tabs>
        <w:ind w:left="0" w:firstLine="709"/>
        <w:jc w:val="both"/>
        <w:rPr>
          <w:rFonts w:ascii="Times New Roman" w:hAnsi="Times New Roman"/>
          <w:sz w:val="26"/>
          <w:szCs w:val="26"/>
        </w:rPr>
      </w:pPr>
      <w:r w:rsidRPr="005A3330">
        <w:rPr>
          <w:rFonts w:ascii="Times New Roman" w:hAnsi="Times New Roman"/>
          <w:sz w:val="26"/>
          <w:szCs w:val="26"/>
        </w:rPr>
        <w:t>ухудшению качества питьевой воды и сточных вод;</w:t>
      </w:r>
    </w:p>
    <w:p w14:paraId="4316E3F1" w14:textId="77777777" w:rsidR="0033578D" w:rsidRPr="005A3330" w:rsidRDefault="0033578D" w:rsidP="0033578D">
      <w:pPr>
        <w:pStyle w:val="ConsPlusNormal"/>
        <w:numPr>
          <w:ilvl w:val="0"/>
          <w:numId w:val="35"/>
        </w:numPr>
        <w:tabs>
          <w:tab w:val="left" w:pos="993"/>
        </w:tabs>
        <w:ind w:left="0" w:firstLine="709"/>
        <w:jc w:val="both"/>
        <w:rPr>
          <w:rFonts w:ascii="Times New Roman" w:hAnsi="Times New Roman"/>
          <w:sz w:val="26"/>
          <w:szCs w:val="26"/>
        </w:rPr>
      </w:pPr>
      <w:r w:rsidRPr="005A3330">
        <w:rPr>
          <w:rFonts w:ascii="Times New Roman" w:hAnsi="Times New Roman"/>
          <w:sz w:val="26"/>
          <w:szCs w:val="26"/>
        </w:rPr>
        <w:t>увеличению процента аварийности централизованных систем водоснабжения и водоотведения;</w:t>
      </w:r>
    </w:p>
    <w:p w14:paraId="603364DF" w14:textId="77777777" w:rsidR="0033578D" w:rsidRDefault="0033578D" w:rsidP="0033578D">
      <w:pPr>
        <w:pStyle w:val="ConsPlusNormal"/>
        <w:numPr>
          <w:ilvl w:val="0"/>
          <w:numId w:val="35"/>
        </w:numPr>
        <w:tabs>
          <w:tab w:val="left" w:pos="993"/>
        </w:tabs>
        <w:ind w:left="0" w:firstLine="709"/>
        <w:jc w:val="both"/>
        <w:rPr>
          <w:rFonts w:ascii="Times New Roman" w:hAnsi="Times New Roman"/>
          <w:sz w:val="26"/>
          <w:szCs w:val="26"/>
        </w:rPr>
      </w:pPr>
      <w:r w:rsidRPr="005A3330">
        <w:rPr>
          <w:rFonts w:ascii="Times New Roman" w:hAnsi="Times New Roman"/>
          <w:sz w:val="26"/>
          <w:szCs w:val="26"/>
        </w:rPr>
        <w:t>увеличению уровня потерь питьевой воды при транспортировке.</w:t>
      </w:r>
    </w:p>
    <w:p w14:paraId="3BE819DF" w14:textId="77777777" w:rsidR="00AF3F2F" w:rsidRPr="005A3330" w:rsidRDefault="00AF3F2F" w:rsidP="00AF3F2F">
      <w:pPr>
        <w:pStyle w:val="ConsPlusNormal"/>
        <w:tabs>
          <w:tab w:val="left" w:pos="993"/>
        </w:tabs>
        <w:ind w:left="709" w:firstLine="0"/>
        <w:jc w:val="both"/>
        <w:rPr>
          <w:rFonts w:ascii="Times New Roman" w:hAnsi="Times New Roman"/>
          <w:sz w:val="26"/>
          <w:szCs w:val="26"/>
        </w:rPr>
      </w:pPr>
    </w:p>
    <w:p w14:paraId="72638546" w14:textId="4DF1CA1C" w:rsidR="00406C31" w:rsidRPr="005A3330" w:rsidRDefault="00406C31" w:rsidP="00F039A8">
      <w:pPr>
        <w:pStyle w:val="ConsPlusNormal"/>
        <w:numPr>
          <w:ilvl w:val="0"/>
          <w:numId w:val="36"/>
        </w:numPr>
        <w:tabs>
          <w:tab w:val="left" w:pos="993"/>
          <w:tab w:val="left" w:pos="1701"/>
        </w:tabs>
        <w:ind w:left="0" w:firstLine="709"/>
        <w:jc w:val="center"/>
        <w:rPr>
          <w:rFonts w:ascii="Times New Roman" w:hAnsi="Times New Roman"/>
          <w:sz w:val="26"/>
          <w:szCs w:val="26"/>
        </w:rPr>
      </w:pPr>
      <w:r w:rsidRPr="005A3330">
        <w:rPr>
          <w:rFonts w:ascii="Times New Roman" w:hAnsi="Times New Roman"/>
          <w:sz w:val="26"/>
          <w:szCs w:val="26"/>
        </w:rPr>
        <w:t>Перечень мероприятий по защите централизованных систем водоснабжения и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w:t>
      </w:r>
    </w:p>
    <w:p w14:paraId="6EFCB9CD" w14:textId="77777777" w:rsidR="00406C31" w:rsidRPr="00C15B35" w:rsidRDefault="00406C31" w:rsidP="00406C31">
      <w:pPr>
        <w:autoSpaceDE w:val="0"/>
        <w:autoSpaceDN w:val="0"/>
        <w:adjustRightInd w:val="0"/>
        <w:spacing w:after="0" w:line="240" w:lineRule="auto"/>
        <w:jc w:val="both"/>
        <w:outlineLvl w:val="0"/>
        <w:rPr>
          <w:rFonts w:ascii="Tahoma" w:hAnsi="Tahoma" w:cs="Tahoma"/>
          <w:sz w:val="24"/>
          <w:szCs w:val="24"/>
          <w:highlight w:val="yellow"/>
        </w:rPr>
      </w:pPr>
    </w:p>
    <w:tbl>
      <w:tblPr>
        <w:tblW w:w="9648"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7231"/>
        <w:gridCol w:w="1713"/>
      </w:tblGrid>
      <w:tr w:rsidR="00406C31" w:rsidRPr="00C15B35" w14:paraId="0807E858" w14:textId="77777777" w:rsidTr="003D3975">
        <w:trPr>
          <w:trHeight w:val="497"/>
          <w:jc w:val="center"/>
        </w:trPr>
        <w:tc>
          <w:tcPr>
            <w:tcW w:w="70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7070D28C" w14:textId="77777777" w:rsidR="00406C31" w:rsidRPr="005A3330" w:rsidRDefault="00406C31">
            <w:pPr>
              <w:autoSpaceDE w:val="0"/>
              <w:autoSpaceDN w:val="0"/>
              <w:adjustRightInd w:val="0"/>
              <w:spacing w:after="0" w:line="240" w:lineRule="auto"/>
              <w:jc w:val="center"/>
              <w:rPr>
                <w:rFonts w:ascii="Times New Roman" w:hAnsi="Times New Roman"/>
                <w:sz w:val="26"/>
                <w:szCs w:val="26"/>
              </w:rPr>
            </w:pPr>
            <w:r w:rsidRPr="005A3330">
              <w:rPr>
                <w:rFonts w:ascii="Times New Roman" w:hAnsi="Times New Roman"/>
                <w:sz w:val="26"/>
                <w:szCs w:val="26"/>
              </w:rPr>
              <w:t>№ п/п</w:t>
            </w:r>
          </w:p>
        </w:tc>
        <w:tc>
          <w:tcPr>
            <w:tcW w:w="723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34A4669" w14:textId="77777777" w:rsidR="00406C31" w:rsidRPr="005A3330" w:rsidRDefault="00406C31">
            <w:pPr>
              <w:autoSpaceDE w:val="0"/>
              <w:autoSpaceDN w:val="0"/>
              <w:adjustRightInd w:val="0"/>
              <w:spacing w:after="0" w:line="240" w:lineRule="auto"/>
              <w:jc w:val="center"/>
              <w:rPr>
                <w:rFonts w:ascii="Times New Roman" w:hAnsi="Times New Roman"/>
                <w:sz w:val="26"/>
                <w:szCs w:val="26"/>
              </w:rPr>
            </w:pPr>
            <w:r w:rsidRPr="005A3330">
              <w:rPr>
                <w:rFonts w:ascii="Times New Roman" w:hAnsi="Times New Roman"/>
                <w:sz w:val="26"/>
                <w:szCs w:val="26"/>
              </w:rPr>
              <w:t>Наименование мероприятия</w:t>
            </w:r>
          </w:p>
        </w:tc>
        <w:tc>
          <w:tcPr>
            <w:tcW w:w="1713" w:type="dxa"/>
            <w:tcBorders>
              <w:top w:val="single" w:sz="4" w:space="0" w:color="auto"/>
              <w:left w:val="single" w:sz="4" w:space="0" w:color="auto"/>
              <w:bottom w:val="single" w:sz="4" w:space="0" w:color="auto"/>
              <w:right w:val="single" w:sz="4" w:space="0" w:color="auto"/>
            </w:tcBorders>
            <w:vAlign w:val="center"/>
            <w:hideMark/>
          </w:tcPr>
          <w:p w14:paraId="437C063B" w14:textId="77777777" w:rsidR="00406C31" w:rsidRPr="005A3330" w:rsidRDefault="00406C31">
            <w:pPr>
              <w:autoSpaceDE w:val="0"/>
              <w:autoSpaceDN w:val="0"/>
              <w:adjustRightInd w:val="0"/>
              <w:spacing w:after="0" w:line="240" w:lineRule="auto"/>
              <w:jc w:val="center"/>
              <w:rPr>
                <w:rFonts w:ascii="Times New Roman" w:hAnsi="Times New Roman"/>
                <w:sz w:val="26"/>
                <w:szCs w:val="26"/>
              </w:rPr>
            </w:pPr>
            <w:r w:rsidRPr="005A3330">
              <w:rPr>
                <w:rFonts w:ascii="Times New Roman" w:hAnsi="Times New Roman"/>
                <w:sz w:val="26"/>
                <w:szCs w:val="26"/>
              </w:rPr>
              <w:t>Срок реализации мероприятий</w:t>
            </w:r>
          </w:p>
        </w:tc>
      </w:tr>
      <w:tr w:rsidR="001359F0" w:rsidRPr="00C15B35" w14:paraId="175C8C7F" w14:textId="77777777" w:rsidTr="003D3975">
        <w:trPr>
          <w:trHeight w:val="371"/>
          <w:jc w:val="center"/>
        </w:trPr>
        <w:tc>
          <w:tcPr>
            <w:tcW w:w="70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32692274" w14:textId="48440460" w:rsidR="001359F0" w:rsidRPr="001359F0" w:rsidRDefault="001359F0" w:rsidP="001359F0">
            <w:pPr>
              <w:autoSpaceDE w:val="0"/>
              <w:autoSpaceDN w:val="0"/>
              <w:adjustRightInd w:val="0"/>
              <w:spacing w:after="0" w:line="240" w:lineRule="auto"/>
              <w:jc w:val="center"/>
              <w:rPr>
                <w:rFonts w:ascii="Times New Roman" w:hAnsi="Times New Roman"/>
                <w:sz w:val="26"/>
                <w:szCs w:val="26"/>
              </w:rPr>
            </w:pPr>
            <w:r w:rsidRPr="001359F0">
              <w:rPr>
                <w:rFonts w:ascii="Times New Roman" w:hAnsi="Times New Roman"/>
                <w:sz w:val="26"/>
                <w:szCs w:val="26"/>
              </w:rPr>
              <w:t>1</w:t>
            </w:r>
          </w:p>
        </w:tc>
        <w:tc>
          <w:tcPr>
            <w:tcW w:w="723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hideMark/>
          </w:tcPr>
          <w:p w14:paraId="065B959C" w14:textId="5D51A670" w:rsidR="001359F0" w:rsidRPr="001359F0" w:rsidRDefault="001359F0" w:rsidP="001359F0">
            <w:pPr>
              <w:autoSpaceDE w:val="0"/>
              <w:autoSpaceDN w:val="0"/>
              <w:adjustRightInd w:val="0"/>
              <w:spacing w:after="0" w:line="240" w:lineRule="auto"/>
              <w:rPr>
                <w:rFonts w:ascii="Times New Roman" w:hAnsi="Times New Roman"/>
                <w:color w:val="000000"/>
                <w:sz w:val="26"/>
                <w:szCs w:val="26"/>
              </w:rPr>
            </w:pPr>
            <w:r w:rsidRPr="001359F0">
              <w:rPr>
                <w:rFonts w:ascii="Times New Roman" w:hAnsi="Times New Roman"/>
                <w:color w:val="000000"/>
                <w:sz w:val="26"/>
                <w:szCs w:val="26"/>
              </w:rPr>
              <w:t xml:space="preserve">Капитальный ремонт напорных трубопроводов объекта: «Напорные трубопроводы канализации от КНС </w:t>
            </w:r>
            <w:proofErr w:type="gramStart"/>
            <w:r w:rsidRPr="001359F0">
              <w:rPr>
                <w:rFonts w:ascii="Times New Roman" w:hAnsi="Times New Roman"/>
                <w:color w:val="000000"/>
                <w:sz w:val="26"/>
                <w:szCs w:val="26"/>
              </w:rPr>
              <w:t>Ю-З</w:t>
            </w:r>
            <w:proofErr w:type="gramEnd"/>
            <w:r>
              <w:rPr>
                <w:rFonts w:ascii="Times New Roman" w:hAnsi="Times New Roman"/>
                <w:color w:val="000000"/>
                <w:sz w:val="26"/>
                <w:szCs w:val="26"/>
              </w:rPr>
              <w:t xml:space="preserve"> до ОС </w:t>
            </w:r>
            <w:r w:rsidRPr="001359F0">
              <w:rPr>
                <w:rFonts w:ascii="Times New Roman" w:hAnsi="Times New Roman"/>
                <w:color w:val="000000"/>
                <w:sz w:val="26"/>
                <w:szCs w:val="26"/>
              </w:rPr>
              <w:t>Медного завода»</w:t>
            </w:r>
          </w:p>
        </w:tc>
        <w:tc>
          <w:tcPr>
            <w:tcW w:w="1713" w:type="dxa"/>
            <w:tcBorders>
              <w:top w:val="single" w:sz="4" w:space="0" w:color="auto"/>
              <w:left w:val="single" w:sz="4" w:space="0" w:color="auto"/>
              <w:bottom w:val="single" w:sz="4" w:space="0" w:color="auto"/>
              <w:right w:val="single" w:sz="4" w:space="0" w:color="auto"/>
            </w:tcBorders>
            <w:vAlign w:val="center"/>
            <w:hideMark/>
          </w:tcPr>
          <w:p w14:paraId="02873082" w14:textId="476E92B5" w:rsidR="001359F0" w:rsidRPr="00C15B35" w:rsidRDefault="001359F0" w:rsidP="001359F0">
            <w:pPr>
              <w:autoSpaceDE w:val="0"/>
              <w:autoSpaceDN w:val="0"/>
              <w:adjustRightInd w:val="0"/>
              <w:spacing w:after="0" w:line="240" w:lineRule="auto"/>
              <w:jc w:val="center"/>
              <w:rPr>
                <w:rFonts w:ascii="Times New Roman" w:hAnsi="Times New Roman"/>
                <w:sz w:val="26"/>
                <w:szCs w:val="26"/>
                <w:highlight w:val="yellow"/>
              </w:rPr>
            </w:pPr>
            <w:r>
              <w:rPr>
                <w:rFonts w:ascii="Times New Roman" w:hAnsi="Times New Roman"/>
                <w:sz w:val="26"/>
                <w:szCs w:val="26"/>
              </w:rPr>
              <w:t>2028</w:t>
            </w:r>
          </w:p>
        </w:tc>
      </w:tr>
    </w:tbl>
    <w:p w14:paraId="5486B07D" w14:textId="77777777" w:rsidR="00406C31" w:rsidRPr="00C15B35" w:rsidRDefault="00406C31" w:rsidP="00406C31">
      <w:pPr>
        <w:pStyle w:val="ConsPlusNormal"/>
        <w:ind w:firstLine="0"/>
        <w:jc w:val="center"/>
        <w:outlineLvl w:val="1"/>
        <w:rPr>
          <w:rFonts w:ascii="Times New Roman" w:hAnsi="Times New Roman" w:cs="Times New Roman"/>
          <w:sz w:val="26"/>
          <w:szCs w:val="26"/>
          <w:highlight w:val="yellow"/>
        </w:rPr>
      </w:pPr>
    </w:p>
    <w:p w14:paraId="4E2D9FC6" w14:textId="77254386" w:rsidR="00406C31" w:rsidRPr="005A3330" w:rsidRDefault="00406C31" w:rsidP="00F039A8">
      <w:pPr>
        <w:pStyle w:val="ConsPlusNormal"/>
        <w:numPr>
          <w:ilvl w:val="0"/>
          <w:numId w:val="36"/>
        </w:numPr>
        <w:tabs>
          <w:tab w:val="left" w:pos="993"/>
          <w:tab w:val="left" w:pos="1701"/>
        </w:tabs>
        <w:ind w:left="0" w:firstLine="709"/>
        <w:jc w:val="center"/>
        <w:rPr>
          <w:rFonts w:ascii="Times New Roman" w:hAnsi="Times New Roman"/>
          <w:sz w:val="26"/>
          <w:szCs w:val="26"/>
        </w:rPr>
      </w:pPr>
      <w:r w:rsidRPr="005A3330">
        <w:rPr>
          <w:rFonts w:ascii="Times New Roman" w:hAnsi="Times New Roman"/>
          <w:sz w:val="26"/>
          <w:szCs w:val="26"/>
        </w:rPr>
        <w:t>Перечень мероприятий, содержащиеся в планах мероприятий, плане снижения сбросов загрязняющих веществ, иных веществ и микроорганизмов, программе повышения экологической эффективности и плане мероприятий по охране окружающей среды</w:t>
      </w:r>
    </w:p>
    <w:p w14:paraId="47574C24" w14:textId="77777777" w:rsidR="00406C31" w:rsidRPr="00C15B35" w:rsidRDefault="00406C31" w:rsidP="00406C31">
      <w:pPr>
        <w:autoSpaceDE w:val="0"/>
        <w:autoSpaceDN w:val="0"/>
        <w:adjustRightInd w:val="0"/>
        <w:spacing w:after="0" w:line="240" w:lineRule="auto"/>
        <w:jc w:val="center"/>
        <w:rPr>
          <w:rFonts w:ascii="Times New Roman" w:hAnsi="Times New Roman"/>
          <w:sz w:val="26"/>
          <w:szCs w:val="26"/>
          <w:highlight w:val="yellow"/>
        </w:rPr>
      </w:pPr>
    </w:p>
    <w:p w14:paraId="192812BA" w14:textId="6C0CC2EB" w:rsidR="00D45C6F" w:rsidRPr="00D45C6F" w:rsidRDefault="00D45C6F" w:rsidP="00D45C6F">
      <w:pPr>
        <w:autoSpaceDE w:val="0"/>
        <w:autoSpaceDN w:val="0"/>
        <w:adjustRightInd w:val="0"/>
        <w:spacing w:after="0" w:line="240" w:lineRule="auto"/>
        <w:ind w:firstLine="709"/>
        <w:jc w:val="both"/>
        <w:rPr>
          <w:rFonts w:ascii="Times New Roman" w:hAnsi="Times New Roman"/>
          <w:sz w:val="26"/>
          <w:szCs w:val="26"/>
        </w:rPr>
      </w:pPr>
      <w:r w:rsidRPr="00D45C6F">
        <w:rPr>
          <w:rFonts w:ascii="Times New Roman" w:hAnsi="Times New Roman"/>
          <w:sz w:val="26"/>
          <w:szCs w:val="26"/>
        </w:rPr>
        <w:t xml:space="preserve">Для объектов II категории негативного воздействия на окружающую среду, нормативы допустимых сбросов технологически нормируемых веществ соблюдаются, план мероприятий по охране окружающей среды не требуется, разработка планов снижения сбросов загрязняющих веществ, иных веществ и микроорганизмов, программ повышения экологической эффективности (необходима для объектов I категории негативного воздействия на окружающую среду). Для объектов I категории негативного воздействия на окружающую среду данные мероприятия планируются к разработке МУП «КОС» в рамках получения КЭР (комплексное экологическое разрешение). </w:t>
      </w:r>
    </w:p>
    <w:p w14:paraId="1F4C12C2" w14:textId="77777777" w:rsidR="003C6840" w:rsidRPr="00C15B35" w:rsidRDefault="003C6840" w:rsidP="003C6840">
      <w:pPr>
        <w:autoSpaceDE w:val="0"/>
        <w:autoSpaceDN w:val="0"/>
        <w:adjustRightInd w:val="0"/>
        <w:spacing w:after="0" w:line="240" w:lineRule="auto"/>
        <w:jc w:val="center"/>
        <w:rPr>
          <w:rFonts w:ascii="Times New Roman" w:hAnsi="Times New Roman"/>
          <w:sz w:val="26"/>
          <w:szCs w:val="26"/>
          <w:highlight w:val="yellow"/>
        </w:rPr>
      </w:pPr>
    </w:p>
    <w:p w14:paraId="44785965" w14:textId="28619321" w:rsidR="003C6840" w:rsidRPr="005A3330" w:rsidRDefault="003C6840" w:rsidP="005A3330">
      <w:pPr>
        <w:pStyle w:val="ConsPlusNormal"/>
        <w:numPr>
          <w:ilvl w:val="0"/>
          <w:numId w:val="36"/>
        </w:numPr>
        <w:tabs>
          <w:tab w:val="left" w:pos="993"/>
          <w:tab w:val="left" w:pos="1701"/>
        </w:tabs>
        <w:ind w:left="0" w:firstLine="709"/>
        <w:jc w:val="center"/>
        <w:rPr>
          <w:rFonts w:ascii="Times New Roman" w:hAnsi="Times New Roman"/>
          <w:sz w:val="26"/>
          <w:szCs w:val="26"/>
        </w:rPr>
      </w:pPr>
      <w:r w:rsidRPr="005A3330">
        <w:rPr>
          <w:rFonts w:ascii="Times New Roman" w:hAnsi="Times New Roman"/>
          <w:sz w:val="26"/>
          <w:szCs w:val="26"/>
        </w:rPr>
        <w:t>Перечень мероприятий, предусмат</w:t>
      </w:r>
      <w:r w:rsidR="005A3330">
        <w:rPr>
          <w:rFonts w:ascii="Times New Roman" w:hAnsi="Times New Roman"/>
          <w:sz w:val="26"/>
          <w:szCs w:val="26"/>
        </w:rPr>
        <w:t xml:space="preserve">ривающих капитальные вложения </w:t>
      </w:r>
      <w:r w:rsidR="005A3330" w:rsidRPr="005A3330">
        <w:rPr>
          <w:rFonts w:ascii="Times New Roman" w:hAnsi="Times New Roman"/>
          <w:sz w:val="26"/>
          <w:szCs w:val="26"/>
        </w:rPr>
        <w:t>в </w:t>
      </w:r>
      <w:r w:rsidRPr="005A3330">
        <w:rPr>
          <w:rFonts w:ascii="Times New Roman" w:hAnsi="Times New Roman"/>
          <w:sz w:val="26"/>
          <w:szCs w:val="26"/>
        </w:rPr>
        <w:t xml:space="preserve">объекты основных средств и нематериальные активы </w:t>
      </w:r>
      <w:r w:rsidR="00C55698" w:rsidRPr="005A3330">
        <w:rPr>
          <w:rFonts w:ascii="Times New Roman" w:hAnsi="Times New Roman"/>
          <w:sz w:val="26"/>
          <w:szCs w:val="26"/>
        </w:rPr>
        <w:t>МУП «КОС»</w:t>
      </w:r>
    </w:p>
    <w:p w14:paraId="580A4504" w14:textId="77777777" w:rsidR="003C6840" w:rsidRPr="00C15B35" w:rsidRDefault="003C6840" w:rsidP="003C6840">
      <w:pPr>
        <w:autoSpaceDE w:val="0"/>
        <w:autoSpaceDN w:val="0"/>
        <w:adjustRightInd w:val="0"/>
        <w:spacing w:after="0" w:line="240" w:lineRule="auto"/>
        <w:jc w:val="center"/>
        <w:rPr>
          <w:rFonts w:ascii="Times New Roman" w:hAnsi="Times New Roman"/>
          <w:sz w:val="26"/>
          <w:szCs w:val="26"/>
          <w:highlight w:val="yellow"/>
        </w:rPr>
      </w:pPr>
    </w:p>
    <w:tbl>
      <w:tblPr>
        <w:tblStyle w:val="af2"/>
        <w:tblW w:w="0" w:type="auto"/>
        <w:tblLook w:val="04A0" w:firstRow="1" w:lastRow="0" w:firstColumn="1" w:lastColumn="0" w:noHBand="0" w:noVBand="1"/>
      </w:tblPr>
      <w:tblGrid>
        <w:gridCol w:w="704"/>
        <w:gridCol w:w="8924"/>
      </w:tblGrid>
      <w:tr w:rsidR="007321EF" w:rsidRPr="00C15B35" w14:paraId="0A62C166" w14:textId="77777777" w:rsidTr="000A05D8">
        <w:tc>
          <w:tcPr>
            <w:tcW w:w="704" w:type="dxa"/>
          </w:tcPr>
          <w:p w14:paraId="1D0695AE" w14:textId="77777777" w:rsidR="007321EF" w:rsidRPr="003D3975" w:rsidRDefault="007321EF" w:rsidP="00406C31">
            <w:pPr>
              <w:pStyle w:val="ConsPlusNormal"/>
              <w:ind w:firstLine="0"/>
              <w:jc w:val="center"/>
              <w:outlineLvl w:val="1"/>
              <w:rPr>
                <w:rFonts w:ascii="Times New Roman" w:hAnsi="Times New Roman" w:cs="Times New Roman"/>
                <w:sz w:val="26"/>
                <w:szCs w:val="26"/>
              </w:rPr>
            </w:pPr>
            <w:r w:rsidRPr="003D3975">
              <w:rPr>
                <w:rFonts w:ascii="Times New Roman" w:hAnsi="Times New Roman" w:cs="Times New Roman"/>
                <w:sz w:val="26"/>
                <w:szCs w:val="26"/>
              </w:rPr>
              <w:t>№ п/п</w:t>
            </w:r>
          </w:p>
        </w:tc>
        <w:tc>
          <w:tcPr>
            <w:tcW w:w="8924" w:type="dxa"/>
            <w:vAlign w:val="center"/>
          </w:tcPr>
          <w:p w14:paraId="20A8E4EB" w14:textId="77777777" w:rsidR="007321EF" w:rsidRPr="00C15B35" w:rsidRDefault="007321EF" w:rsidP="00406C31">
            <w:pPr>
              <w:pStyle w:val="ConsPlusNormal"/>
              <w:ind w:firstLine="0"/>
              <w:jc w:val="center"/>
              <w:outlineLvl w:val="1"/>
              <w:rPr>
                <w:rFonts w:ascii="Times New Roman" w:hAnsi="Times New Roman" w:cs="Times New Roman"/>
                <w:sz w:val="26"/>
                <w:szCs w:val="26"/>
                <w:highlight w:val="yellow"/>
              </w:rPr>
            </w:pPr>
            <w:r w:rsidRPr="003D3975">
              <w:rPr>
                <w:rFonts w:ascii="Times New Roman" w:hAnsi="Times New Roman" w:cs="Times New Roman"/>
                <w:sz w:val="26"/>
                <w:szCs w:val="26"/>
              </w:rPr>
              <w:t>Мероприятия</w:t>
            </w:r>
          </w:p>
        </w:tc>
      </w:tr>
      <w:tr w:rsidR="003D3975" w:rsidRPr="00C15B35" w14:paraId="183224BC" w14:textId="77777777" w:rsidTr="00D57667">
        <w:tc>
          <w:tcPr>
            <w:tcW w:w="704" w:type="dxa"/>
          </w:tcPr>
          <w:p w14:paraId="09A2181C" w14:textId="6BC8AEDC" w:rsidR="003D3975" w:rsidRPr="003D3975" w:rsidRDefault="003D3975" w:rsidP="003D3975">
            <w:pPr>
              <w:pStyle w:val="ConsPlusNormal"/>
              <w:ind w:firstLine="0"/>
              <w:jc w:val="center"/>
              <w:outlineLvl w:val="1"/>
              <w:rPr>
                <w:rFonts w:ascii="Times New Roman" w:hAnsi="Times New Roman" w:cs="Times New Roman"/>
                <w:sz w:val="26"/>
                <w:szCs w:val="26"/>
              </w:rPr>
            </w:pPr>
            <w:r w:rsidRPr="003D3975">
              <w:rPr>
                <w:rFonts w:ascii="Times New Roman" w:hAnsi="Times New Roman" w:cs="Times New Roman"/>
                <w:sz w:val="26"/>
                <w:szCs w:val="26"/>
              </w:rPr>
              <w:t>1</w:t>
            </w:r>
          </w:p>
        </w:tc>
        <w:tc>
          <w:tcPr>
            <w:tcW w:w="8924" w:type="dxa"/>
            <w:tcBorders>
              <w:top w:val="single" w:sz="4" w:space="0" w:color="auto"/>
              <w:left w:val="single" w:sz="4" w:space="0" w:color="auto"/>
              <w:bottom w:val="single" w:sz="4" w:space="0" w:color="auto"/>
              <w:right w:val="single" w:sz="4" w:space="0" w:color="auto"/>
            </w:tcBorders>
            <w:vAlign w:val="center"/>
          </w:tcPr>
          <w:p w14:paraId="2A83AA89" w14:textId="429B4682" w:rsidR="003D3975" w:rsidRPr="00C15B35" w:rsidRDefault="003D3975" w:rsidP="003D3975">
            <w:pPr>
              <w:pStyle w:val="ConsPlusNormal"/>
              <w:ind w:firstLine="0"/>
              <w:outlineLvl w:val="1"/>
              <w:rPr>
                <w:rFonts w:ascii="Times New Roman" w:hAnsi="Times New Roman" w:cs="Times New Roman"/>
                <w:sz w:val="26"/>
                <w:szCs w:val="26"/>
                <w:highlight w:val="yellow"/>
              </w:rPr>
            </w:pPr>
            <w:r w:rsidRPr="005F1B00">
              <w:rPr>
                <w:rFonts w:ascii="Times New Roman" w:hAnsi="Times New Roman"/>
                <w:color w:val="000000"/>
                <w:sz w:val="26"/>
                <w:szCs w:val="26"/>
              </w:rPr>
              <w:t>Реконструкция инженерных коммуникаций по ул</w:t>
            </w:r>
            <w:r>
              <w:rPr>
                <w:rFonts w:ascii="Times New Roman" w:hAnsi="Times New Roman"/>
                <w:color w:val="000000"/>
                <w:sz w:val="26"/>
                <w:szCs w:val="26"/>
              </w:rPr>
              <w:t>. 50 лет Октября, в том числе: «</w:t>
            </w:r>
            <w:r w:rsidRPr="005F1B00">
              <w:rPr>
                <w:rFonts w:ascii="Times New Roman" w:hAnsi="Times New Roman"/>
                <w:color w:val="000000"/>
                <w:sz w:val="26"/>
                <w:szCs w:val="26"/>
              </w:rPr>
              <w:t>Коллектор по ул.</w:t>
            </w:r>
            <w:r>
              <w:rPr>
                <w:rFonts w:ascii="Times New Roman" w:hAnsi="Times New Roman"/>
                <w:color w:val="000000"/>
                <w:sz w:val="26"/>
                <w:szCs w:val="26"/>
              </w:rPr>
              <w:t xml:space="preserve"> </w:t>
            </w:r>
            <w:r w:rsidRPr="005F1B00">
              <w:rPr>
                <w:rFonts w:ascii="Times New Roman" w:hAnsi="Times New Roman"/>
                <w:color w:val="000000"/>
                <w:sz w:val="26"/>
                <w:szCs w:val="26"/>
              </w:rPr>
              <w:t>50</w:t>
            </w:r>
            <w:r w:rsidR="00C90356">
              <w:rPr>
                <w:rFonts w:ascii="Times New Roman" w:hAnsi="Times New Roman"/>
                <w:color w:val="000000"/>
                <w:sz w:val="26"/>
                <w:szCs w:val="26"/>
              </w:rPr>
              <w:t xml:space="preserve"> </w:t>
            </w:r>
            <w:r w:rsidRPr="005F1B00">
              <w:rPr>
                <w:rFonts w:ascii="Times New Roman" w:hAnsi="Times New Roman"/>
                <w:color w:val="000000"/>
                <w:sz w:val="26"/>
                <w:szCs w:val="26"/>
              </w:rPr>
              <w:t>лет Октября (г. Нор</w:t>
            </w:r>
            <w:r>
              <w:rPr>
                <w:rFonts w:ascii="Times New Roman" w:hAnsi="Times New Roman"/>
                <w:color w:val="000000"/>
                <w:sz w:val="26"/>
                <w:szCs w:val="26"/>
              </w:rPr>
              <w:t>ильск, ул. Кирова -</w:t>
            </w:r>
            <w:r>
              <w:rPr>
                <w:rFonts w:ascii="Times New Roman" w:hAnsi="Times New Roman"/>
                <w:color w:val="000000"/>
                <w:sz w:val="26"/>
                <w:szCs w:val="26"/>
              </w:rPr>
              <w:lastRenderedPageBreak/>
              <w:t>ул. Талнахская)», «</w:t>
            </w:r>
            <w:r w:rsidRPr="005F1B00">
              <w:rPr>
                <w:rFonts w:ascii="Times New Roman" w:hAnsi="Times New Roman"/>
                <w:color w:val="000000"/>
                <w:sz w:val="26"/>
                <w:szCs w:val="26"/>
              </w:rPr>
              <w:t>Коллектор по ул.</w:t>
            </w:r>
            <w:r>
              <w:rPr>
                <w:rFonts w:ascii="Times New Roman" w:hAnsi="Times New Roman"/>
                <w:color w:val="000000"/>
                <w:sz w:val="26"/>
                <w:szCs w:val="26"/>
              </w:rPr>
              <w:t xml:space="preserve"> </w:t>
            </w:r>
            <w:r w:rsidRPr="005F1B00">
              <w:rPr>
                <w:rFonts w:ascii="Times New Roman" w:hAnsi="Times New Roman"/>
                <w:color w:val="000000"/>
                <w:sz w:val="26"/>
                <w:szCs w:val="26"/>
              </w:rPr>
              <w:t>50</w:t>
            </w:r>
            <w:r>
              <w:rPr>
                <w:rFonts w:ascii="Times New Roman" w:hAnsi="Times New Roman"/>
                <w:color w:val="000000"/>
                <w:sz w:val="26"/>
                <w:szCs w:val="26"/>
              </w:rPr>
              <w:t xml:space="preserve"> </w:t>
            </w:r>
            <w:r w:rsidRPr="005F1B00">
              <w:rPr>
                <w:rFonts w:ascii="Times New Roman" w:hAnsi="Times New Roman"/>
                <w:color w:val="000000"/>
                <w:sz w:val="26"/>
                <w:szCs w:val="26"/>
              </w:rPr>
              <w:t>лет Октября от пко+00 до пкз-40,00</w:t>
            </w:r>
            <w:r>
              <w:rPr>
                <w:rFonts w:ascii="Times New Roman" w:hAnsi="Times New Roman"/>
                <w:color w:val="000000"/>
                <w:sz w:val="26"/>
                <w:szCs w:val="26"/>
              </w:rPr>
              <w:t xml:space="preserve"> </w:t>
            </w:r>
            <w:r w:rsidRPr="005F1B00">
              <w:rPr>
                <w:rFonts w:ascii="Times New Roman" w:hAnsi="Times New Roman"/>
                <w:color w:val="000000"/>
                <w:sz w:val="26"/>
                <w:szCs w:val="26"/>
              </w:rPr>
              <w:t>(г.</w:t>
            </w:r>
            <w:r>
              <w:rPr>
                <w:rFonts w:ascii="Times New Roman" w:hAnsi="Times New Roman"/>
                <w:color w:val="000000"/>
                <w:sz w:val="26"/>
                <w:szCs w:val="26"/>
              </w:rPr>
              <w:t> Норильск)», «</w:t>
            </w:r>
            <w:r w:rsidRPr="005F1B00">
              <w:rPr>
                <w:rFonts w:ascii="Times New Roman" w:hAnsi="Times New Roman"/>
                <w:color w:val="000000"/>
                <w:sz w:val="26"/>
                <w:szCs w:val="26"/>
              </w:rPr>
              <w:t>Коллектор по ул.50 лет О</w:t>
            </w:r>
            <w:r>
              <w:rPr>
                <w:rFonts w:ascii="Times New Roman" w:hAnsi="Times New Roman"/>
                <w:color w:val="000000"/>
                <w:sz w:val="26"/>
                <w:szCs w:val="26"/>
              </w:rPr>
              <w:t>ктября от пк.12+73 (г. Норильск)», строительство линейного объекта «Т</w:t>
            </w:r>
            <w:r w:rsidRPr="005F1B00">
              <w:rPr>
                <w:rFonts w:ascii="Times New Roman" w:hAnsi="Times New Roman"/>
                <w:color w:val="000000"/>
                <w:sz w:val="26"/>
                <w:szCs w:val="26"/>
              </w:rPr>
              <w:t>рубопровод ка</w:t>
            </w:r>
            <w:r>
              <w:rPr>
                <w:rFonts w:ascii="Times New Roman" w:hAnsi="Times New Roman"/>
                <w:color w:val="000000"/>
                <w:sz w:val="26"/>
                <w:szCs w:val="26"/>
              </w:rPr>
              <w:t>нализации по ул. 50 лет Октября»</w:t>
            </w:r>
          </w:p>
        </w:tc>
      </w:tr>
      <w:tr w:rsidR="003D3975" w:rsidRPr="00C15B35" w14:paraId="560680B0" w14:textId="77777777" w:rsidTr="00D57667">
        <w:tc>
          <w:tcPr>
            <w:tcW w:w="704" w:type="dxa"/>
          </w:tcPr>
          <w:p w14:paraId="56B80767" w14:textId="0CE915ED" w:rsidR="003D3975" w:rsidRPr="003D3975" w:rsidRDefault="003D3975" w:rsidP="003D3975">
            <w:pPr>
              <w:pStyle w:val="ConsPlusNormal"/>
              <w:ind w:firstLine="0"/>
              <w:jc w:val="center"/>
              <w:outlineLvl w:val="1"/>
              <w:rPr>
                <w:rFonts w:ascii="Times New Roman" w:hAnsi="Times New Roman" w:cs="Times New Roman"/>
                <w:sz w:val="26"/>
                <w:szCs w:val="26"/>
              </w:rPr>
            </w:pPr>
            <w:r w:rsidRPr="003D3975">
              <w:rPr>
                <w:rFonts w:ascii="Times New Roman" w:hAnsi="Times New Roman" w:cs="Times New Roman"/>
                <w:sz w:val="26"/>
                <w:szCs w:val="26"/>
              </w:rPr>
              <w:lastRenderedPageBreak/>
              <w:t>2</w:t>
            </w:r>
          </w:p>
        </w:tc>
        <w:tc>
          <w:tcPr>
            <w:tcW w:w="8924" w:type="dxa"/>
            <w:tcBorders>
              <w:top w:val="single" w:sz="4" w:space="0" w:color="auto"/>
              <w:left w:val="single" w:sz="4" w:space="0" w:color="auto"/>
              <w:bottom w:val="single" w:sz="4" w:space="0" w:color="auto"/>
              <w:right w:val="single" w:sz="4" w:space="0" w:color="auto"/>
            </w:tcBorders>
            <w:vAlign w:val="center"/>
          </w:tcPr>
          <w:p w14:paraId="6D00E2B7" w14:textId="4F38702D" w:rsidR="003D3975" w:rsidRPr="00C15B35" w:rsidRDefault="003D3975" w:rsidP="003D3975">
            <w:pPr>
              <w:pStyle w:val="ConsPlusNormal"/>
              <w:ind w:firstLine="0"/>
              <w:outlineLvl w:val="1"/>
              <w:rPr>
                <w:rFonts w:ascii="Times New Roman" w:hAnsi="Times New Roman" w:cs="Times New Roman"/>
                <w:sz w:val="26"/>
                <w:szCs w:val="26"/>
                <w:highlight w:val="yellow"/>
              </w:rPr>
            </w:pPr>
            <w:r>
              <w:rPr>
                <w:rFonts w:ascii="Times New Roman" w:hAnsi="Times New Roman"/>
                <w:color w:val="000000"/>
                <w:sz w:val="26"/>
                <w:szCs w:val="26"/>
              </w:rPr>
              <w:t>Реконструкция объекта: «Коллектор магистральный (р-н Талнах, ул. Бауманская, ТК 4.3-4.4) (участок от центральной разделительной полосы (кольцо) до ввода на ж/д Бауманская, 2)», район Талнах муниципального образования город Норильск</w:t>
            </w:r>
          </w:p>
        </w:tc>
      </w:tr>
      <w:tr w:rsidR="003D3975" w:rsidRPr="00C15B35" w14:paraId="3A30EEB0" w14:textId="77777777" w:rsidTr="00D57667">
        <w:tc>
          <w:tcPr>
            <w:tcW w:w="704" w:type="dxa"/>
          </w:tcPr>
          <w:p w14:paraId="5283C3AB" w14:textId="64FADD11" w:rsidR="003D3975" w:rsidRPr="003D3975" w:rsidRDefault="003D3975" w:rsidP="003D3975">
            <w:pPr>
              <w:pStyle w:val="ConsPlusNormal"/>
              <w:ind w:firstLine="0"/>
              <w:jc w:val="center"/>
              <w:outlineLvl w:val="1"/>
              <w:rPr>
                <w:rFonts w:ascii="Times New Roman" w:hAnsi="Times New Roman" w:cs="Times New Roman"/>
                <w:sz w:val="26"/>
                <w:szCs w:val="26"/>
              </w:rPr>
            </w:pPr>
            <w:r w:rsidRPr="003D3975">
              <w:rPr>
                <w:rFonts w:ascii="Times New Roman" w:hAnsi="Times New Roman" w:cs="Times New Roman"/>
                <w:sz w:val="26"/>
                <w:szCs w:val="26"/>
              </w:rPr>
              <w:t>3</w:t>
            </w:r>
          </w:p>
        </w:tc>
        <w:tc>
          <w:tcPr>
            <w:tcW w:w="8924" w:type="dxa"/>
            <w:tcBorders>
              <w:top w:val="single" w:sz="4" w:space="0" w:color="auto"/>
              <w:left w:val="single" w:sz="4" w:space="0" w:color="auto"/>
              <w:bottom w:val="single" w:sz="4" w:space="0" w:color="auto"/>
              <w:right w:val="single" w:sz="4" w:space="0" w:color="auto"/>
            </w:tcBorders>
            <w:vAlign w:val="center"/>
          </w:tcPr>
          <w:p w14:paraId="23F647E5" w14:textId="46385CD4" w:rsidR="003D3975" w:rsidRPr="00C15B35" w:rsidRDefault="003D3975" w:rsidP="003D3975">
            <w:pPr>
              <w:pStyle w:val="ConsPlusNormal"/>
              <w:ind w:firstLine="0"/>
              <w:outlineLvl w:val="1"/>
              <w:rPr>
                <w:rFonts w:ascii="Times New Roman" w:hAnsi="Times New Roman" w:cs="Times New Roman"/>
                <w:sz w:val="26"/>
                <w:szCs w:val="26"/>
                <w:highlight w:val="yellow"/>
              </w:rPr>
            </w:pPr>
            <w:r>
              <w:rPr>
                <w:rFonts w:ascii="Times New Roman" w:hAnsi="Times New Roman"/>
                <w:color w:val="000000"/>
                <w:sz w:val="26"/>
                <w:szCs w:val="26"/>
              </w:rPr>
              <w:t>Строительство «Очистные сооружения поселка Снежногорск города Норильска»</w:t>
            </w:r>
          </w:p>
        </w:tc>
      </w:tr>
      <w:tr w:rsidR="003D3975" w:rsidRPr="00C15B35" w14:paraId="7528FC52" w14:textId="77777777" w:rsidTr="00D57667">
        <w:tc>
          <w:tcPr>
            <w:tcW w:w="704" w:type="dxa"/>
          </w:tcPr>
          <w:p w14:paraId="50B80812" w14:textId="2FBBBE5B" w:rsidR="003D3975" w:rsidRPr="003D3975" w:rsidRDefault="003D3975" w:rsidP="003D3975">
            <w:pPr>
              <w:pStyle w:val="ConsPlusNormal"/>
              <w:ind w:firstLine="0"/>
              <w:jc w:val="center"/>
              <w:outlineLvl w:val="1"/>
              <w:rPr>
                <w:rFonts w:ascii="Times New Roman" w:hAnsi="Times New Roman" w:cs="Times New Roman"/>
                <w:sz w:val="26"/>
                <w:szCs w:val="26"/>
              </w:rPr>
            </w:pPr>
            <w:r w:rsidRPr="003D3975">
              <w:rPr>
                <w:rFonts w:ascii="Times New Roman" w:hAnsi="Times New Roman" w:cs="Times New Roman"/>
                <w:sz w:val="26"/>
                <w:szCs w:val="26"/>
              </w:rPr>
              <w:t>4</w:t>
            </w:r>
          </w:p>
        </w:tc>
        <w:tc>
          <w:tcPr>
            <w:tcW w:w="8924" w:type="dxa"/>
            <w:tcBorders>
              <w:top w:val="single" w:sz="4" w:space="0" w:color="auto"/>
              <w:left w:val="single" w:sz="4" w:space="0" w:color="auto"/>
              <w:bottom w:val="single" w:sz="4" w:space="0" w:color="auto"/>
              <w:right w:val="single" w:sz="4" w:space="0" w:color="auto"/>
            </w:tcBorders>
            <w:vAlign w:val="center"/>
          </w:tcPr>
          <w:p w14:paraId="3F1A75E1" w14:textId="7A5138C1" w:rsidR="003D3975" w:rsidRPr="00C15B35" w:rsidRDefault="003D3975" w:rsidP="003D3975">
            <w:pPr>
              <w:pStyle w:val="ConsPlusNormal"/>
              <w:ind w:firstLine="0"/>
              <w:outlineLvl w:val="1"/>
              <w:rPr>
                <w:rFonts w:ascii="Times New Roman" w:hAnsi="Times New Roman" w:cs="Times New Roman"/>
                <w:sz w:val="26"/>
                <w:szCs w:val="26"/>
                <w:highlight w:val="yellow"/>
              </w:rPr>
            </w:pPr>
            <w:r w:rsidRPr="00980AFE">
              <w:rPr>
                <w:rFonts w:ascii="Times New Roman" w:hAnsi="Times New Roman"/>
                <w:color w:val="000000"/>
                <w:sz w:val="26"/>
                <w:szCs w:val="26"/>
              </w:rPr>
              <w:t>Капитальный ремонт н</w:t>
            </w:r>
            <w:r>
              <w:rPr>
                <w:rFonts w:ascii="Times New Roman" w:hAnsi="Times New Roman"/>
                <w:color w:val="000000"/>
                <w:sz w:val="26"/>
                <w:szCs w:val="26"/>
              </w:rPr>
              <w:t>апорных трубопроводов объекта: «</w:t>
            </w:r>
            <w:r w:rsidRPr="00980AFE">
              <w:rPr>
                <w:rFonts w:ascii="Times New Roman" w:hAnsi="Times New Roman"/>
                <w:color w:val="000000"/>
                <w:sz w:val="26"/>
                <w:szCs w:val="26"/>
              </w:rPr>
              <w:t xml:space="preserve">Напорные трубопроводы канализации </w:t>
            </w:r>
            <w:r>
              <w:rPr>
                <w:rFonts w:ascii="Times New Roman" w:hAnsi="Times New Roman"/>
                <w:color w:val="000000"/>
                <w:sz w:val="26"/>
                <w:szCs w:val="26"/>
              </w:rPr>
              <w:t xml:space="preserve">от КНС </w:t>
            </w:r>
            <w:proofErr w:type="gramStart"/>
            <w:r>
              <w:rPr>
                <w:rFonts w:ascii="Times New Roman" w:hAnsi="Times New Roman"/>
                <w:color w:val="000000"/>
                <w:sz w:val="26"/>
                <w:szCs w:val="26"/>
              </w:rPr>
              <w:t>Ю-З</w:t>
            </w:r>
            <w:proofErr w:type="gramEnd"/>
            <w:r>
              <w:rPr>
                <w:rFonts w:ascii="Times New Roman" w:hAnsi="Times New Roman"/>
                <w:color w:val="000000"/>
                <w:sz w:val="26"/>
                <w:szCs w:val="26"/>
              </w:rPr>
              <w:t xml:space="preserve"> до ОС Медного завода»</w:t>
            </w:r>
          </w:p>
        </w:tc>
      </w:tr>
    </w:tbl>
    <w:p w14:paraId="5441044A" w14:textId="77777777" w:rsidR="003C6840" w:rsidRPr="00C15B35" w:rsidRDefault="003C6840" w:rsidP="00406C31">
      <w:pPr>
        <w:pStyle w:val="ConsPlusNormal"/>
        <w:ind w:firstLine="0"/>
        <w:jc w:val="center"/>
        <w:outlineLvl w:val="1"/>
        <w:rPr>
          <w:rFonts w:ascii="Times New Roman" w:hAnsi="Times New Roman" w:cs="Times New Roman"/>
          <w:sz w:val="26"/>
          <w:szCs w:val="26"/>
          <w:highlight w:val="yellow"/>
        </w:rPr>
      </w:pPr>
    </w:p>
    <w:p w14:paraId="5D4E79B3" w14:textId="5ABEBEF4" w:rsidR="00406C31" w:rsidRPr="005A3330" w:rsidRDefault="00406C31" w:rsidP="00F039A8">
      <w:pPr>
        <w:pStyle w:val="ConsPlusNormal"/>
        <w:numPr>
          <w:ilvl w:val="0"/>
          <w:numId w:val="36"/>
        </w:numPr>
        <w:tabs>
          <w:tab w:val="left" w:pos="993"/>
          <w:tab w:val="left" w:pos="1701"/>
        </w:tabs>
        <w:ind w:left="0" w:firstLine="709"/>
        <w:jc w:val="center"/>
        <w:rPr>
          <w:rFonts w:ascii="Times New Roman" w:hAnsi="Times New Roman" w:cs="Times New Roman"/>
          <w:sz w:val="26"/>
          <w:szCs w:val="26"/>
        </w:rPr>
      </w:pPr>
      <w:r w:rsidRPr="005A3330">
        <w:rPr>
          <w:rFonts w:ascii="Times New Roman" w:hAnsi="Times New Roman" w:cs="Times New Roman"/>
          <w:sz w:val="26"/>
          <w:szCs w:val="26"/>
        </w:rPr>
        <w:t>Порядок разраб</w:t>
      </w:r>
      <w:r w:rsidR="005A3330">
        <w:rPr>
          <w:rFonts w:ascii="Times New Roman" w:hAnsi="Times New Roman" w:cs="Times New Roman"/>
          <w:sz w:val="26"/>
          <w:szCs w:val="26"/>
        </w:rPr>
        <w:t xml:space="preserve">отки, согласования, утверждения </w:t>
      </w:r>
      <w:r w:rsidRPr="005A3330">
        <w:rPr>
          <w:rFonts w:ascii="Times New Roman" w:hAnsi="Times New Roman" w:cs="Times New Roman"/>
          <w:sz w:val="26"/>
          <w:szCs w:val="26"/>
        </w:rPr>
        <w:t>и корректировки инвестиционной программы</w:t>
      </w:r>
    </w:p>
    <w:p w14:paraId="269FBAAB" w14:textId="77777777" w:rsidR="00406C31" w:rsidRPr="00C15B35" w:rsidRDefault="00406C31" w:rsidP="00406C31">
      <w:pPr>
        <w:pStyle w:val="ConsPlusNormal"/>
        <w:ind w:firstLine="709"/>
        <w:jc w:val="both"/>
        <w:rPr>
          <w:rFonts w:ascii="Times New Roman" w:hAnsi="Times New Roman" w:cs="Times New Roman"/>
          <w:sz w:val="26"/>
          <w:szCs w:val="26"/>
          <w:highlight w:val="yellow"/>
        </w:rPr>
      </w:pPr>
    </w:p>
    <w:p w14:paraId="58C90883" w14:textId="77777777" w:rsidR="00406C31" w:rsidRPr="005A3330" w:rsidRDefault="00406C31" w:rsidP="00836DEF">
      <w:pPr>
        <w:pStyle w:val="ConsPlusNormal"/>
        <w:ind w:firstLine="709"/>
        <w:jc w:val="both"/>
        <w:rPr>
          <w:rFonts w:ascii="Times New Roman" w:hAnsi="Times New Roman" w:cs="Times New Roman"/>
          <w:sz w:val="26"/>
          <w:szCs w:val="26"/>
        </w:rPr>
      </w:pPr>
      <w:r w:rsidRPr="005A3330">
        <w:rPr>
          <w:rFonts w:ascii="Times New Roman" w:hAnsi="Times New Roman" w:cs="Times New Roman"/>
          <w:sz w:val="26"/>
          <w:szCs w:val="26"/>
        </w:rPr>
        <w:t xml:space="preserve">Инвестиционная программа разрабатывается, согласовывается, утверждается                и корректируется в порядке, установленном Федеральным </w:t>
      </w:r>
      <w:hyperlink r:id="rId19" w:history="1">
        <w:r w:rsidRPr="005A3330">
          <w:rPr>
            <w:rStyle w:val="af"/>
            <w:rFonts w:ascii="Times New Roman" w:hAnsi="Times New Roman"/>
            <w:color w:val="auto"/>
            <w:sz w:val="26"/>
            <w:szCs w:val="26"/>
            <w:u w:val="none"/>
          </w:rPr>
          <w:t>законом</w:t>
        </w:r>
      </w:hyperlink>
      <w:r w:rsidRPr="005A3330">
        <w:rPr>
          <w:rFonts w:ascii="Times New Roman" w:hAnsi="Times New Roman" w:cs="Times New Roman"/>
          <w:sz w:val="26"/>
          <w:szCs w:val="26"/>
        </w:rPr>
        <w:t xml:space="preserve"> от 07.12.2011                     № 416-ФЗ «О водоснабжении и водоотведении», </w:t>
      </w:r>
      <w:hyperlink r:id="rId20" w:history="1">
        <w:r w:rsidRPr="005A3330">
          <w:rPr>
            <w:rStyle w:val="af"/>
            <w:rFonts w:ascii="Times New Roman" w:hAnsi="Times New Roman"/>
            <w:color w:val="auto"/>
            <w:sz w:val="26"/>
            <w:szCs w:val="26"/>
            <w:u w:val="none"/>
          </w:rPr>
          <w:t>Постановлением</w:t>
        </w:r>
      </w:hyperlink>
      <w:r w:rsidRPr="005A3330">
        <w:rPr>
          <w:rFonts w:ascii="Times New Roman" w:hAnsi="Times New Roman" w:cs="Times New Roman"/>
          <w:sz w:val="26"/>
          <w:szCs w:val="26"/>
        </w:rPr>
        <w:t xml:space="preserve">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4918AA20" w14:textId="77777777" w:rsidR="00373183" w:rsidRPr="00406C31" w:rsidRDefault="00373183" w:rsidP="00406C31">
      <w:pPr>
        <w:pStyle w:val="ConsPlusNormal"/>
        <w:ind w:firstLine="709"/>
        <w:jc w:val="both"/>
        <w:rPr>
          <w:rFonts w:ascii="Times New Roman" w:hAnsi="Times New Roman" w:cs="Times New Roman"/>
          <w:sz w:val="26"/>
          <w:szCs w:val="26"/>
        </w:rPr>
      </w:pPr>
    </w:p>
    <w:p w14:paraId="52436C09" w14:textId="77777777" w:rsidR="00393E9C" w:rsidRPr="00406C31" w:rsidRDefault="00393E9C" w:rsidP="00393E9C">
      <w:pPr>
        <w:pStyle w:val="ConsPlusNormal"/>
        <w:ind w:firstLine="0"/>
        <w:jc w:val="both"/>
        <w:rPr>
          <w:rFonts w:ascii="Times New Roman" w:hAnsi="Times New Roman" w:cs="Times New Roman"/>
          <w:sz w:val="26"/>
          <w:szCs w:val="26"/>
        </w:rPr>
      </w:pPr>
    </w:p>
    <w:sectPr w:rsidR="00393E9C" w:rsidRPr="00406C31" w:rsidSect="00E305F1">
      <w:headerReference w:type="even" r:id="rId21"/>
      <w:headerReference w:type="default" r:id="rId22"/>
      <w:pgSz w:w="11906" w:h="16838"/>
      <w:pgMar w:top="567" w:right="567" w:bottom="567" w:left="1701" w:header="709" w:footer="709" w:gutter="0"/>
      <w:pgNumType w:start="33"/>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567A77" w16cid:durableId="27A0CE6C"/>
  <w16cid:commentId w16cid:paraId="11AC80B7" w16cid:durableId="27A0CE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8C0E9" w14:textId="77777777" w:rsidR="00E42E94" w:rsidRDefault="00E42E94" w:rsidP="0029696B">
      <w:pPr>
        <w:spacing w:after="0" w:line="240" w:lineRule="auto"/>
      </w:pPr>
      <w:r>
        <w:separator/>
      </w:r>
    </w:p>
  </w:endnote>
  <w:endnote w:type="continuationSeparator" w:id="0">
    <w:p w14:paraId="7AE778E3" w14:textId="77777777" w:rsidR="00E42E94" w:rsidRDefault="00E42E94"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E7164" w14:textId="77777777" w:rsidR="00E42E94" w:rsidRDefault="00E42E94" w:rsidP="0029696B">
      <w:pPr>
        <w:spacing w:after="0" w:line="240" w:lineRule="auto"/>
      </w:pPr>
      <w:r>
        <w:separator/>
      </w:r>
    </w:p>
  </w:footnote>
  <w:footnote w:type="continuationSeparator" w:id="0">
    <w:p w14:paraId="62C5CEED" w14:textId="77777777" w:rsidR="00E42E94" w:rsidRDefault="00E42E94" w:rsidP="00296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19DD5" w14:textId="77777777" w:rsidR="00C90356" w:rsidRDefault="00C90356" w:rsidP="00225D3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34</w:t>
    </w:r>
    <w:r>
      <w:rPr>
        <w:rStyle w:val="a7"/>
      </w:rPr>
      <w:fldChar w:fldCharType="end"/>
    </w:r>
  </w:p>
  <w:p w14:paraId="2BE0E333" w14:textId="77777777" w:rsidR="00C90356" w:rsidRDefault="00C9035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1A03A" w14:textId="77777777" w:rsidR="00C90356" w:rsidRDefault="00C90356" w:rsidP="00727744">
    <w:pPr>
      <w:pStyle w:val="a3"/>
      <w:tabs>
        <w:tab w:val="clear" w:pos="4677"/>
        <w:tab w:val="clear" w:pos="9355"/>
        <w:tab w:val="left" w:pos="559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ACA23FA"/>
    <w:lvl w:ilvl="0">
      <w:numFmt w:val="bullet"/>
      <w:lvlText w:val="*"/>
      <w:lvlJc w:val="left"/>
    </w:lvl>
  </w:abstractNum>
  <w:abstractNum w:abstractNumId="1">
    <w:nsid w:val="06E363A6"/>
    <w:multiLevelType w:val="hybridMultilevel"/>
    <w:tmpl w:val="7794D5F0"/>
    <w:lvl w:ilvl="0" w:tplc="3468D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BB3CAA"/>
    <w:multiLevelType w:val="singleLevel"/>
    <w:tmpl w:val="0CDA74F0"/>
    <w:lvl w:ilvl="0">
      <w:start w:val="3"/>
      <w:numFmt w:val="decimal"/>
      <w:lvlText w:val="3.%1."/>
      <w:legacy w:legacy="1" w:legacySpace="0" w:legacyIndent="442"/>
      <w:lvlJc w:val="left"/>
      <w:rPr>
        <w:rFonts w:ascii="Times New Roman" w:hAnsi="Times New Roman" w:cs="Times New Roman" w:hint="default"/>
      </w:rPr>
    </w:lvl>
  </w:abstractNum>
  <w:abstractNum w:abstractNumId="3">
    <w:nsid w:val="0EF61F9F"/>
    <w:multiLevelType w:val="hybridMultilevel"/>
    <w:tmpl w:val="1AB4E622"/>
    <w:lvl w:ilvl="0" w:tplc="3F5AF442">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4">
    <w:nsid w:val="127C455F"/>
    <w:multiLevelType w:val="singleLevel"/>
    <w:tmpl w:val="28F464F6"/>
    <w:lvl w:ilvl="0">
      <w:start w:val="1"/>
      <w:numFmt w:val="decimal"/>
      <w:lvlText w:val="5.1.%1."/>
      <w:legacy w:legacy="1" w:legacySpace="0" w:legacyIndent="643"/>
      <w:lvlJc w:val="left"/>
      <w:rPr>
        <w:rFonts w:ascii="Times New Roman" w:hAnsi="Times New Roman" w:cs="Times New Roman" w:hint="default"/>
      </w:rPr>
    </w:lvl>
  </w:abstractNum>
  <w:abstractNum w:abstractNumId="5">
    <w:nsid w:val="131842F0"/>
    <w:multiLevelType w:val="hybridMultilevel"/>
    <w:tmpl w:val="7F4AB016"/>
    <w:lvl w:ilvl="0" w:tplc="04190001">
      <w:start w:val="17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94398D"/>
    <w:multiLevelType w:val="multilevel"/>
    <w:tmpl w:val="3DBE3216"/>
    <w:lvl w:ilvl="0">
      <w:start w:val="1"/>
      <w:numFmt w:val="decimal"/>
      <w:lvlText w:val="%1."/>
      <w:lvlJc w:val="left"/>
      <w:pPr>
        <w:ind w:left="1950" w:hanging="14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7">
    <w:nsid w:val="1CC84BB1"/>
    <w:multiLevelType w:val="singleLevel"/>
    <w:tmpl w:val="23B0591E"/>
    <w:lvl w:ilvl="0">
      <w:start w:val="2"/>
      <w:numFmt w:val="decimal"/>
      <w:lvlText w:val="4.%1."/>
      <w:legacy w:legacy="1" w:legacySpace="0" w:legacyIndent="537"/>
      <w:lvlJc w:val="left"/>
      <w:rPr>
        <w:rFonts w:ascii="Times New Roman" w:hAnsi="Times New Roman" w:cs="Times New Roman" w:hint="default"/>
      </w:rPr>
    </w:lvl>
  </w:abstractNum>
  <w:abstractNum w:abstractNumId="8">
    <w:nsid w:val="1D3533F9"/>
    <w:multiLevelType w:val="hybridMultilevel"/>
    <w:tmpl w:val="630891BC"/>
    <w:lvl w:ilvl="0" w:tplc="8AE4B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CC3FE7"/>
    <w:multiLevelType w:val="hybridMultilevel"/>
    <w:tmpl w:val="1AB4E622"/>
    <w:lvl w:ilvl="0" w:tplc="3F5AF442">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10">
    <w:nsid w:val="2520698D"/>
    <w:multiLevelType w:val="hybridMultilevel"/>
    <w:tmpl w:val="3E5A612A"/>
    <w:lvl w:ilvl="0" w:tplc="60A0695A">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35041DA"/>
    <w:multiLevelType w:val="singleLevel"/>
    <w:tmpl w:val="129C63D6"/>
    <w:lvl w:ilvl="0">
      <w:start w:val="1"/>
      <w:numFmt w:val="decimal"/>
      <w:lvlText w:val="2.%1."/>
      <w:legacy w:legacy="1" w:legacySpace="0" w:legacyIndent="586"/>
      <w:lvlJc w:val="left"/>
      <w:rPr>
        <w:rFonts w:ascii="Times New Roman" w:hAnsi="Times New Roman" w:cs="Times New Roman" w:hint="default"/>
      </w:rPr>
    </w:lvl>
  </w:abstractNum>
  <w:abstractNum w:abstractNumId="12">
    <w:nsid w:val="36B323ED"/>
    <w:multiLevelType w:val="singleLevel"/>
    <w:tmpl w:val="F5D8092C"/>
    <w:lvl w:ilvl="0">
      <w:start w:val="1"/>
      <w:numFmt w:val="decimal"/>
      <w:lvlText w:val="3.%1."/>
      <w:legacy w:legacy="1" w:legacySpace="0" w:legacyIndent="518"/>
      <w:lvlJc w:val="left"/>
      <w:rPr>
        <w:rFonts w:ascii="Times New Roman" w:hAnsi="Times New Roman" w:cs="Times New Roman" w:hint="default"/>
      </w:rPr>
    </w:lvl>
  </w:abstractNum>
  <w:abstractNum w:abstractNumId="13">
    <w:nsid w:val="3A6D2EBA"/>
    <w:multiLevelType w:val="singleLevel"/>
    <w:tmpl w:val="A634C64E"/>
    <w:lvl w:ilvl="0">
      <w:start w:val="1"/>
      <w:numFmt w:val="decimal"/>
      <w:lvlText w:val="4.%1."/>
      <w:legacy w:legacy="1" w:legacySpace="0" w:legacyIndent="643"/>
      <w:lvlJc w:val="left"/>
      <w:rPr>
        <w:rFonts w:ascii="Times New Roman" w:hAnsi="Times New Roman" w:cs="Times New Roman" w:hint="default"/>
      </w:rPr>
    </w:lvl>
  </w:abstractNum>
  <w:abstractNum w:abstractNumId="14">
    <w:nsid w:val="3BA277E3"/>
    <w:multiLevelType w:val="singleLevel"/>
    <w:tmpl w:val="0F2C7CAE"/>
    <w:lvl w:ilvl="0">
      <w:start w:val="1"/>
      <w:numFmt w:val="decimal"/>
      <w:lvlText w:val="1.%1."/>
      <w:legacy w:legacy="1" w:legacySpace="0" w:legacyIndent="547"/>
      <w:lvlJc w:val="left"/>
      <w:rPr>
        <w:rFonts w:ascii="Times New Roman" w:hAnsi="Times New Roman" w:cs="Times New Roman" w:hint="default"/>
      </w:rPr>
    </w:lvl>
  </w:abstractNum>
  <w:abstractNum w:abstractNumId="15">
    <w:nsid w:val="3BAA2BAC"/>
    <w:multiLevelType w:val="hybridMultilevel"/>
    <w:tmpl w:val="B8A085EA"/>
    <w:lvl w:ilvl="0" w:tplc="6792BE4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6">
    <w:nsid w:val="45E7646C"/>
    <w:multiLevelType w:val="singleLevel"/>
    <w:tmpl w:val="B4E40570"/>
    <w:lvl w:ilvl="0">
      <w:start w:val="2"/>
      <w:numFmt w:val="decimal"/>
      <w:lvlText w:val="5.%1."/>
      <w:legacy w:legacy="1" w:legacySpace="0" w:legacyIndent="538"/>
      <w:lvlJc w:val="left"/>
      <w:rPr>
        <w:rFonts w:ascii="Times New Roman" w:hAnsi="Times New Roman" w:cs="Times New Roman" w:hint="default"/>
      </w:rPr>
    </w:lvl>
  </w:abstractNum>
  <w:abstractNum w:abstractNumId="17">
    <w:nsid w:val="5A117541"/>
    <w:multiLevelType w:val="singleLevel"/>
    <w:tmpl w:val="45D6955A"/>
    <w:lvl w:ilvl="0">
      <w:start w:val="1"/>
      <w:numFmt w:val="decimal"/>
      <w:lvlText w:val="%1."/>
      <w:lvlJc w:val="left"/>
      <w:pPr>
        <w:tabs>
          <w:tab w:val="num" w:pos="170"/>
        </w:tabs>
      </w:pPr>
      <w:rPr>
        <w:rFonts w:cs="Times New Roman" w:hint="default"/>
        <w:spacing w:val="-4"/>
        <w:sz w:val="21"/>
        <w:szCs w:val="21"/>
      </w:rPr>
    </w:lvl>
  </w:abstractNum>
  <w:abstractNum w:abstractNumId="18">
    <w:nsid w:val="5A925AAE"/>
    <w:multiLevelType w:val="hybridMultilevel"/>
    <w:tmpl w:val="CF9E87EE"/>
    <w:lvl w:ilvl="0" w:tplc="DD046F1A">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19">
    <w:nsid w:val="66CA114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6E3C4366"/>
    <w:multiLevelType w:val="hybridMultilevel"/>
    <w:tmpl w:val="0D0A9A1E"/>
    <w:lvl w:ilvl="0" w:tplc="34FAB5D4">
      <w:start w:val="1"/>
      <w:numFmt w:val="decimal"/>
      <w:lvlText w:val="%1."/>
      <w:lvlJc w:val="left"/>
      <w:pPr>
        <w:tabs>
          <w:tab w:val="num" w:pos="1215"/>
        </w:tabs>
        <w:ind w:left="1215" w:hanging="51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1">
    <w:nsid w:val="73752DA3"/>
    <w:multiLevelType w:val="hybridMultilevel"/>
    <w:tmpl w:val="0DD2AC92"/>
    <w:lvl w:ilvl="0" w:tplc="553C761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2">
    <w:nsid w:val="746A65A6"/>
    <w:multiLevelType w:val="hybridMultilevel"/>
    <w:tmpl w:val="D2EA026C"/>
    <w:lvl w:ilvl="0" w:tplc="FC222A08">
      <w:start w:val="177"/>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0101DC"/>
    <w:multiLevelType w:val="singleLevel"/>
    <w:tmpl w:val="E65ABBC6"/>
    <w:lvl w:ilvl="0">
      <w:start w:val="1"/>
      <w:numFmt w:val="decimal"/>
      <w:lvlText w:val="%1."/>
      <w:lvlJc w:val="left"/>
      <w:pPr>
        <w:tabs>
          <w:tab w:val="num" w:pos="1040"/>
        </w:tabs>
        <w:ind w:left="1040" w:hanging="360"/>
      </w:pPr>
      <w:rPr>
        <w:rFonts w:cs="Times New Roman" w:hint="default"/>
      </w:rPr>
    </w:lvl>
  </w:abstractNum>
  <w:abstractNum w:abstractNumId="24">
    <w:nsid w:val="76415BD8"/>
    <w:multiLevelType w:val="hybridMultilevel"/>
    <w:tmpl w:val="3CBEB732"/>
    <w:lvl w:ilvl="0" w:tplc="C178B5AC">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786477C6"/>
    <w:multiLevelType w:val="hybridMultilevel"/>
    <w:tmpl w:val="1AB4E622"/>
    <w:lvl w:ilvl="0" w:tplc="3F5AF442">
      <w:start w:val="2"/>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6">
    <w:nsid w:val="79371189"/>
    <w:multiLevelType w:val="hybridMultilevel"/>
    <w:tmpl w:val="F698D0B0"/>
    <w:lvl w:ilvl="0" w:tplc="0419000F">
      <w:start w:val="1"/>
      <w:numFmt w:val="decimal"/>
      <w:lvlText w:val="%1."/>
      <w:lvlJc w:val="left"/>
      <w:pPr>
        <w:tabs>
          <w:tab w:val="num" w:pos="720"/>
        </w:tabs>
        <w:ind w:left="720" w:hanging="360"/>
      </w:pPr>
      <w:rPr>
        <w:rFonts w:cs="Times New Roman"/>
      </w:rPr>
    </w:lvl>
    <w:lvl w:ilvl="1" w:tplc="3F00486E">
      <w:start w:val="4"/>
      <w:numFmt w:val="decimal"/>
      <w:lvlText w:val="%2."/>
      <w:lvlJc w:val="left"/>
      <w:pPr>
        <w:tabs>
          <w:tab w:val="num" w:pos="2340"/>
        </w:tabs>
        <w:ind w:left="2340" w:hanging="12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D381AA9"/>
    <w:multiLevelType w:val="hybridMultilevel"/>
    <w:tmpl w:val="FFC4BBF6"/>
    <w:lvl w:ilvl="0" w:tplc="553C761E">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7EA311A4"/>
    <w:multiLevelType w:val="multilevel"/>
    <w:tmpl w:val="3DBE3216"/>
    <w:lvl w:ilvl="0">
      <w:start w:val="1"/>
      <w:numFmt w:val="decimal"/>
      <w:lvlText w:val="%1."/>
      <w:lvlJc w:val="left"/>
      <w:pPr>
        <w:ind w:left="1950" w:hanging="14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29">
    <w:nsid w:val="7F355B3F"/>
    <w:multiLevelType w:val="singleLevel"/>
    <w:tmpl w:val="8DC65E7E"/>
    <w:lvl w:ilvl="0">
      <w:start w:val="1"/>
      <w:numFmt w:val="decimal"/>
      <w:lvlText w:val="5.3.%1."/>
      <w:legacy w:legacy="1" w:legacySpace="0" w:legacyIndent="788"/>
      <w:lvlJc w:val="left"/>
      <w:rPr>
        <w:rFonts w:ascii="Times New Roman" w:hAnsi="Times New Roman" w:cs="Times New Roman" w:hint="default"/>
      </w:rPr>
    </w:lvl>
  </w:abstractNum>
  <w:num w:numId="1">
    <w:abstractNumId w:val="19"/>
  </w:num>
  <w:num w:numId="2">
    <w:abstractNumId w:val="23"/>
  </w:num>
  <w:num w:numId="3">
    <w:abstractNumId w:val="20"/>
  </w:num>
  <w:num w:numId="4">
    <w:abstractNumId w:val="17"/>
  </w:num>
  <w:num w:numId="5">
    <w:abstractNumId w:val="26"/>
  </w:num>
  <w:num w:numId="6">
    <w:abstractNumId w:val="24"/>
  </w:num>
  <w:num w:numId="7">
    <w:abstractNumId w:val="15"/>
  </w:num>
  <w:num w:numId="8">
    <w:abstractNumId w:val="18"/>
  </w:num>
  <w:num w:numId="9">
    <w:abstractNumId w:val="9"/>
  </w:num>
  <w:num w:numId="10">
    <w:abstractNumId w:val="3"/>
  </w:num>
  <w:num w:numId="11">
    <w:abstractNumId w:val="25"/>
  </w:num>
  <w:num w:numId="12">
    <w:abstractNumId w:val="10"/>
  </w:num>
  <w:num w:numId="13">
    <w:abstractNumId w:val="1"/>
  </w:num>
  <w:num w:numId="14">
    <w:abstractNumId w:val="14"/>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11"/>
  </w:num>
  <w:num w:numId="17">
    <w:abstractNumId w:val="12"/>
  </w:num>
  <w:num w:numId="18">
    <w:abstractNumId w:val="2"/>
  </w:num>
  <w:num w:numId="19">
    <w:abstractNumId w:val="13"/>
  </w:num>
  <w:num w:numId="20">
    <w:abstractNumId w:val="7"/>
  </w:num>
  <w:num w:numId="21">
    <w:abstractNumId w:val="7"/>
    <w:lvlOverride w:ilvl="0">
      <w:lvl w:ilvl="0">
        <w:start w:val="2"/>
        <w:numFmt w:val="decimal"/>
        <w:lvlText w:val="4.%1."/>
        <w:legacy w:legacy="1" w:legacySpace="0" w:legacyIndent="662"/>
        <w:lvlJc w:val="left"/>
        <w:rPr>
          <w:rFonts w:ascii="Times New Roman" w:hAnsi="Times New Roman" w:cs="Times New Roman" w:hint="default"/>
        </w:rPr>
      </w:lvl>
    </w:lvlOverride>
  </w:num>
  <w:num w:numId="22">
    <w:abstractNumId w:val="4"/>
  </w:num>
  <w:num w:numId="23">
    <w:abstractNumId w:val="4"/>
    <w:lvlOverride w:ilvl="0">
      <w:lvl w:ilvl="0">
        <w:start w:val="1"/>
        <w:numFmt w:val="decimal"/>
        <w:lvlText w:val="5.1.%1."/>
        <w:legacy w:legacy="1" w:legacySpace="0" w:legacyIndent="787"/>
        <w:lvlJc w:val="left"/>
        <w:rPr>
          <w:rFonts w:ascii="Times New Roman" w:hAnsi="Times New Roman" w:cs="Times New Roman" w:hint="default"/>
        </w:rPr>
      </w:lvl>
    </w:lvlOverride>
  </w:num>
  <w:num w:numId="24">
    <w:abstractNumId w:val="16"/>
  </w:num>
  <w:num w:numId="25">
    <w:abstractNumId w:val="16"/>
    <w:lvlOverride w:ilvl="0">
      <w:lvl w:ilvl="0">
        <w:start w:val="2"/>
        <w:numFmt w:val="decimal"/>
        <w:lvlText w:val="5.%1."/>
        <w:legacy w:legacy="1" w:legacySpace="0" w:legacyIndent="451"/>
        <w:lvlJc w:val="left"/>
        <w:rPr>
          <w:rFonts w:ascii="Times New Roman" w:hAnsi="Times New Roman" w:cs="Times New Roman" w:hint="default"/>
        </w:rPr>
      </w:lvl>
    </w:lvlOverride>
  </w:num>
  <w:num w:numId="26">
    <w:abstractNumId w:val="29"/>
  </w:num>
  <w:num w:numId="27">
    <w:abstractNumId w:val="29"/>
    <w:lvlOverride w:ilvl="0">
      <w:lvl w:ilvl="0">
        <w:start w:val="1"/>
        <w:numFmt w:val="decimal"/>
        <w:lvlText w:val="5.3.%1."/>
        <w:legacy w:legacy="1" w:legacySpace="0" w:legacyIndent="643"/>
        <w:lvlJc w:val="left"/>
        <w:rPr>
          <w:rFonts w:ascii="Times New Roman" w:hAnsi="Times New Roman" w:cs="Times New Roman" w:hint="default"/>
        </w:rPr>
      </w:lvl>
    </w:lvlOverride>
  </w:num>
  <w:num w:numId="28">
    <w:abstractNumId w:val="29"/>
    <w:lvlOverride w:ilvl="0">
      <w:lvl w:ilvl="0">
        <w:start w:val="1"/>
        <w:numFmt w:val="decimal"/>
        <w:lvlText w:val="5.3.%1."/>
        <w:legacy w:legacy="1" w:legacySpace="0" w:legacyIndent="644"/>
        <w:lvlJc w:val="left"/>
        <w:rPr>
          <w:rFonts w:ascii="Times New Roman" w:hAnsi="Times New Roman" w:cs="Times New Roman" w:hint="default"/>
        </w:rPr>
      </w:lvl>
    </w:lvlOverride>
  </w:num>
  <w:num w:numId="29">
    <w:abstractNumId w:val="29"/>
    <w:lvlOverride w:ilvl="0">
      <w:lvl w:ilvl="0">
        <w:start w:val="1"/>
        <w:numFmt w:val="decimal"/>
        <w:lvlText w:val="5.3.%1."/>
        <w:legacy w:legacy="1" w:legacySpace="0" w:legacyIndent="768"/>
        <w:lvlJc w:val="left"/>
        <w:rPr>
          <w:rFonts w:ascii="Times New Roman" w:hAnsi="Times New Roman" w:cs="Times New Roman" w:hint="default"/>
        </w:rPr>
      </w:lvl>
    </w:lvlOverride>
  </w:num>
  <w:num w:numId="30">
    <w:abstractNumId w:val="28"/>
  </w:num>
  <w:num w:numId="31">
    <w:abstractNumId w:val="5"/>
  </w:num>
  <w:num w:numId="32">
    <w:abstractNumId w:val="22"/>
  </w:num>
  <w:num w:numId="33">
    <w:abstractNumId w:val="27"/>
  </w:num>
  <w:num w:numId="34">
    <w:abstractNumId w:val="21"/>
  </w:num>
  <w:num w:numId="35">
    <w:abstractNumId w:val="27"/>
  </w:num>
  <w:num w:numId="36">
    <w:abstractNumId w:val="8"/>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428"/>
    <w:rsid w:val="000122C6"/>
    <w:rsid w:val="00015DDB"/>
    <w:rsid w:val="0001683B"/>
    <w:rsid w:val="00023122"/>
    <w:rsid w:val="00024148"/>
    <w:rsid w:val="00027D1C"/>
    <w:rsid w:val="00034FBC"/>
    <w:rsid w:val="000362B4"/>
    <w:rsid w:val="00056E19"/>
    <w:rsid w:val="000758E9"/>
    <w:rsid w:val="00076CF3"/>
    <w:rsid w:val="00090134"/>
    <w:rsid w:val="00091BDE"/>
    <w:rsid w:val="000A05D8"/>
    <w:rsid w:val="000B5FC3"/>
    <w:rsid w:val="000B75AD"/>
    <w:rsid w:val="000D0EF4"/>
    <w:rsid w:val="000D2304"/>
    <w:rsid w:val="000D4B51"/>
    <w:rsid w:val="000E0D43"/>
    <w:rsid w:val="000E64E6"/>
    <w:rsid w:val="000F4D01"/>
    <w:rsid w:val="000F6725"/>
    <w:rsid w:val="001122DF"/>
    <w:rsid w:val="00112C14"/>
    <w:rsid w:val="001158D6"/>
    <w:rsid w:val="00132030"/>
    <w:rsid w:val="001359F0"/>
    <w:rsid w:val="00140C11"/>
    <w:rsid w:val="0017741F"/>
    <w:rsid w:val="00182211"/>
    <w:rsid w:val="00183841"/>
    <w:rsid w:val="001A0875"/>
    <w:rsid w:val="001A7C78"/>
    <w:rsid w:val="001B342B"/>
    <w:rsid w:val="001B6824"/>
    <w:rsid w:val="001C19AC"/>
    <w:rsid w:val="001C4273"/>
    <w:rsid w:val="001C5728"/>
    <w:rsid w:val="001D1F32"/>
    <w:rsid w:val="001E51EE"/>
    <w:rsid w:val="00212FC3"/>
    <w:rsid w:val="00223702"/>
    <w:rsid w:val="00225D32"/>
    <w:rsid w:val="00226E0E"/>
    <w:rsid w:val="00232B34"/>
    <w:rsid w:val="00233076"/>
    <w:rsid w:val="00234CF1"/>
    <w:rsid w:val="002358C7"/>
    <w:rsid w:val="00235D9E"/>
    <w:rsid w:val="002409F5"/>
    <w:rsid w:val="00247F4F"/>
    <w:rsid w:val="002506E7"/>
    <w:rsid w:val="00253A59"/>
    <w:rsid w:val="00270B20"/>
    <w:rsid w:val="0027428C"/>
    <w:rsid w:val="002754EB"/>
    <w:rsid w:val="0029048F"/>
    <w:rsid w:val="00291640"/>
    <w:rsid w:val="00292613"/>
    <w:rsid w:val="002926E6"/>
    <w:rsid w:val="00292834"/>
    <w:rsid w:val="00293336"/>
    <w:rsid w:val="002935DF"/>
    <w:rsid w:val="00293DB4"/>
    <w:rsid w:val="0029696B"/>
    <w:rsid w:val="002A6A87"/>
    <w:rsid w:val="002B15CF"/>
    <w:rsid w:val="002B1BA4"/>
    <w:rsid w:val="002B2889"/>
    <w:rsid w:val="002C1627"/>
    <w:rsid w:val="002D24C6"/>
    <w:rsid w:val="002D4EC3"/>
    <w:rsid w:val="002D5478"/>
    <w:rsid w:val="002F22AC"/>
    <w:rsid w:val="002F2652"/>
    <w:rsid w:val="002F3089"/>
    <w:rsid w:val="002F315C"/>
    <w:rsid w:val="002F31A0"/>
    <w:rsid w:val="002F45A9"/>
    <w:rsid w:val="0030221F"/>
    <w:rsid w:val="00306975"/>
    <w:rsid w:val="00307B48"/>
    <w:rsid w:val="00312B49"/>
    <w:rsid w:val="00323493"/>
    <w:rsid w:val="003237F1"/>
    <w:rsid w:val="0033363C"/>
    <w:rsid w:val="0033578D"/>
    <w:rsid w:val="00343232"/>
    <w:rsid w:val="003539EF"/>
    <w:rsid w:val="003558B7"/>
    <w:rsid w:val="00373183"/>
    <w:rsid w:val="00385537"/>
    <w:rsid w:val="0038624D"/>
    <w:rsid w:val="00393E9C"/>
    <w:rsid w:val="003940C7"/>
    <w:rsid w:val="0039556D"/>
    <w:rsid w:val="0039674D"/>
    <w:rsid w:val="003A370E"/>
    <w:rsid w:val="003A3A58"/>
    <w:rsid w:val="003A53B4"/>
    <w:rsid w:val="003B181A"/>
    <w:rsid w:val="003B1988"/>
    <w:rsid w:val="003B7685"/>
    <w:rsid w:val="003C55D4"/>
    <w:rsid w:val="003C6840"/>
    <w:rsid w:val="003C7D2E"/>
    <w:rsid w:val="003D0CCE"/>
    <w:rsid w:val="003D1519"/>
    <w:rsid w:val="003D17A5"/>
    <w:rsid w:val="003D3975"/>
    <w:rsid w:val="003E11F7"/>
    <w:rsid w:val="003E5855"/>
    <w:rsid w:val="003F1905"/>
    <w:rsid w:val="003F2229"/>
    <w:rsid w:val="003F3B97"/>
    <w:rsid w:val="003F4393"/>
    <w:rsid w:val="003F6282"/>
    <w:rsid w:val="003F705F"/>
    <w:rsid w:val="004020B6"/>
    <w:rsid w:val="00406C31"/>
    <w:rsid w:val="00412062"/>
    <w:rsid w:val="00415492"/>
    <w:rsid w:val="00417D0A"/>
    <w:rsid w:val="00421D4B"/>
    <w:rsid w:val="00431758"/>
    <w:rsid w:val="00432A8F"/>
    <w:rsid w:val="00436B63"/>
    <w:rsid w:val="004729D2"/>
    <w:rsid w:val="00481724"/>
    <w:rsid w:val="004952CE"/>
    <w:rsid w:val="004B1DCA"/>
    <w:rsid w:val="004B3836"/>
    <w:rsid w:val="004B457C"/>
    <w:rsid w:val="004B532E"/>
    <w:rsid w:val="004C33EA"/>
    <w:rsid w:val="004D1463"/>
    <w:rsid w:val="004D1CEF"/>
    <w:rsid w:val="004D2934"/>
    <w:rsid w:val="004D4CB2"/>
    <w:rsid w:val="004D4D8C"/>
    <w:rsid w:val="004D77A7"/>
    <w:rsid w:val="004D7FF1"/>
    <w:rsid w:val="004E3E4F"/>
    <w:rsid w:val="004F0ADC"/>
    <w:rsid w:val="004F432B"/>
    <w:rsid w:val="004F7E1B"/>
    <w:rsid w:val="005028D7"/>
    <w:rsid w:val="00504AD3"/>
    <w:rsid w:val="00506382"/>
    <w:rsid w:val="005121C4"/>
    <w:rsid w:val="00523A0D"/>
    <w:rsid w:val="00534178"/>
    <w:rsid w:val="005348B0"/>
    <w:rsid w:val="00535B3D"/>
    <w:rsid w:val="00543BA6"/>
    <w:rsid w:val="005476C5"/>
    <w:rsid w:val="005539E3"/>
    <w:rsid w:val="0055644A"/>
    <w:rsid w:val="005571FD"/>
    <w:rsid w:val="00562DF0"/>
    <w:rsid w:val="00574281"/>
    <w:rsid w:val="005766BB"/>
    <w:rsid w:val="005836BE"/>
    <w:rsid w:val="00585A8D"/>
    <w:rsid w:val="005964F6"/>
    <w:rsid w:val="005A28BD"/>
    <w:rsid w:val="005A3330"/>
    <w:rsid w:val="005A44DB"/>
    <w:rsid w:val="005B0056"/>
    <w:rsid w:val="005B1505"/>
    <w:rsid w:val="005B4632"/>
    <w:rsid w:val="005C6ED8"/>
    <w:rsid w:val="005C761B"/>
    <w:rsid w:val="005C7889"/>
    <w:rsid w:val="005C79E2"/>
    <w:rsid w:val="005D0219"/>
    <w:rsid w:val="005D21D5"/>
    <w:rsid w:val="005E1ECA"/>
    <w:rsid w:val="005E3A0D"/>
    <w:rsid w:val="005F06E0"/>
    <w:rsid w:val="005F2C3B"/>
    <w:rsid w:val="005F4578"/>
    <w:rsid w:val="00605C58"/>
    <w:rsid w:val="00611637"/>
    <w:rsid w:val="00614C45"/>
    <w:rsid w:val="00617619"/>
    <w:rsid w:val="00633B39"/>
    <w:rsid w:val="0063506C"/>
    <w:rsid w:val="00636CFE"/>
    <w:rsid w:val="006403D9"/>
    <w:rsid w:val="00643B47"/>
    <w:rsid w:val="00645DF9"/>
    <w:rsid w:val="00652034"/>
    <w:rsid w:val="006524A8"/>
    <w:rsid w:val="0065373E"/>
    <w:rsid w:val="006603B6"/>
    <w:rsid w:val="00664616"/>
    <w:rsid w:val="006715B5"/>
    <w:rsid w:val="006923A5"/>
    <w:rsid w:val="006A2DA8"/>
    <w:rsid w:val="006A4057"/>
    <w:rsid w:val="006A75F0"/>
    <w:rsid w:val="006B378D"/>
    <w:rsid w:val="006C0E40"/>
    <w:rsid w:val="006C21FE"/>
    <w:rsid w:val="006D381F"/>
    <w:rsid w:val="006D3A94"/>
    <w:rsid w:val="006D7094"/>
    <w:rsid w:val="006E44E8"/>
    <w:rsid w:val="006F4FF0"/>
    <w:rsid w:val="00703596"/>
    <w:rsid w:val="0070376D"/>
    <w:rsid w:val="0071214C"/>
    <w:rsid w:val="0071225E"/>
    <w:rsid w:val="00713321"/>
    <w:rsid w:val="007177C3"/>
    <w:rsid w:val="00721F35"/>
    <w:rsid w:val="00726436"/>
    <w:rsid w:val="00726D11"/>
    <w:rsid w:val="00727744"/>
    <w:rsid w:val="0073091A"/>
    <w:rsid w:val="00730C04"/>
    <w:rsid w:val="007321EF"/>
    <w:rsid w:val="007421BD"/>
    <w:rsid w:val="007445A7"/>
    <w:rsid w:val="00757160"/>
    <w:rsid w:val="00776AF7"/>
    <w:rsid w:val="00780E81"/>
    <w:rsid w:val="00781BFE"/>
    <w:rsid w:val="0078416E"/>
    <w:rsid w:val="0079041B"/>
    <w:rsid w:val="007A4FAC"/>
    <w:rsid w:val="007B6C46"/>
    <w:rsid w:val="007B7CFB"/>
    <w:rsid w:val="007C1A74"/>
    <w:rsid w:val="007D3F9E"/>
    <w:rsid w:val="007D41BF"/>
    <w:rsid w:val="007F28EC"/>
    <w:rsid w:val="007F29F0"/>
    <w:rsid w:val="007F4169"/>
    <w:rsid w:val="007F4C1E"/>
    <w:rsid w:val="007F617A"/>
    <w:rsid w:val="007F77A5"/>
    <w:rsid w:val="00805441"/>
    <w:rsid w:val="008078B6"/>
    <w:rsid w:val="0082040D"/>
    <w:rsid w:val="00822548"/>
    <w:rsid w:val="00824B7D"/>
    <w:rsid w:val="00831A9D"/>
    <w:rsid w:val="00835E8A"/>
    <w:rsid w:val="0083605E"/>
    <w:rsid w:val="00836D97"/>
    <w:rsid w:val="00836DEF"/>
    <w:rsid w:val="00841096"/>
    <w:rsid w:val="00841F82"/>
    <w:rsid w:val="00843BAA"/>
    <w:rsid w:val="00845DCB"/>
    <w:rsid w:val="00845DE0"/>
    <w:rsid w:val="00846F14"/>
    <w:rsid w:val="008503AC"/>
    <w:rsid w:val="00851950"/>
    <w:rsid w:val="0086359E"/>
    <w:rsid w:val="008638C6"/>
    <w:rsid w:val="00867FD0"/>
    <w:rsid w:val="00876623"/>
    <w:rsid w:val="00876D10"/>
    <w:rsid w:val="00883C4A"/>
    <w:rsid w:val="00886C8B"/>
    <w:rsid w:val="00891B59"/>
    <w:rsid w:val="008A3908"/>
    <w:rsid w:val="008A545A"/>
    <w:rsid w:val="008A5D92"/>
    <w:rsid w:val="008A5E9A"/>
    <w:rsid w:val="008B0CF8"/>
    <w:rsid w:val="008B3401"/>
    <w:rsid w:val="008C113F"/>
    <w:rsid w:val="008C4E53"/>
    <w:rsid w:val="008C6434"/>
    <w:rsid w:val="008D687C"/>
    <w:rsid w:val="008E4C21"/>
    <w:rsid w:val="008F51F0"/>
    <w:rsid w:val="008F67E8"/>
    <w:rsid w:val="00900DA5"/>
    <w:rsid w:val="00907281"/>
    <w:rsid w:val="009119DB"/>
    <w:rsid w:val="0092170B"/>
    <w:rsid w:val="009326EB"/>
    <w:rsid w:val="0093678C"/>
    <w:rsid w:val="009429C6"/>
    <w:rsid w:val="009465B3"/>
    <w:rsid w:val="009505CF"/>
    <w:rsid w:val="009521DA"/>
    <w:rsid w:val="00966C72"/>
    <w:rsid w:val="00967D12"/>
    <w:rsid w:val="00973383"/>
    <w:rsid w:val="00973BBC"/>
    <w:rsid w:val="009756D3"/>
    <w:rsid w:val="0098237F"/>
    <w:rsid w:val="00983F0E"/>
    <w:rsid w:val="00987CCE"/>
    <w:rsid w:val="00995135"/>
    <w:rsid w:val="00995735"/>
    <w:rsid w:val="009A449B"/>
    <w:rsid w:val="009A578A"/>
    <w:rsid w:val="009B035D"/>
    <w:rsid w:val="009B156C"/>
    <w:rsid w:val="009B4B52"/>
    <w:rsid w:val="009B7CC6"/>
    <w:rsid w:val="009E5AA7"/>
    <w:rsid w:val="009F02BE"/>
    <w:rsid w:val="009F628A"/>
    <w:rsid w:val="00A00373"/>
    <w:rsid w:val="00A03296"/>
    <w:rsid w:val="00A040CC"/>
    <w:rsid w:val="00A044C3"/>
    <w:rsid w:val="00A06AE1"/>
    <w:rsid w:val="00A16DEB"/>
    <w:rsid w:val="00A34959"/>
    <w:rsid w:val="00A36DAB"/>
    <w:rsid w:val="00A416B6"/>
    <w:rsid w:val="00A47A60"/>
    <w:rsid w:val="00A50BFD"/>
    <w:rsid w:val="00A51019"/>
    <w:rsid w:val="00A541EA"/>
    <w:rsid w:val="00A61094"/>
    <w:rsid w:val="00A612BE"/>
    <w:rsid w:val="00A90C66"/>
    <w:rsid w:val="00A90DCA"/>
    <w:rsid w:val="00A912A3"/>
    <w:rsid w:val="00A955B9"/>
    <w:rsid w:val="00AA0D4A"/>
    <w:rsid w:val="00AA572D"/>
    <w:rsid w:val="00AB06EB"/>
    <w:rsid w:val="00AB4228"/>
    <w:rsid w:val="00AB61D4"/>
    <w:rsid w:val="00AC1280"/>
    <w:rsid w:val="00AC3920"/>
    <w:rsid w:val="00AC47DC"/>
    <w:rsid w:val="00AC6F20"/>
    <w:rsid w:val="00AC7308"/>
    <w:rsid w:val="00AD20CE"/>
    <w:rsid w:val="00AD73AD"/>
    <w:rsid w:val="00AD7B7B"/>
    <w:rsid w:val="00AE08BA"/>
    <w:rsid w:val="00AE126B"/>
    <w:rsid w:val="00AE3BC7"/>
    <w:rsid w:val="00AE797A"/>
    <w:rsid w:val="00AF2A6B"/>
    <w:rsid w:val="00AF3F2F"/>
    <w:rsid w:val="00B0283F"/>
    <w:rsid w:val="00B034BA"/>
    <w:rsid w:val="00B04B3C"/>
    <w:rsid w:val="00B07E4A"/>
    <w:rsid w:val="00B3263D"/>
    <w:rsid w:val="00B35A9F"/>
    <w:rsid w:val="00B35E28"/>
    <w:rsid w:val="00B450DB"/>
    <w:rsid w:val="00B4780A"/>
    <w:rsid w:val="00B5056D"/>
    <w:rsid w:val="00B5608D"/>
    <w:rsid w:val="00B60E31"/>
    <w:rsid w:val="00B657A2"/>
    <w:rsid w:val="00B66523"/>
    <w:rsid w:val="00B7418A"/>
    <w:rsid w:val="00B74814"/>
    <w:rsid w:val="00B914CE"/>
    <w:rsid w:val="00B968F7"/>
    <w:rsid w:val="00BA0D6A"/>
    <w:rsid w:val="00BA20E2"/>
    <w:rsid w:val="00BA2326"/>
    <w:rsid w:val="00BA7B3A"/>
    <w:rsid w:val="00BB0008"/>
    <w:rsid w:val="00BB2D63"/>
    <w:rsid w:val="00BD4AD8"/>
    <w:rsid w:val="00BE03EA"/>
    <w:rsid w:val="00BE3730"/>
    <w:rsid w:val="00BE3BE7"/>
    <w:rsid w:val="00BE47A6"/>
    <w:rsid w:val="00BE4E8C"/>
    <w:rsid w:val="00BE76AF"/>
    <w:rsid w:val="00C00638"/>
    <w:rsid w:val="00C05B55"/>
    <w:rsid w:val="00C05F5A"/>
    <w:rsid w:val="00C125CC"/>
    <w:rsid w:val="00C13787"/>
    <w:rsid w:val="00C15B35"/>
    <w:rsid w:val="00C16433"/>
    <w:rsid w:val="00C2002B"/>
    <w:rsid w:val="00C2343A"/>
    <w:rsid w:val="00C24CF2"/>
    <w:rsid w:val="00C2675A"/>
    <w:rsid w:val="00C331FB"/>
    <w:rsid w:val="00C335D6"/>
    <w:rsid w:val="00C367AB"/>
    <w:rsid w:val="00C4237E"/>
    <w:rsid w:val="00C429BF"/>
    <w:rsid w:val="00C43D77"/>
    <w:rsid w:val="00C53989"/>
    <w:rsid w:val="00C552D5"/>
    <w:rsid w:val="00C55698"/>
    <w:rsid w:val="00C63D50"/>
    <w:rsid w:val="00C64892"/>
    <w:rsid w:val="00C65ED5"/>
    <w:rsid w:val="00C66A85"/>
    <w:rsid w:val="00C73424"/>
    <w:rsid w:val="00C742AA"/>
    <w:rsid w:val="00C7738B"/>
    <w:rsid w:val="00C83C53"/>
    <w:rsid w:val="00C90356"/>
    <w:rsid w:val="00C9335A"/>
    <w:rsid w:val="00C962EE"/>
    <w:rsid w:val="00C96C2E"/>
    <w:rsid w:val="00CA071D"/>
    <w:rsid w:val="00CA154D"/>
    <w:rsid w:val="00CA50E2"/>
    <w:rsid w:val="00CA678F"/>
    <w:rsid w:val="00CB23C8"/>
    <w:rsid w:val="00CC14DC"/>
    <w:rsid w:val="00CC2E7F"/>
    <w:rsid w:val="00CD2253"/>
    <w:rsid w:val="00CD3E39"/>
    <w:rsid w:val="00CD4206"/>
    <w:rsid w:val="00CD7928"/>
    <w:rsid w:val="00CE0FBB"/>
    <w:rsid w:val="00CE11F2"/>
    <w:rsid w:val="00CE6833"/>
    <w:rsid w:val="00D054D9"/>
    <w:rsid w:val="00D0780D"/>
    <w:rsid w:val="00D174E8"/>
    <w:rsid w:val="00D17ACC"/>
    <w:rsid w:val="00D203C7"/>
    <w:rsid w:val="00D20CD1"/>
    <w:rsid w:val="00D2418E"/>
    <w:rsid w:val="00D3430B"/>
    <w:rsid w:val="00D45C6F"/>
    <w:rsid w:val="00D46C83"/>
    <w:rsid w:val="00D54F20"/>
    <w:rsid w:val="00D57667"/>
    <w:rsid w:val="00D650B5"/>
    <w:rsid w:val="00D65791"/>
    <w:rsid w:val="00D65AF7"/>
    <w:rsid w:val="00D712CC"/>
    <w:rsid w:val="00D81711"/>
    <w:rsid w:val="00D83604"/>
    <w:rsid w:val="00D8489F"/>
    <w:rsid w:val="00D878D8"/>
    <w:rsid w:val="00D97543"/>
    <w:rsid w:val="00D97751"/>
    <w:rsid w:val="00DA05D9"/>
    <w:rsid w:val="00DB07AA"/>
    <w:rsid w:val="00DB5105"/>
    <w:rsid w:val="00DC143E"/>
    <w:rsid w:val="00DC24F5"/>
    <w:rsid w:val="00DC5603"/>
    <w:rsid w:val="00DD29C3"/>
    <w:rsid w:val="00DD43F5"/>
    <w:rsid w:val="00DE3013"/>
    <w:rsid w:val="00DE330E"/>
    <w:rsid w:val="00DF4019"/>
    <w:rsid w:val="00E106C9"/>
    <w:rsid w:val="00E10E15"/>
    <w:rsid w:val="00E14081"/>
    <w:rsid w:val="00E16535"/>
    <w:rsid w:val="00E251E0"/>
    <w:rsid w:val="00E25E1E"/>
    <w:rsid w:val="00E305F1"/>
    <w:rsid w:val="00E31AF9"/>
    <w:rsid w:val="00E34ED7"/>
    <w:rsid w:val="00E36F60"/>
    <w:rsid w:val="00E42385"/>
    <w:rsid w:val="00E42E94"/>
    <w:rsid w:val="00E4322E"/>
    <w:rsid w:val="00E47C55"/>
    <w:rsid w:val="00E51EC0"/>
    <w:rsid w:val="00E51F5A"/>
    <w:rsid w:val="00E551FD"/>
    <w:rsid w:val="00E573E0"/>
    <w:rsid w:val="00E5742F"/>
    <w:rsid w:val="00E63D76"/>
    <w:rsid w:val="00E64A9C"/>
    <w:rsid w:val="00E750EE"/>
    <w:rsid w:val="00E75A54"/>
    <w:rsid w:val="00E769DC"/>
    <w:rsid w:val="00E80587"/>
    <w:rsid w:val="00E91A02"/>
    <w:rsid w:val="00EA1D57"/>
    <w:rsid w:val="00EB6637"/>
    <w:rsid w:val="00EC7520"/>
    <w:rsid w:val="00ED0F69"/>
    <w:rsid w:val="00ED3175"/>
    <w:rsid w:val="00EE310A"/>
    <w:rsid w:val="00EE779D"/>
    <w:rsid w:val="00EF3A24"/>
    <w:rsid w:val="00EF71AA"/>
    <w:rsid w:val="00F039A8"/>
    <w:rsid w:val="00F043C7"/>
    <w:rsid w:val="00F10624"/>
    <w:rsid w:val="00F15A36"/>
    <w:rsid w:val="00F168F2"/>
    <w:rsid w:val="00F2375E"/>
    <w:rsid w:val="00F24C87"/>
    <w:rsid w:val="00F30F59"/>
    <w:rsid w:val="00F47F49"/>
    <w:rsid w:val="00F537C5"/>
    <w:rsid w:val="00F6757E"/>
    <w:rsid w:val="00F70169"/>
    <w:rsid w:val="00F709AE"/>
    <w:rsid w:val="00F71D61"/>
    <w:rsid w:val="00F8202C"/>
    <w:rsid w:val="00F969D7"/>
    <w:rsid w:val="00FA6441"/>
    <w:rsid w:val="00FA71F3"/>
    <w:rsid w:val="00FB0144"/>
    <w:rsid w:val="00FB3D61"/>
    <w:rsid w:val="00FB3FE9"/>
    <w:rsid w:val="00FB4E8D"/>
    <w:rsid w:val="00FC0E06"/>
    <w:rsid w:val="00FC5989"/>
    <w:rsid w:val="00FC7038"/>
    <w:rsid w:val="00FD0FBC"/>
    <w:rsid w:val="00FD5676"/>
    <w:rsid w:val="00FD6DA1"/>
    <w:rsid w:val="00FE0250"/>
    <w:rsid w:val="00FE5FB0"/>
    <w:rsid w:val="00FF6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AF408C"/>
  <w15:docId w15:val="{CC7A8326-DA20-459D-AC75-4D7875DB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9BF"/>
    <w:rPr>
      <w:rFonts w:cs="Times New Roman"/>
    </w:rPr>
  </w:style>
  <w:style w:type="paragraph" w:styleId="1">
    <w:name w:val="heading 1"/>
    <w:basedOn w:val="a"/>
    <w:next w:val="a"/>
    <w:link w:val="10"/>
    <w:uiPriority w:val="99"/>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3">
    <w:name w:val="heading 3"/>
    <w:basedOn w:val="a"/>
    <w:next w:val="a"/>
    <w:link w:val="30"/>
    <w:semiHidden/>
    <w:unhideWhenUsed/>
    <w:qFormat/>
    <w:locked/>
    <w:rsid w:val="00D836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9"/>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923A5"/>
    <w:rPr>
      <w:rFonts w:ascii="Arial" w:hAnsi="Arial" w:cs="Arial"/>
      <w:b/>
      <w:bCs/>
      <w:kern w:val="32"/>
      <w:sz w:val="32"/>
      <w:szCs w:val="32"/>
    </w:rPr>
  </w:style>
  <w:style w:type="character" w:customStyle="1" w:styleId="20">
    <w:name w:val="Заголовок 2 Знак"/>
    <w:basedOn w:val="a0"/>
    <w:link w:val="2"/>
    <w:uiPriority w:val="99"/>
    <w:locked/>
    <w:rsid w:val="006923A5"/>
    <w:rPr>
      <w:rFonts w:ascii="Arial" w:hAnsi="Arial" w:cs="Arial"/>
      <w:b/>
      <w:bCs/>
      <w:i/>
      <w:iCs/>
      <w:sz w:val="28"/>
      <w:szCs w:val="28"/>
    </w:rPr>
  </w:style>
  <w:style w:type="character" w:customStyle="1" w:styleId="40">
    <w:name w:val="Заголовок 4 Знак"/>
    <w:basedOn w:val="a0"/>
    <w:link w:val="4"/>
    <w:uiPriority w:val="99"/>
    <w:semiHidden/>
    <w:locked/>
    <w:rsid w:val="002D24C6"/>
    <w:rPr>
      <w:rFonts w:ascii="Cambria" w:hAnsi="Cambria" w:cs="Times New Roman"/>
      <w:b/>
      <w:bCs/>
      <w:i/>
      <w:iCs/>
      <w:color w:val="4F81BD"/>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sz w:val="24"/>
      <w:szCs w:val="24"/>
    </w:rPr>
  </w:style>
  <w:style w:type="character" w:customStyle="1" w:styleId="a4">
    <w:name w:val="Верхний колонтитул Знак"/>
    <w:basedOn w:val="a0"/>
    <w:link w:val="a3"/>
    <w:uiPriority w:val="99"/>
    <w:locked/>
    <w:rsid w:val="006923A5"/>
    <w:rPr>
      <w:rFonts w:ascii="Times New Roman" w:hAnsi="Times New Roman" w:cs="Times New Roman"/>
      <w:sz w:val="24"/>
      <w:szCs w:val="24"/>
    </w:rPr>
  </w:style>
  <w:style w:type="paragraph" w:styleId="a5">
    <w:name w:val="Title"/>
    <w:basedOn w:val="a"/>
    <w:link w:val="a6"/>
    <w:uiPriority w:val="99"/>
    <w:qFormat/>
    <w:rsid w:val="002D24C6"/>
    <w:pPr>
      <w:spacing w:after="0" w:line="240" w:lineRule="auto"/>
      <w:jc w:val="center"/>
    </w:pPr>
    <w:rPr>
      <w:sz w:val="24"/>
      <w:szCs w:val="20"/>
    </w:rPr>
  </w:style>
  <w:style w:type="character" w:customStyle="1" w:styleId="a6">
    <w:name w:val="Название Знак"/>
    <w:basedOn w:val="a0"/>
    <w:link w:val="a5"/>
    <w:uiPriority w:val="99"/>
    <w:locked/>
    <w:rsid w:val="002D24C6"/>
    <w:rPr>
      <w:rFonts w:ascii="Times New Roman" w:hAnsi="Times New Roman" w:cs="Times New Roman"/>
      <w:sz w:val="20"/>
      <w:szCs w:val="20"/>
    </w:rPr>
  </w:style>
  <w:style w:type="character" w:styleId="a7">
    <w:name w:val="page number"/>
    <w:basedOn w:val="a0"/>
    <w:uiPriority w:val="99"/>
    <w:rsid w:val="006923A5"/>
    <w:rPr>
      <w:rFonts w:cs="Times New Roman"/>
    </w:rPr>
  </w:style>
  <w:style w:type="paragraph" w:styleId="a8">
    <w:name w:val="footer"/>
    <w:basedOn w:val="a"/>
    <w:link w:val="a9"/>
    <w:uiPriority w:val="99"/>
    <w:rsid w:val="006923A5"/>
    <w:pPr>
      <w:tabs>
        <w:tab w:val="center" w:pos="4677"/>
        <w:tab w:val="right" w:pos="9355"/>
      </w:tabs>
      <w:autoSpaceDE w:val="0"/>
      <w:autoSpaceDN w:val="0"/>
      <w:spacing w:after="0" w:line="240" w:lineRule="auto"/>
    </w:pPr>
    <w:rPr>
      <w:sz w:val="24"/>
      <w:szCs w:val="24"/>
    </w:rPr>
  </w:style>
  <w:style w:type="character" w:customStyle="1" w:styleId="a9">
    <w:name w:val="Нижний колонтитул Знак"/>
    <w:basedOn w:val="a0"/>
    <w:link w:val="a8"/>
    <w:uiPriority w:val="99"/>
    <w:locked/>
    <w:rsid w:val="006923A5"/>
    <w:rPr>
      <w:rFonts w:ascii="Times New Roman" w:hAnsi="Times New Roman" w:cs="Times New Roman"/>
      <w:sz w:val="24"/>
      <w:szCs w:val="24"/>
    </w:rPr>
  </w:style>
  <w:style w:type="paragraph" w:styleId="aa">
    <w:name w:val="footnote text"/>
    <w:basedOn w:val="a"/>
    <w:link w:val="ab"/>
    <w:uiPriority w:val="99"/>
    <w:semiHidden/>
    <w:rsid w:val="006923A5"/>
    <w:pPr>
      <w:autoSpaceDE w:val="0"/>
      <w:autoSpaceDN w:val="0"/>
      <w:spacing w:after="0" w:line="240" w:lineRule="auto"/>
    </w:pPr>
    <w:rPr>
      <w:sz w:val="20"/>
      <w:szCs w:val="20"/>
    </w:rPr>
  </w:style>
  <w:style w:type="character" w:customStyle="1" w:styleId="ab">
    <w:name w:val="Текст сноски Знак"/>
    <w:basedOn w:val="a0"/>
    <w:link w:val="aa"/>
    <w:uiPriority w:val="99"/>
    <w:semiHidden/>
    <w:locked/>
    <w:rsid w:val="006923A5"/>
    <w:rPr>
      <w:rFonts w:ascii="Times New Roman" w:hAnsi="Times New Roman" w:cs="Times New Roman"/>
      <w:sz w:val="20"/>
      <w:szCs w:val="20"/>
    </w:rPr>
  </w:style>
  <w:style w:type="character" w:styleId="ac">
    <w:name w:val="footnote reference"/>
    <w:basedOn w:val="a0"/>
    <w:uiPriority w:val="99"/>
    <w:semiHidden/>
    <w:rsid w:val="006923A5"/>
    <w:rPr>
      <w:rFonts w:cs="Times New Roman"/>
      <w:vertAlign w:val="superscript"/>
    </w:rPr>
  </w:style>
  <w:style w:type="paragraph" w:customStyle="1" w:styleId="ConsNonformat">
    <w:name w:val="ConsNonformat"/>
    <w:uiPriority w:val="99"/>
    <w:rsid w:val="006923A5"/>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Normal">
    <w:name w:val="ConsNormal"/>
    <w:uiPriority w:val="99"/>
    <w:rsid w:val="006923A5"/>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uiPriority w:val="99"/>
    <w:rsid w:val="006923A5"/>
    <w:pPr>
      <w:widowControl w:val="0"/>
      <w:autoSpaceDE w:val="0"/>
      <w:autoSpaceDN w:val="0"/>
      <w:adjustRightInd w:val="0"/>
      <w:spacing w:after="0" w:line="240" w:lineRule="auto"/>
      <w:ind w:right="19772"/>
    </w:pPr>
    <w:rPr>
      <w:rFonts w:ascii="Arial" w:hAnsi="Arial" w:cs="Arial"/>
      <w:b/>
      <w:bCs/>
      <w:sz w:val="20"/>
      <w:szCs w:val="20"/>
    </w:rPr>
  </w:style>
  <w:style w:type="paragraph" w:customStyle="1" w:styleId="ConsCell">
    <w:name w:val="ConsCell"/>
    <w:uiPriority w:val="99"/>
    <w:rsid w:val="006923A5"/>
    <w:pPr>
      <w:widowControl w:val="0"/>
      <w:autoSpaceDE w:val="0"/>
      <w:autoSpaceDN w:val="0"/>
      <w:adjustRightInd w:val="0"/>
      <w:spacing w:after="0" w:line="240" w:lineRule="auto"/>
      <w:ind w:right="19772"/>
    </w:pPr>
    <w:rPr>
      <w:rFonts w:ascii="Arial" w:hAnsi="Arial" w:cs="Arial"/>
      <w:sz w:val="20"/>
      <w:szCs w:val="20"/>
    </w:rPr>
  </w:style>
  <w:style w:type="paragraph" w:customStyle="1" w:styleId="11">
    <w:name w:val="Знак1"/>
    <w:basedOn w:val="a"/>
    <w:autoRedefine/>
    <w:uiPriority w:val="99"/>
    <w:rsid w:val="006923A5"/>
    <w:pPr>
      <w:spacing w:after="160" w:line="240" w:lineRule="exact"/>
    </w:pPr>
    <w:rPr>
      <w:sz w:val="28"/>
      <w:szCs w:val="20"/>
      <w:lang w:val="en-US" w:eastAsia="en-US"/>
    </w:rPr>
  </w:style>
  <w:style w:type="paragraph" w:styleId="ad">
    <w:name w:val="Body Text"/>
    <w:basedOn w:val="a"/>
    <w:link w:val="ae"/>
    <w:uiPriority w:val="99"/>
    <w:rsid w:val="006923A5"/>
    <w:pPr>
      <w:spacing w:after="0" w:line="240" w:lineRule="auto"/>
      <w:jc w:val="both"/>
    </w:pPr>
    <w:rPr>
      <w:sz w:val="26"/>
      <w:szCs w:val="26"/>
    </w:rPr>
  </w:style>
  <w:style w:type="character" w:customStyle="1" w:styleId="ae">
    <w:name w:val="Основной текст Знак"/>
    <w:basedOn w:val="a0"/>
    <w:link w:val="ad"/>
    <w:uiPriority w:val="99"/>
    <w:locked/>
    <w:rsid w:val="006923A5"/>
    <w:rPr>
      <w:rFonts w:ascii="Times New Roman" w:hAnsi="Times New Roman" w:cs="Times New Roman"/>
      <w:sz w:val="26"/>
      <w:szCs w:val="26"/>
    </w:rPr>
  </w:style>
  <w:style w:type="character" w:styleId="af">
    <w:name w:val="Hyperlink"/>
    <w:basedOn w:val="a0"/>
    <w:uiPriority w:val="99"/>
    <w:rsid w:val="006923A5"/>
    <w:rPr>
      <w:rFonts w:cs="Times New Roman"/>
      <w:color w:val="0000FF"/>
      <w:u w:val="single"/>
    </w:rPr>
  </w:style>
  <w:style w:type="paragraph" w:styleId="af0">
    <w:name w:val="Body Text Indent"/>
    <w:basedOn w:val="a"/>
    <w:link w:val="af1"/>
    <w:uiPriority w:val="99"/>
    <w:rsid w:val="006923A5"/>
    <w:pPr>
      <w:autoSpaceDE w:val="0"/>
      <w:autoSpaceDN w:val="0"/>
      <w:spacing w:after="120" w:line="240" w:lineRule="auto"/>
      <w:ind w:left="283"/>
    </w:pPr>
    <w:rPr>
      <w:sz w:val="24"/>
      <w:szCs w:val="24"/>
    </w:rPr>
  </w:style>
  <w:style w:type="character" w:customStyle="1" w:styleId="af1">
    <w:name w:val="Основной текст с отступом Знак"/>
    <w:basedOn w:val="a0"/>
    <w:link w:val="af0"/>
    <w:uiPriority w:val="99"/>
    <w:locked/>
    <w:rsid w:val="006923A5"/>
    <w:rPr>
      <w:rFonts w:ascii="Times New Roman" w:hAnsi="Times New Roman" w:cs="Times New Roman"/>
      <w:sz w:val="24"/>
      <w:szCs w:val="24"/>
    </w:rPr>
  </w:style>
  <w:style w:type="paragraph" w:customStyle="1" w:styleId="Tea1">
    <w:name w:val="заголовоTea 1"/>
    <w:basedOn w:val="a"/>
    <w:next w:val="a"/>
    <w:uiPriority w:val="99"/>
    <w:rsid w:val="006923A5"/>
    <w:pPr>
      <w:keepNext/>
      <w:spacing w:after="0" w:line="240" w:lineRule="auto"/>
      <w:jc w:val="center"/>
    </w:pPr>
    <w:rPr>
      <w:b/>
      <w:bCs/>
      <w:sz w:val="28"/>
      <w:szCs w:val="28"/>
      <w:lang w:val="en-US"/>
    </w:rPr>
  </w:style>
  <w:style w:type="paragraph" w:styleId="21">
    <w:name w:val="Body Text 2"/>
    <w:basedOn w:val="a"/>
    <w:link w:val="22"/>
    <w:uiPriority w:val="99"/>
    <w:rsid w:val="006923A5"/>
    <w:pPr>
      <w:autoSpaceDE w:val="0"/>
      <w:autoSpaceDN w:val="0"/>
      <w:spacing w:after="120" w:line="480" w:lineRule="auto"/>
    </w:pPr>
    <w:rPr>
      <w:sz w:val="24"/>
      <w:szCs w:val="24"/>
    </w:rPr>
  </w:style>
  <w:style w:type="character" w:customStyle="1" w:styleId="22">
    <w:name w:val="Основной текст 2 Знак"/>
    <w:basedOn w:val="a0"/>
    <w:link w:val="21"/>
    <w:uiPriority w:val="99"/>
    <w:locked/>
    <w:rsid w:val="006923A5"/>
    <w:rPr>
      <w:rFonts w:ascii="Times New Roman" w:hAnsi="Times New Roman" w:cs="Times New Roman"/>
      <w:sz w:val="24"/>
      <w:szCs w:val="24"/>
    </w:rPr>
  </w:style>
  <w:style w:type="table" w:styleId="af2">
    <w:name w:val="Table Grid"/>
    <w:basedOn w:val="a1"/>
    <w:uiPriority w:val="99"/>
    <w:rsid w:val="006923A5"/>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uiPriority w:val="99"/>
    <w:rsid w:val="006923A5"/>
    <w:pPr>
      <w:spacing w:after="0" w:line="240" w:lineRule="auto"/>
      <w:ind w:left="-57" w:right="-57"/>
      <w:jc w:val="center"/>
    </w:pPr>
    <w:rPr>
      <w:spacing w:val="-3"/>
      <w:sz w:val="25"/>
      <w:szCs w:val="20"/>
    </w:rPr>
  </w:style>
  <w:style w:type="paragraph" w:styleId="af4">
    <w:name w:val="Document Map"/>
    <w:basedOn w:val="a"/>
    <w:link w:val="af5"/>
    <w:uiPriority w:val="99"/>
    <w:semiHidden/>
    <w:rsid w:val="006923A5"/>
    <w:pPr>
      <w:shd w:val="clear" w:color="auto" w:fill="000080"/>
      <w:autoSpaceDE w:val="0"/>
      <w:autoSpaceDN w:val="0"/>
      <w:spacing w:after="0" w:line="240" w:lineRule="auto"/>
    </w:pPr>
    <w:rPr>
      <w:rFonts w:ascii="Tahoma" w:hAnsi="Tahoma" w:cs="Tahoma"/>
      <w:sz w:val="20"/>
      <w:szCs w:val="20"/>
    </w:rPr>
  </w:style>
  <w:style w:type="character" w:customStyle="1" w:styleId="af5">
    <w:name w:val="Схема документа Знак"/>
    <w:basedOn w:val="a0"/>
    <w:link w:val="af4"/>
    <w:uiPriority w:val="99"/>
    <w:semiHidden/>
    <w:locked/>
    <w:rsid w:val="006923A5"/>
    <w:rPr>
      <w:rFonts w:ascii="Tahoma" w:hAnsi="Tahoma" w:cs="Tahoma"/>
      <w:sz w:val="20"/>
      <w:szCs w:val="20"/>
      <w:shd w:val="clear" w:color="auto" w:fill="000080"/>
    </w:rPr>
  </w:style>
  <w:style w:type="paragraph" w:customStyle="1" w:styleId="ConsPlusNormal">
    <w:name w:val="ConsPlusNormal"/>
    <w:link w:val="ConsPlusNormal0"/>
    <w:rsid w:val="00E769DC"/>
    <w:pPr>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rsid w:val="00E769DC"/>
    <w:pPr>
      <w:widowControl w:val="0"/>
      <w:autoSpaceDE w:val="0"/>
      <w:autoSpaceDN w:val="0"/>
      <w:adjustRightInd w:val="0"/>
      <w:spacing w:after="0" w:line="240" w:lineRule="auto"/>
    </w:pPr>
    <w:rPr>
      <w:b/>
      <w:bCs/>
    </w:rPr>
  </w:style>
  <w:style w:type="paragraph" w:styleId="23">
    <w:name w:val="Body Text Indent 2"/>
    <w:basedOn w:val="a"/>
    <w:link w:val="24"/>
    <w:uiPriority w:val="99"/>
    <w:semiHidden/>
    <w:rsid w:val="002D24C6"/>
    <w:pPr>
      <w:spacing w:after="120" w:line="480" w:lineRule="auto"/>
      <w:ind w:left="283"/>
    </w:pPr>
  </w:style>
  <w:style w:type="character" w:customStyle="1" w:styleId="24">
    <w:name w:val="Основной текст с отступом 2 Знак"/>
    <w:basedOn w:val="a0"/>
    <w:link w:val="23"/>
    <w:uiPriority w:val="99"/>
    <w:semiHidden/>
    <w:locked/>
    <w:rsid w:val="002D24C6"/>
    <w:rPr>
      <w:rFonts w:cs="Times New Roman"/>
    </w:rPr>
  </w:style>
  <w:style w:type="paragraph" w:styleId="af6">
    <w:name w:val="Balloon Text"/>
    <w:basedOn w:val="a"/>
    <w:link w:val="af7"/>
    <w:uiPriority w:val="99"/>
    <w:semiHidden/>
    <w:rsid w:val="000B75A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locked/>
    <w:rsid w:val="000B75AD"/>
    <w:rPr>
      <w:rFonts w:ascii="Tahoma" w:hAnsi="Tahoma" w:cs="Tahoma"/>
      <w:sz w:val="16"/>
      <w:szCs w:val="16"/>
    </w:rPr>
  </w:style>
  <w:style w:type="paragraph" w:styleId="af8">
    <w:name w:val="List Paragraph"/>
    <w:basedOn w:val="a"/>
    <w:uiPriority w:val="34"/>
    <w:qFormat/>
    <w:rsid w:val="00A90C66"/>
    <w:pPr>
      <w:ind w:left="720"/>
      <w:contextualSpacing/>
    </w:pPr>
  </w:style>
  <w:style w:type="character" w:customStyle="1" w:styleId="ConsPlusNormal0">
    <w:name w:val="ConsPlusNormal Знак"/>
    <w:link w:val="ConsPlusNormal"/>
    <w:rsid w:val="004E3E4F"/>
    <w:rPr>
      <w:rFonts w:ascii="Arial" w:hAnsi="Arial" w:cs="Arial"/>
      <w:sz w:val="20"/>
      <w:szCs w:val="20"/>
    </w:rPr>
  </w:style>
  <w:style w:type="character" w:customStyle="1" w:styleId="FontStyle12">
    <w:name w:val="Font Style12"/>
    <w:basedOn w:val="a0"/>
    <w:uiPriority w:val="99"/>
    <w:rsid w:val="00D712CC"/>
    <w:rPr>
      <w:rFonts w:ascii="Cambria" w:hAnsi="Cambria" w:cs="Cambria"/>
      <w:sz w:val="24"/>
      <w:szCs w:val="24"/>
    </w:rPr>
  </w:style>
  <w:style w:type="character" w:customStyle="1" w:styleId="FontStyle11">
    <w:name w:val="Font Style11"/>
    <w:basedOn w:val="a0"/>
    <w:uiPriority w:val="99"/>
    <w:rsid w:val="00D712CC"/>
    <w:rPr>
      <w:rFonts w:ascii="Times New Roman" w:hAnsi="Times New Roman" w:cs="Times New Roman"/>
      <w:sz w:val="26"/>
      <w:szCs w:val="26"/>
    </w:rPr>
  </w:style>
  <w:style w:type="paragraph" w:customStyle="1" w:styleId="Style3">
    <w:name w:val="Style3"/>
    <w:basedOn w:val="a"/>
    <w:uiPriority w:val="99"/>
    <w:rsid w:val="00D712CC"/>
    <w:pPr>
      <w:widowControl w:val="0"/>
      <w:autoSpaceDE w:val="0"/>
      <w:autoSpaceDN w:val="0"/>
      <w:adjustRightInd w:val="0"/>
      <w:spacing w:after="0" w:line="240" w:lineRule="auto"/>
    </w:pPr>
    <w:rPr>
      <w:rFonts w:ascii="Cambria" w:eastAsiaTheme="minorEastAsia" w:hAnsi="Cambria" w:cstheme="minorBidi"/>
      <w:sz w:val="24"/>
      <w:szCs w:val="24"/>
    </w:rPr>
  </w:style>
  <w:style w:type="paragraph" w:customStyle="1" w:styleId="Style6">
    <w:name w:val="Style6"/>
    <w:basedOn w:val="a"/>
    <w:uiPriority w:val="99"/>
    <w:rsid w:val="00D712CC"/>
    <w:pPr>
      <w:widowControl w:val="0"/>
      <w:autoSpaceDE w:val="0"/>
      <w:autoSpaceDN w:val="0"/>
      <w:adjustRightInd w:val="0"/>
      <w:spacing w:after="0" w:line="298" w:lineRule="exact"/>
      <w:ind w:firstLine="691"/>
      <w:jc w:val="both"/>
    </w:pPr>
    <w:rPr>
      <w:rFonts w:ascii="Cambria" w:eastAsiaTheme="minorEastAsia" w:hAnsi="Cambria" w:cstheme="minorBidi"/>
      <w:sz w:val="24"/>
      <w:szCs w:val="24"/>
    </w:rPr>
  </w:style>
  <w:style w:type="paragraph" w:customStyle="1" w:styleId="Style1">
    <w:name w:val="Style1"/>
    <w:basedOn w:val="a"/>
    <w:uiPriority w:val="99"/>
    <w:rsid w:val="00D712CC"/>
    <w:pPr>
      <w:widowControl w:val="0"/>
      <w:autoSpaceDE w:val="0"/>
      <w:autoSpaceDN w:val="0"/>
      <w:adjustRightInd w:val="0"/>
      <w:spacing w:after="0" w:line="298" w:lineRule="exact"/>
      <w:jc w:val="center"/>
    </w:pPr>
    <w:rPr>
      <w:rFonts w:ascii="Cambria" w:eastAsiaTheme="minorEastAsia" w:hAnsi="Cambria" w:cstheme="minorBidi"/>
      <w:sz w:val="24"/>
      <w:szCs w:val="24"/>
    </w:rPr>
  </w:style>
  <w:style w:type="paragraph" w:customStyle="1" w:styleId="Style2">
    <w:name w:val="Style2"/>
    <w:basedOn w:val="a"/>
    <w:uiPriority w:val="99"/>
    <w:rsid w:val="00D712CC"/>
    <w:pPr>
      <w:widowControl w:val="0"/>
      <w:autoSpaceDE w:val="0"/>
      <w:autoSpaceDN w:val="0"/>
      <w:adjustRightInd w:val="0"/>
      <w:spacing w:after="0" w:line="240" w:lineRule="auto"/>
    </w:pPr>
    <w:rPr>
      <w:rFonts w:ascii="Cambria" w:eastAsiaTheme="minorEastAsia" w:hAnsi="Cambria" w:cstheme="minorBidi"/>
      <w:sz w:val="24"/>
      <w:szCs w:val="24"/>
    </w:rPr>
  </w:style>
  <w:style w:type="character" w:customStyle="1" w:styleId="FontStyle13">
    <w:name w:val="Font Style13"/>
    <w:basedOn w:val="a0"/>
    <w:uiPriority w:val="99"/>
    <w:rsid w:val="00D712CC"/>
    <w:rPr>
      <w:rFonts w:ascii="Cambria" w:hAnsi="Cambria" w:cs="Cambria"/>
      <w:sz w:val="20"/>
      <w:szCs w:val="20"/>
    </w:rPr>
  </w:style>
  <w:style w:type="paragraph" w:customStyle="1" w:styleId="Style8">
    <w:name w:val="Style8"/>
    <w:basedOn w:val="a"/>
    <w:uiPriority w:val="99"/>
    <w:rsid w:val="00D712CC"/>
    <w:pPr>
      <w:widowControl w:val="0"/>
      <w:autoSpaceDE w:val="0"/>
      <w:autoSpaceDN w:val="0"/>
      <w:adjustRightInd w:val="0"/>
      <w:spacing w:after="0" w:line="240" w:lineRule="auto"/>
    </w:pPr>
    <w:rPr>
      <w:rFonts w:ascii="Times New Roman" w:eastAsiaTheme="minorEastAsia" w:hAnsi="Times New Roman"/>
      <w:sz w:val="24"/>
      <w:szCs w:val="24"/>
    </w:rPr>
  </w:style>
  <w:style w:type="paragraph" w:customStyle="1" w:styleId="Style4">
    <w:name w:val="Style4"/>
    <w:basedOn w:val="a"/>
    <w:uiPriority w:val="99"/>
    <w:rsid w:val="005964F6"/>
    <w:pPr>
      <w:widowControl w:val="0"/>
      <w:autoSpaceDE w:val="0"/>
      <w:autoSpaceDN w:val="0"/>
      <w:adjustRightInd w:val="0"/>
      <w:spacing w:after="0" w:line="293" w:lineRule="exact"/>
    </w:pPr>
    <w:rPr>
      <w:rFonts w:ascii="Cambria" w:eastAsiaTheme="minorEastAsia" w:hAnsi="Cambria" w:cstheme="minorBidi"/>
      <w:sz w:val="24"/>
      <w:szCs w:val="24"/>
    </w:rPr>
  </w:style>
  <w:style w:type="character" w:customStyle="1" w:styleId="30">
    <w:name w:val="Заголовок 3 Знак"/>
    <w:basedOn w:val="a0"/>
    <w:link w:val="3"/>
    <w:semiHidden/>
    <w:rsid w:val="00D83604"/>
    <w:rPr>
      <w:rFonts w:asciiTheme="majorHAnsi" w:eastAsiaTheme="majorEastAsia" w:hAnsiTheme="majorHAnsi" w:cstheme="majorBidi"/>
      <w:color w:val="243F60" w:themeColor="accent1" w:themeShade="7F"/>
      <w:sz w:val="24"/>
      <w:szCs w:val="24"/>
    </w:rPr>
  </w:style>
  <w:style w:type="character" w:styleId="af9">
    <w:name w:val="annotation reference"/>
    <w:basedOn w:val="a0"/>
    <w:uiPriority w:val="99"/>
    <w:semiHidden/>
    <w:unhideWhenUsed/>
    <w:rsid w:val="007D41BF"/>
    <w:rPr>
      <w:sz w:val="16"/>
      <w:szCs w:val="16"/>
    </w:rPr>
  </w:style>
  <w:style w:type="paragraph" w:styleId="afa">
    <w:name w:val="annotation text"/>
    <w:basedOn w:val="a"/>
    <w:link w:val="afb"/>
    <w:uiPriority w:val="99"/>
    <w:semiHidden/>
    <w:unhideWhenUsed/>
    <w:rsid w:val="007D41BF"/>
    <w:pPr>
      <w:spacing w:line="240" w:lineRule="auto"/>
    </w:pPr>
    <w:rPr>
      <w:sz w:val="20"/>
      <w:szCs w:val="20"/>
    </w:rPr>
  </w:style>
  <w:style w:type="character" w:customStyle="1" w:styleId="afb">
    <w:name w:val="Текст примечания Знак"/>
    <w:basedOn w:val="a0"/>
    <w:link w:val="afa"/>
    <w:uiPriority w:val="99"/>
    <w:semiHidden/>
    <w:rsid w:val="007D41BF"/>
    <w:rPr>
      <w:rFonts w:cs="Times New Roman"/>
      <w:sz w:val="20"/>
      <w:szCs w:val="20"/>
    </w:rPr>
  </w:style>
  <w:style w:type="paragraph" w:styleId="afc">
    <w:name w:val="annotation subject"/>
    <w:basedOn w:val="afa"/>
    <w:next w:val="afa"/>
    <w:link w:val="afd"/>
    <w:uiPriority w:val="99"/>
    <w:semiHidden/>
    <w:unhideWhenUsed/>
    <w:rsid w:val="007D41BF"/>
    <w:rPr>
      <w:b/>
      <w:bCs/>
    </w:rPr>
  </w:style>
  <w:style w:type="character" w:customStyle="1" w:styleId="afd">
    <w:name w:val="Тема примечания Знак"/>
    <w:basedOn w:val="afb"/>
    <w:link w:val="afc"/>
    <w:uiPriority w:val="99"/>
    <w:semiHidden/>
    <w:rsid w:val="007D41B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434804">
      <w:bodyDiv w:val="1"/>
      <w:marLeft w:val="0"/>
      <w:marRight w:val="0"/>
      <w:marTop w:val="0"/>
      <w:marBottom w:val="0"/>
      <w:divBdr>
        <w:top w:val="none" w:sz="0" w:space="0" w:color="auto"/>
        <w:left w:val="none" w:sz="0" w:space="0" w:color="auto"/>
        <w:bottom w:val="none" w:sz="0" w:space="0" w:color="auto"/>
        <w:right w:val="none" w:sz="0" w:space="0" w:color="auto"/>
      </w:divBdr>
    </w:div>
    <w:div w:id="459807373">
      <w:bodyDiv w:val="1"/>
      <w:marLeft w:val="0"/>
      <w:marRight w:val="0"/>
      <w:marTop w:val="0"/>
      <w:marBottom w:val="0"/>
      <w:divBdr>
        <w:top w:val="none" w:sz="0" w:space="0" w:color="auto"/>
        <w:left w:val="none" w:sz="0" w:space="0" w:color="auto"/>
        <w:bottom w:val="none" w:sz="0" w:space="0" w:color="auto"/>
        <w:right w:val="none" w:sz="0" w:space="0" w:color="auto"/>
      </w:divBdr>
    </w:div>
    <w:div w:id="1489251400">
      <w:bodyDiv w:val="1"/>
      <w:marLeft w:val="0"/>
      <w:marRight w:val="0"/>
      <w:marTop w:val="0"/>
      <w:marBottom w:val="0"/>
      <w:divBdr>
        <w:top w:val="none" w:sz="0" w:space="0" w:color="auto"/>
        <w:left w:val="none" w:sz="0" w:space="0" w:color="auto"/>
        <w:bottom w:val="none" w:sz="0" w:space="0" w:color="auto"/>
        <w:right w:val="none" w:sz="0" w:space="0" w:color="auto"/>
      </w:divBdr>
    </w:div>
    <w:div w:id="1498308419">
      <w:bodyDiv w:val="1"/>
      <w:marLeft w:val="0"/>
      <w:marRight w:val="0"/>
      <w:marTop w:val="0"/>
      <w:marBottom w:val="0"/>
      <w:divBdr>
        <w:top w:val="none" w:sz="0" w:space="0" w:color="auto"/>
        <w:left w:val="none" w:sz="0" w:space="0" w:color="auto"/>
        <w:bottom w:val="none" w:sz="0" w:space="0" w:color="auto"/>
        <w:right w:val="none" w:sz="0" w:space="0" w:color="auto"/>
      </w:divBdr>
    </w:div>
    <w:div w:id="1600289316">
      <w:bodyDiv w:val="1"/>
      <w:marLeft w:val="0"/>
      <w:marRight w:val="0"/>
      <w:marTop w:val="0"/>
      <w:marBottom w:val="0"/>
      <w:divBdr>
        <w:top w:val="none" w:sz="0" w:space="0" w:color="auto"/>
        <w:left w:val="none" w:sz="0" w:space="0" w:color="auto"/>
        <w:bottom w:val="none" w:sz="0" w:space="0" w:color="auto"/>
        <w:right w:val="none" w:sz="0" w:space="0" w:color="auto"/>
      </w:divBdr>
    </w:div>
    <w:div w:id="1763449123">
      <w:bodyDiv w:val="1"/>
      <w:marLeft w:val="0"/>
      <w:marRight w:val="0"/>
      <w:marTop w:val="0"/>
      <w:marBottom w:val="0"/>
      <w:divBdr>
        <w:top w:val="none" w:sz="0" w:space="0" w:color="auto"/>
        <w:left w:val="none" w:sz="0" w:space="0" w:color="auto"/>
        <w:bottom w:val="none" w:sz="0" w:space="0" w:color="auto"/>
        <w:right w:val="none" w:sz="0" w:space="0" w:color="auto"/>
      </w:divBdr>
    </w:div>
    <w:div w:id="199106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CCCB856AE8BA12D5ABA8BA1A51B08792EDFF70C6B9EA238B1F3F0C10FADA77835FAC06EB88258B37EA8ACB72ARFH" TargetMode="External"/><Relationship Id="rId18" Type="http://schemas.openxmlformats.org/officeDocument/2006/relationships/hyperlink" Target="consultantplus://offline/ref=FB00EA5C0765C14295694E66D5A268833498515E99A64417C0EE4DA57FE0F4F8DAF55BB9B95D00235D270B0DBAF841503669C6AF529E9D54TFU9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ACCCB856AE8BA12D5ABA8BA1A51B08792EDFF70C6B9EA238B1F3F0C10FADA77835FAC06EB88258B37EABACB22AR9H" TargetMode="External"/><Relationship Id="rId17" Type="http://schemas.openxmlformats.org/officeDocument/2006/relationships/hyperlink" Target="consultantplus://offline/ref=FB00EA5C0765C14295694E66D5A2688334985A509DA04417C0EE4DA57FE0F4F8DAF55BB9B95D01235A270B0DBAF841503669C6AF529E9D54TFU9E" TargetMode="External"/><Relationship Id="rId2" Type="http://schemas.openxmlformats.org/officeDocument/2006/relationships/numbering" Target="numbering.xml"/><Relationship Id="rId16" Type="http://schemas.openxmlformats.org/officeDocument/2006/relationships/hyperlink" Target="consultantplus://offline/ref=ACCCB856AE8BA12D5ABA95ACB37757762FD5A8086991AD6FE5A7F69650FDA12D75BAC63BFBC655B027RCH" TargetMode="External"/><Relationship Id="rId20" Type="http://schemas.openxmlformats.org/officeDocument/2006/relationships/hyperlink" Target="consultantplus://offline/ref=FB00EA5C0765C14295694E66D5A268833498515E99A64417C0EE4DA57FE0F4F8DAF55BB9B95D00235D270B0DBAF841503669C6AF529E9D54TFU9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CCB856AE8BA12D5ABA8BA1A51B08792EDFF70C6B9EA238B1F3F0C10FADA77835FAC06EB88258B37EABADB72AR6H" TargetMode="External"/><Relationship Id="rId24" Type="http://schemas.openxmlformats.org/officeDocument/2006/relationships/theme" Target="theme/theme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consultantplus://offline/ref=ACCCB856AE8BA12D5ABA95ACB37757762FD4A0036B92AD6FE5A7F69650FDA12D75BAC63BFBC654B027RBH" TargetMode="External"/><Relationship Id="rId23" Type="http://schemas.openxmlformats.org/officeDocument/2006/relationships/fontTable" Target="fontTable.xml"/><Relationship Id="rId10" Type="http://schemas.openxmlformats.org/officeDocument/2006/relationships/hyperlink" Target="consultantplus://offline/ref=ACCCB856AE8BA12D5ABA95ACB37757762FD5A8086991AD6FE5A7F69650FDA12D75BAC63BFBC655B027RCH" TargetMode="External"/><Relationship Id="rId19" Type="http://schemas.openxmlformats.org/officeDocument/2006/relationships/hyperlink" Target="consultantplus://offline/ref=FB00EA5C0765C14295694E66D5A2688334985A509DA04417C0EE4DA57FE0F4F8DAF55BB9B95D01235A270B0DBAF841503669C6AF529E9D54TFU9E" TargetMode="External"/><Relationship Id="rId4" Type="http://schemas.openxmlformats.org/officeDocument/2006/relationships/settings" Target="settings.xml"/><Relationship Id="rId9" Type="http://schemas.openxmlformats.org/officeDocument/2006/relationships/hyperlink" Target="consultantplus://offline/ref=ACCCB856AE8BA12D5ABA95ACB37757762FD4A0036B92AD6FE5A7F69650FDA12D75BAC63BFBC654B027RBH" TargetMode="External"/><Relationship Id="rId14" Type="http://schemas.openxmlformats.org/officeDocument/2006/relationships/hyperlink" Target="consultantplus://offline/ref=ACCCB856AE8BA12D5ABA95ACB37757762FD5A8016393AD6FE5A7F69650FDA12D75BAC63BFBC753BA27R9H"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BE1D4-C661-433C-9392-60279C34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3242</Words>
  <Characters>18483</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РАСПОРЯЖЕНИЕ</vt:lpstr>
      <vt:lpstr>    Общие положения</vt:lpstr>
      <vt:lpstr>    </vt:lpstr>
      <vt:lpstr>    </vt:lpstr>
      <vt:lpstr>    Перечень объектов капитального строительства </vt:lpstr>
      <vt:lpstr/>
      <vt:lpstr>    </vt:lpstr>
      <vt:lpstr>    </vt:lpstr>
    </vt:vector>
  </TitlesOfParts>
  <Company>Home</Company>
  <LinksUpToDate>false</LinksUpToDate>
  <CharactersWithSpaces>21682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27</cp:revision>
  <cp:lastPrinted>2024-02-27T09:19:00Z</cp:lastPrinted>
  <dcterms:created xsi:type="dcterms:W3CDTF">2023-02-27T03:42:00Z</dcterms:created>
  <dcterms:modified xsi:type="dcterms:W3CDTF">2024-03-01T02:21:00Z</dcterms:modified>
</cp:coreProperties>
</file>