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264F4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342892">
              <w:rPr>
                <w:szCs w:val="26"/>
              </w:rPr>
              <w:t>24/4-52</w:t>
            </w:r>
            <w:r w:rsidR="00264F40">
              <w:rPr>
                <w:szCs w:val="26"/>
              </w:rPr>
              <w:t>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A0BE5" w:rsidRDefault="00CA0BE5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16594A">
        <w:rPr>
          <w:rFonts w:eastAsia="Times New Roman" w:cs="Times New Roman"/>
          <w:szCs w:val="26"/>
        </w:rPr>
        <w:t xml:space="preserve">О внесении изменений в решение </w:t>
      </w:r>
      <w:r>
        <w:rPr>
          <w:rFonts w:eastAsia="Times New Roman" w:cs="Times New Roman"/>
          <w:szCs w:val="26"/>
        </w:rPr>
        <w:t>Г</w:t>
      </w:r>
      <w:r w:rsidRPr="0016594A">
        <w:rPr>
          <w:rFonts w:eastAsia="Times New Roman" w:cs="Times New Roman"/>
          <w:szCs w:val="26"/>
        </w:rPr>
        <w:t xml:space="preserve">ородского Совета от </w:t>
      </w:r>
      <w:r>
        <w:rPr>
          <w:rFonts w:eastAsia="Times New Roman" w:cs="Times New Roman"/>
          <w:szCs w:val="26"/>
        </w:rPr>
        <w:t>24</w:t>
      </w:r>
      <w:r w:rsidRPr="003D22AC">
        <w:rPr>
          <w:rFonts w:eastAsia="Times New Roman" w:cs="Times New Roman"/>
          <w:szCs w:val="26"/>
        </w:rPr>
        <w:t>.0</w:t>
      </w:r>
      <w:r>
        <w:rPr>
          <w:rFonts w:eastAsia="Times New Roman" w:cs="Times New Roman"/>
          <w:szCs w:val="26"/>
        </w:rPr>
        <w:t>6</w:t>
      </w:r>
      <w:r w:rsidRPr="003D22AC">
        <w:rPr>
          <w:rFonts w:eastAsia="Times New Roman" w:cs="Times New Roman"/>
          <w:szCs w:val="26"/>
        </w:rPr>
        <w:t>.200</w:t>
      </w:r>
      <w:r>
        <w:rPr>
          <w:rFonts w:eastAsia="Times New Roman" w:cs="Times New Roman"/>
          <w:szCs w:val="26"/>
        </w:rPr>
        <w:t>8</w:t>
      </w:r>
      <w:r w:rsidRPr="003D22AC">
        <w:rPr>
          <w:rFonts w:eastAsia="Times New Roman" w:cs="Times New Roman"/>
          <w:szCs w:val="26"/>
        </w:rPr>
        <w:t xml:space="preserve"> </w:t>
      </w:r>
    </w:p>
    <w:p w:rsidR="004B16C0" w:rsidRDefault="00CA0BE5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3D22AC">
        <w:rPr>
          <w:rFonts w:eastAsia="Times New Roman" w:cs="Times New Roman"/>
          <w:szCs w:val="26"/>
        </w:rPr>
        <w:t xml:space="preserve">№ </w:t>
      </w:r>
      <w:r>
        <w:rPr>
          <w:rFonts w:eastAsia="Times New Roman" w:cs="Times New Roman"/>
          <w:szCs w:val="26"/>
        </w:rPr>
        <w:t>1</w:t>
      </w:r>
      <w:r w:rsidRPr="003D22AC">
        <w:rPr>
          <w:rFonts w:eastAsia="Times New Roman" w:cs="Times New Roman"/>
          <w:szCs w:val="26"/>
        </w:rPr>
        <w:t>2-</w:t>
      </w:r>
      <w:r>
        <w:rPr>
          <w:rFonts w:eastAsia="Times New Roman" w:cs="Times New Roman"/>
          <w:szCs w:val="26"/>
        </w:rPr>
        <w:t>276</w:t>
      </w:r>
      <w:r w:rsidRPr="0016594A">
        <w:rPr>
          <w:rFonts w:eastAsia="Times New Roman" w:cs="Times New Roman"/>
          <w:szCs w:val="26"/>
        </w:rPr>
        <w:t xml:space="preserve"> «Об утверждении Положения </w:t>
      </w:r>
      <w:r w:rsidRPr="003D22AC">
        <w:rPr>
          <w:rFonts w:eastAsia="Times New Roman" w:cs="Times New Roman"/>
          <w:szCs w:val="26"/>
        </w:rPr>
        <w:t xml:space="preserve">о порядке </w:t>
      </w:r>
      <w:r>
        <w:rPr>
          <w:rFonts w:eastAsia="Times New Roman" w:cs="Times New Roman"/>
          <w:szCs w:val="26"/>
        </w:rPr>
        <w:t xml:space="preserve">размещения рекламных конструкций и рекламы на транспортных средствах </w:t>
      </w:r>
      <w:r w:rsidRPr="003D22AC">
        <w:rPr>
          <w:rFonts w:eastAsia="Times New Roman" w:cs="Times New Roman"/>
          <w:szCs w:val="26"/>
        </w:rPr>
        <w:t>на территории муниципального образования город Норильск</w:t>
      </w:r>
      <w:r w:rsidRPr="0016594A">
        <w:rPr>
          <w:rFonts w:eastAsia="Times New Roman" w:cs="Times New Roman"/>
          <w:szCs w:val="26"/>
        </w:rPr>
        <w:t>»</w:t>
      </w:r>
    </w:p>
    <w:p w:rsidR="00C243A0" w:rsidRDefault="00C243A0" w:rsidP="00722BD9">
      <w:pPr>
        <w:pStyle w:val="ab"/>
        <w:spacing w:after="0"/>
        <w:ind w:left="0" w:firstLine="709"/>
        <w:rPr>
          <w:szCs w:val="26"/>
        </w:rPr>
      </w:pPr>
    </w:p>
    <w:p w:rsidR="00C2546F" w:rsidRPr="00CB4D05" w:rsidRDefault="004218F2" w:rsidP="00CB4D05">
      <w:pPr>
        <w:pStyle w:val="ConsPlusNormal"/>
        <w:widowControl/>
        <w:ind w:firstLine="709"/>
        <w:jc w:val="both"/>
        <w:rPr>
          <w:rFonts w:ascii="Times New Roman" w:eastAsiaTheme="minorEastAsia" w:hAnsi="Times New Roman" w:cstheme="minorBidi"/>
          <w:sz w:val="26"/>
          <w:szCs w:val="26"/>
        </w:rPr>
      </w:pPr>
      <w:r w:rsidRPr="00CB4D05">
        <w:rPr>
          <w:rFonts w:ascii="Times New Roman" w:eastAsiaTheme="minorEastAsia" w:hAnsi="Times New Roman" w:cstheme="minorBidi"/>
          <w:sz w:val="26"/>
          <w:szCs w:val="26"/>
        </w:rPr>
        <w:t>В соответствии с Федеральным законом от 08.03.2015 № 50-ФЗ «О внесении изменений в статью 19 Федерального закона «О рекламе» и Федеральны</w:t>
      </w:r>
      <w:r w:rsidR="00632118">
        <w:rPr>
          <w:rFonts w:ascii="Times New Roman" w:eastAsiaTheme="minorEastAsia" w:hAnsi="Times New Roman" w:cstheme="minorBidi"/>
          <w:sz w:val="26"/>
          <w:szCs w:val="26"/>
        </w:rPr>
        <w:t>й</w:t>
      </w:r>
      <w:r w:rsidRPr="00CB4D05">
        <w:rPr>
          <w:rFonts w:ascii="Times New Roman" w:eastAsiaTheme="minorEastAsia" w:hAnsi="Times New Roman" w:cstheme="minorBidi"/>
          <w:sz w:val="26"/>
          <w:szCs w:val="26"/>
        </w:rPr>
        <w:t xml:space="preserve"> закон «Об объектах культурного наследия (памятниках истории и культуры) народов Российской Федерации», решением Городского Совета от 16.12.2014 № 21/4-450</w:t>
      </w:r>
      <w:r w:rsidR="00CB4D05" w:rsidRPr="00CB4D05">
        <w:rPr>
          <w:rFonts w:ascii="Times New Roman" w:eastAsiaTheme="minorEastAsia" w:hAnsi="Times New Roman" w:cstheme="minorBidi"/>
          <w:sz w:val="26"/>
          <w:szCs w:val="26"/>
        </w:rPr>
        <w:t xml:space="preserve"> «Об утверждении структуры Администрации города Норильска»</w:t>
      </w:r>
      <w:r w:rsidRPr="00CB4D05">
        <w:rPr>
          <w:rFonts w:ascii="Times New Roman" w:eastAsiaTheme="minorEastAsia" w:hAnsi="Times New Roman" w:cstheme="minorBidi"/>
          <w:sz w:val="26"/>
          <w:szCs w:val="26"/>
        </w:rPr>
        <w:t>, статьей 28 Устава муниципального образования город Норильск</w:t>
      </w:r>
      <w:r w:rsidR="00612F25" w:rsidRPr="00CB4D05">
        <w:rPr>
          <w:rFonts w:ascii="Times New Roman" w:eastAsiaTheme="minorEastAsia" w:hAnsi="Times New Roman" w:cstheme="minorBidi"/>
          <w:sz w:val="26"/>
          <w:szCs w:val="26"/>
        </w:rPr>
        <w:t xml:space="preserve">, </w:t>
      </w:r>
      <w:r w:rsidR="00C2546F" w:rsidRPr="00CB4D05">
        <w:rPr>
          <w:rFonts w:ascii="Times New Roman" w:eastAsiaTheme="minorEastAsia" w:hAnsi="Times New Roman" w:cstheme="minorBidi"/>
          <w:sz w:val="26"/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2D5BD7" w:rsidRDefault="00CA0BE5" w:rsidP="002D5BD7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92375">
        <w:rPr>
          <w:szCs w:val="26"/>
        </w:rPr>
        <w:t xml:space="preserve">1. </w:t>
      </w:r>
      <w:r w:rsidR="002D5BD7">
        <w:rPr>
          <w:szCs w:val="26"/>
        </w:rPr>
        <w:t xml:space="preserve">Внести в Положение </w:t>
      </w:r>
      <w:r w:rsidR="002D5BD7" w:rsidRPr="003D22AC">
        <w:rPr>
          <w:szCs w:val="26"/>
        </w:rPr>
        <w:t xml:space="preserve">о порядке </w:t>
      </w:r>
      <w:r w:rsidR="002D5BD7">
        <w:rPr>
          <w:szCs w:val="26"/>
        </w:rPr>
        <w:t xml:space="preserve">размещения рекламных конструкций и рекламы на транспортных средствах </w:t>
      </w:r>
      <w:r w:rsidR="002D5BD7" w:rsidRPr="003D22AC">
        <w:rPr>
          <w:szCs w:val="26"/>
        </w:rPr>
        <w:t>на территории муниципального образования город Норильск</w:t>
      </w:r>
      <w:r w:rsidR="002D5BD7">
        <w:rPr>
          <w:szCs w:val="26"/>
        </w:rPr>
        <w:t>, утвержденное решением Г</w:t>
      </w:r>
      <w:r w:rsidR="002D5BD7" w:rsidRPr="0016594A">
        <w:rPr>
          <w:szCs w:val="26"/>
        </w:rPr>
        <w:t xml:space="preserve">ородского Совета от </w:t>
      </w:r>
      <w:r w:rsidR="002D5BD7">
        <w:rPr>
          <w:szCs w:val="26"/>
        </w:rPr>
        <w:t>24</w:t>
      </w:r>
      <w:r w:rsidR="002D5BD7" w:rsidRPr="003D22AC">
        <w:rPr>
          <w:szCs w:val="26"/>
        </w:rPr>
        <w:t>.0</w:t>
      </w:r>
      <w:r w:rsidR="002D5BD7">
        <w:rPr>
          <w:szCs w:val="26"/>
        </w:rPr>
        <w:t>6</w:t>
      </w:r>
      <w:r w:rsidR="002D5BD7" w:rsidRPr="003D22AC">
        <w:rPr>
          <w:szCs w:val="26"/>
        </w:rPr>
        <w:t>.200</w:t>
      </w:r>
      <w:r w:rsidR="002D5BD7">
        <w:rPr>
          <w:szCs w:val="26"/>
        </w:rPr>
        <w:t>8</w:t>
      </w:r>
      <w:r w:rsidR="002D5BD7" w:rsidRPr="003D22AC">
        <w:rPr>
          <w:szCs w:val="26"/>
        </w:rPr>
        <w:t xml:space="preserve"> № </w:t>
      </w:r>
      <w:r w:rsidR="002D5BD7">
        <w:rPr>
          <w:szCs w:val="26"/>
        </w:rPr>
        <w:t>1</w:t>
      </w:r>
      <w:r w:rsidR="002D5BD7" w:rsidRPr="003D22AC">
        <w:rPr>
          <w:szCs w:val="26"/>
        </w:rPr>
        <w:t>2-</w:t>
      </w:r>
      <w:r w:rsidR="002D5BD7">
        <w:rPr>
          <w:szCs w:val="26"/>
        </w:rPr>
        <w:t>276 (далее - Положение), следующие изменения:</w:t>
      </w:r>
    </w:p>
    <w:p w:rsidR="00CA0BE5" w:rsidRDefault="00CA0BE5" w:rsidP="00CA0BE5">
      <w:pPr>
        <w:tabs>
          <w:tab w:val="left" w:pos="1134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1.1. Пункт 2.3 Положения изложить в следующей редакции:</w:t>
      </w:r>
    </w:p>
    <w:p w:rsidR="00CA0BE5" w:rsidRPr="00CD345D" w:rsidRDefault="00CA0BE5" w:rsidP="00CA0BE5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Calibri"/>
          <w:szCs w:val="26"/>
        </w:rPr>
      </w:pPr>
      <w:r>
        <w:rPr>
          <w:szCs w:val="26"/>
        </w:rPr>
        <w:t>«</w:t>
      </w:r>
      <w:r w:rsidRPr="00CD345D">
        <w:rPr>
          <w:rFonts w:cs="Calibri"/>
          <w:szCs w:val="26"/>
        </w:rPr>
        <w:t>2.3.</w:t>
      </w:r>
      <w:r>
        <w:rPr>
          <w:rFonts w:cs="Calibri"/>
          <w:szCs w:val="26"/>
        </w:rPr>
        <w:t xml:space="preserve"> </w:t>
      </w:r>
      <w:r w:rsidRPr="00CD345D">
        <w:rPr>
          <w:rFonts w:cs="Calibri"/>
          <w:szCs w:val="26"/>
        </w:rPr>
        <w:t>Размещение рекламных конструкций не должно:</w:t>
      </w:r>
    </w:p>
    <w:p w:rsidR="00CA0BE5" w:rsidRPr="00CD345D" w:rsidRDefault="00CA0BE5" w:rsidP="00CA0BE5">
      <w:pPr>
        <w:autoSpaceDE w:val="0"/>
        <w:autoSpaceDN w:val="0"/>
        <w:adjustRightInd w:val="0"/>
        <w:ind w:firstLine="709"/>
        <w:rPr>
          <w:rFonts w:cs="Calibri"/>
          <w:iCs/>
          <w:szCs w:val="26"/>
        </w:rPr>
      </w:pPr>
      <w:r>
        <w:rPr>
          <w:rFonts w:cs="Calibri"/>
          <w:szCs w:val="26"/>
        </w:rPr>
        <w:t xml:space="preserve">- </w:t>
      </w:r>
      <w:r w:rsidRPr="00CD345D">
        <w:rPr>
          <w:rFonts w:cs="Calibri"/>
          <w:iCs/>
          <w:szCs w:val="26"/>
        </w:rPr>
        <w:t>нарушать внешний архитектурный облик сложившейся застройки муниципального образования город Норильск;</w:t>
      </w:r>
    </w:p>
    <w:p w:rsidR="00CA0BE5" w:rsidRPr="00CD345D" w:rsidRDefault="00CA0BE5" w:rsidP="00CA0BE5">
      <w:pPr>
        <w:autoSpaceDE w:val="0"/>
        <w:autoSpaceDN w:val="0"/>
        <w:adjustRightInd w:val="0"/>
        <w:ind w:firstLine="709"/>
        <w:rPr>
          <w:rFonts w:cs="Calibri"/>
          <w:iCs/>
          <w:szCs w:val="26"/>
        </w:rPr>
      </w:pPr>
      <w:r>
        <w:rPr>
          <w:rFonts w:cs="Calibri"/>
          <w:iCs/>
          <w:szCs w:val="26"/>
        </w:rPr>
        <w:t xml:space="preserve">- </w:t>
      </w:r>
      <w:r w:rsidRPr="00CD345D">
        <w:rPr>
          <w:rFonts w:cs="Calibri"/>
          <w:iCs/>
          <w:szCs w:val="26"/>
        </w:rPr>
        <w:t>нарушать внешний архитектурный облик и исторический облик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объектов культурного наследия регионального значения и объектов культурного наследия местного (муниципального) значения;</w:t>
      </w:r>
    </w:p>
    <w:p w:rsidR="00CA0BE5" w:rsidRDefault="00CA0BE5" w:rsidP="00CA0BE5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Calibri"/>
          <w:szCs w:val="26"/>
        </w:rPr>
      </w:pPr>
      <w:r>
        <w:rPr>
          <w:rFonts w:cs="Calibri"/>
          <w:szCs w:val="26"/>
        </w:rPr>
        <w:t xml:space="preserve">- </w:t>
      </w:r>
      <w:r w:rsidRPr="00CD345D">
        <w:rPr>
          <w:rFonts w:cs="Calibri"/>
          <w:szCs w:val="26"/>
        </w:rPr>
        <w:t>препятствовать целевому использованию, техническому обслуживанию и содержанию зданий, сооружений, строений; создавать помехи для прохода пешеходов, уборки улиц и тротуаров; нарушать целостность стиля архитектурного пространства прилежащих территорий, объектов.</w:t>
      </w:r>
    </w:p>
    <w:p w:rsidR="00CA0BE5" w:rsidRPr="0016594A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5C328D">
        <w:rPr>
          <w:szCs w:val="26"/>
        </w:rPr>
        <w:t>Распространение рекламы на знаках дорожного движения, их опорах или любых иных приспособлениях, предназначенных для регулирования дорожного движения, не допускается.</w:t>
      </w:r>
      <w:r>
        <w:rPr>
          <w:szCs w:val="26"/>
        </w:rPr>
        <w:t>».</w:t>
      </w:r>
    </w:p>
    <w:p w:rsidR="00CA0BE5" w:rsidRPr="005C328D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16594A">
        <w:rPr>
          <w:szCs w:val="26"/>
        </w:rPr>
        <w:t xml:space="preserve">1.2. </w:t>
      </w:r>
      <w:r>
        <w:rPr>
          <w:szCs w:val="26"/>
        </w:rPr>
        <w:t>Р</w:t>
      </w:r>
      <w:r w:rsidRPr="005C328D">
        <w:rPr>
          <w:szCs w:val="26"/>
        </w:rPr>
        <w:t>аздел 2 Положения дополнить пунктом 2.7 следующего содержания:</w:t>
      </w:r>
    </w:p>
    <w:p w:rsidR="00CA0BE5" w:rsidRPr="00655091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5C328D">
        <w:rPr>
          <w:szCs w:val="26"/>
        </w:rPr>
        <w:lastRenderedPageBreak/>
        <w:t xml:space="preserve">«2.7. </w:t>
      </w:r>
      <w:r w:rsidRPr="00655091">
        <w:rPr>
          <w:szCs w:val="26"/>
        </w:rPr>
        <w:t>Размещение рекламных конструкций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25.06.2002 № 73-ФЗ «Об объектах культурного наследия (памятниках истории и культуры) народов Российской Федерации», с соблюдением требований, установленных Федеральным законом от 13.03.2006 № 38-ФЗ «О рекламе» и настоящим Положением.</w:t>
      </w:r>
    </w:p>
    <w:p w:rsidR="00CA0BE5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 w:rsidRPr="00655091">
        <w:rPr>
          <w:szCs w:val="26"/>
        </w:rPr>
        <w:t>Понятие объекта культурного наследия, используемого в настоящем Положении, применяется в значении, определенном Федеральным законом от 25.06.2002 № 73-ФЗ «Об объектах культурного наследия (памятниках истории и культуры) народов Российской Федерации».</w:t>
      </w:r>
      <w:r w:rsidRPr="005C328D">
        <w:rPr>
          <w:szCs w:val="26"/>
        </w:rPr>
        <w:t>»</w:t>
      </w:r>
      <w:r>
        <w:rPr>
          <w:szCs w:val="26"/>
        </w:rPr>
        <w:t>.</w:t>
      </w:r>
    </w:p>
    <w:p w:rsidR="00CA0BE5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1.3. В </w:t>
      </w:r>
      <w:r w:rsidRPr="005C328D">
        <w:rPr>
          <w:szCs w:val="26"/>
        </w:rPr>
        <w:t>пункте 3.2 Положения слова «Управление архитектуры и градостроительства Администрации города Норильска (далее – Управление архитектуры)» заменить словами «Управление по градостроительству и землепользованию Администрации города Норильска (далее – Управление по градостроительству)»</w:t>
      </w:r>
      <w:r>
        <w:rPr>
          <w:szCs w:val="26"/>
        </w:rPr>
        <w:t>.</w:t>
      </w:r>
    </w:p>
    <w:p w:rsidR="00CA0BE5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1.4. П</w:t>
      </w:r>
      <w:r w:rsidRPr="005C328D">
        <w:rPr>
          <w:szCs w:val="26"/>
        </w:rPr>
        <w:t>о всему тексту Положения слова «Управление архитектуры» в соответствующих падежах заменить словами «Управление по градостроитель</w:t>
      </w:r>
      <w:r>
        <w:rPr>
          <w:szCs w:val="26"/>
        </w:rPr>
        <w:t>ству» в соответствующих падежах.</w:t>
      </w:r>
    </w:p>
    <w:p w:rsidR="00CA0BE5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1.5. В</w:t>
      </w:r>
      <w:r w:rsidRPr="009509E7">
        <w:rPr>
          <w:szCs w:val="26"/>
        </w:rPr>
        <w:t xml:space="preserve"> пункте 3.5 Положения слова «ГИБДД УВД г.Норильска» заменить словами «ОГИБДД Отдела МВД России по г.Норильску»</w:t>
      </w:r>
      <w:r>
        <w:rPr>
          <w:szCs w:val="26"/>
        </w:rPr>
        <w:t>.</w:t>
      </w:r>
    </w:p>
    <w:p w:rsidR="00CA0BE5" w:rsidRPr="005C328D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1.6. П</w:t>
      </w:r>
      <w:r w:rsidRPr="005C328D">
        <w:rPr>
          <w:szCs w:val="26"/>
        </w:rPr>
        <w:t>ункт 7.3 Положения изложить в следующей редакции:</w:t>
      </w:r>
    </w:p>
    <w:p w:rsidR="00CA0BE5" w:rsidRPr="0016594A" w:rsidRDefault="00CA0BE5" w:rsidP="00CA0BE5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«7.3. </w:t>
      </w:r>
      <w:r w:rsidRPr="005C328D">
        <w:rPr>
          <w:szCs w:val="26"/>
        </w:rPr>
        <w:t>Плата по договору установки и эксплуатации рекламной конструкции на земельном участке взимается по результатам аукциона, проводимого в соответствии с правовым актом Администрации города Норильска.».</w:t>
      </w:r>
    </w:p>
    <w:p w:rsidR="004B16C0" w:rsidRDefault="00440883" w:rsidP="00DE134E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 xml:space="preserve">. Контроль исполнения решения возложить на председателя комиссии Городского Совета по </w:t>
      </w:r>
      <w:r>
        <w:rPr>
          <w:rFonts w:cs="Times New Roman"/>
          <w:szCs w:val="26"/>
        </w:rPr>
        <w:t xml:space="preserve">городскому хозяйству </w:t>
      </w:r>
      <w:r w:rsidR="001F102B">
        <w:rPr>
          <w:rFonts w:cs="Times New Roman"/>
          <w:szCs w:val="26"/>
        </w:rPr>
        <w:t>Пестрякова А.А.</w:t>
      </w:r>
    </w:p>
    <w:p w:rsidR="00CA0BE5" w:rsidRPr="008C252D" w:rsidRDefault="00632118" w:rsidP="00CA0B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3</w:t>
      </w:r>
      <w:r w:rsidR="00CA0BE5">
        <w:rPr>
          <w:szCs w:val="26"/>
        </w:rPr>
        <w:t>. Решение вступае</w:t>
      </w:r>
      <w:r w:rsidR="00CA0BE5" w:rsidRPr="009F7560">
        <w:rPr>
          <w:szCs w:val="26"/>
        </w:rPr>
        <w:t>т в силу через десять дней со дня опубликования</w:t>
      </w:r>
      <w:r w:rsidR="00CA0BE5">
        <w:rPr>
          <w:szCs w:val="26"/>
        </w:rPr>
        <w:t xml:space="preserve"> </w:t>
      </w:r>
      <w:r w:rsidR="00CA0BE5" w:rsidRPr="009F7560">
        <w:rPr>
          <w:szCs w:val="26"/>
        </w:rPr>
        <w:t xml:space="preserve">в газете </w:t>
      </w:r>
      <w:r w:rsidR="00CA0BE5">
        <w:rPr>
          <w:szCs w:val="26"/>
        </w:rPr>
        <w:t>«</w:t>
      </w:r>
      <w:r w:rsidR="00CA0BE5" w:rsidRPr="009F7560">
        <w:rPr>
          <w:szCs w:val="26"/>
        </w:rPr>
        <w:t>Заполярная правда</w:t>
      </w:r>
      <w:r w:rsidR="00CA0BE5">
        <w:rPr>
          <w:szCs w:val="26"/>
        </w:rPr>
        <w:t>»</w:t>
      </w:r>
      <w:r>
        <w:rPr>
          <w:szCs w:val="26"/>
        </w:rPr>
        <w:t xml:space="preserve"> </w:t>
      </w:r>
      <w:r w:rsidR="008C252D">
        <w:rPr>
          <w:szCs w:val="26"/>
        </w:rPr>
        <w:t>и распространяет свое действие по</w:t>
      </w:r>
      <w:r w:rsidR="008C252D" w:rsidRPr="008C252D">
        <w:rPr>
          <w:szCs w:val="26"/>
        </w:rPr>
        <w:t>:</w:t>
      </w:r>
    </w:p>
    <w:p w:rsidR="002D5BD7" w:rsidRPr="002D5BD7" w:rsidRDefault="002D5BD7" w:rsidP="002D5BD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- </w:t>
      </w:r>
      <w:r w:rsidR="008C252D">
        <w:rPr>
          <w:szCs w:val="26"/>
        </w:rPr>
        <w:t xml:space="preserve">пункту </w:t>
      </w:r>
      <w:r>
        <w:rPr>
          <w:szCs w:val="26"/>
        </w:rPr>
        <w:t xml:space="preserve">1.2 </w:t>
      </w:r>
      <w:r w:rsidR="008C252D">
        <w:rPr>
          <w:szCs w:val="26"/>
        </w:rPr>
        <w:t xml:space="preserve">настоящего решения </w:t>
      </w:r>
      <w:r>
        <w:rPr>
          <w:szCs w:val="26"/>
        </w:rPr>
        <w:t>на правоотношения, возникшие с 20.03.2015</w:t>
      </w:r>
      <w:r w:rsidRPr="002D5BD7">
        <w:rPr>
          <w:szCs w:val="26"/>
        </w:rPr>
        <w:t>;</w:t>
      </w:r>
    </w:p>
    <w:p w:rsidR="00CA0BE5" w:rsidRDefault="00CA0BE5" w:rsidP="00CA0BE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- пункт</w:t>
      </w:r>
      <w:r w:rsidR="008C252D">
        <w:rPr>
          <w:szCs w:val="26"/>
        </w:rPr>
        <w:t>ам</w:t>
      </w:r>
      <w:r>
        <w:rPr>
          <w:szCs w:val="26"/>
        </w:rPr>
        <w:t xml:space="preserve"> 1.3, 1.4 </w:t>
      </w:r>
      <w:r w:rsidR="008C252D">
        <w:rPr>
          <w:szCs w:val="26"/>
        </w:rPr>
        <w:t xml:space="preserve">настоящего решения </w:t>
      </w:r>
      <w:r>
        <w:rPr>
          <w:szCs w:val="26"/>
        </w:rPr>
        <w:t>на правоотношения, возникшие с 03.03.2015</w:t>
      </w:r>
      <w:r w:rsidR="002D5BD7">
        <w:rPr>
          <w:szCs w:val="26"/>
        </w:rPr>
        <w:t>.</w:t>
      </w:r>
    </w:p>
    <w:p w:rsidR="00020650" w:rsidRDefault="00020650" w:rsidP="00247BE2">
      <w:pPr>
        <w:numPr>
          <w:ilvl w:val="12"/>
          <w:numId w:val="0"/>
        </w:numPr>
        <w:ind w:right="-1"/>
      </w:pPr>
    </w:p>
    <w:p w:rsidR="00CA0BE5" w:rsidRDefault="00CA0BE5" w:rsidP="00247BE2">
      <w:pPr>
        <w:numPr>
          <w:ilvl w:val="12"/>
          <w:numId w:val="0"/>
        </w:numPr>
        <w:ind w:right="-1"/>
      </w:pPr>
    </w:p>
    <w:p w:rsidR="006D4EE8" w:rsidRDefault="006D4EE8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6D4EE8" w:rsidTr="006D4EE8">
        <w:tc>
          <w:tcPr>
            <w:tcW w:w="4643" w:type="dxa"/>
            <w:hideMark/>
          </w:tcPr>
          <w:p w:rsidR="006D4EE8" w:rsidRDefault="006D4EE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6D4EE8" w:rsidRDefault="006D4EE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6D4EE8">
      <w:pPr>
        <w:numPr>
          <w:ilvl w:val="12"/>
          <w:numId w:val="0"/>
        </w:numPr>
        <w:ind w:right="-1"/>
      </w:pPr>
    </w:p>
    <w:sectPr w:rsidR="00124329" w:rsidSect="00342892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6D" w:rsidRDefault="00BD126D" w:rsidP="00171B74">
      <w:r>
        <w:separator/>
      </w:r>
    </w:p>
  </w:endnote>
  <w:endnote w:type="continuationSeparator" w:id="1">
    <w:p w:rsidR="00BD126D" w:rsidRDefault="00BD126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054CE3">
        <w:pPr>
          <w:pStyle w:val="af1"/>
          <w:jc w:val="center"/>
        </w:pPr>
        <w:fldSimple w:instr=" PAGE   \* MERGEFORMAT ">
          <w:r w:rsidR="006D4EE8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6D" w:rsidRDefault="00BD126D" w:rsidP="00171B74">
      <w:r>
        <w:separator/>
      </w:r>
    </w:p>
  </w:footnote>
  <w:footnote w:type="continuationSeparator" w:id="1">
    <w:p w:rsidR="00BD126D" w:rsidRDefault="00BD126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3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0A61"/>
    <w:rsid w:val="000152C3"/>
    <w:rsid w:val="00015F58"/>
    <w:rsid w:val="00020650"/>
    <w:rsid w:val="00033A99"/>
    <w:rsid w:val="000340D5"/>
    <w:rsid w:val="00041D01"/>
    <w:rsid w:val="00042B71"/>
    <w:rsid w:val="00044EB5"/>
    <w:rsid w:val="00045851"/>
    <w:rsid w:val="0004667B"/>
    <w:rsid w:val="00046F7F"/>
    <w:rsid w:val="00054CE3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046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29D8"/>
    <w:rsid w:val="001D31D9"/>
    <w:rsid w:val="001D561E"/>
    <w:rsid w:val="001D6126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64F40"/>
    <w:rsid w:val="00272721"/>
    <w:rsid w:val="00272CF6"/>
    <w:rsid w:val="00273BB1"/>
    <w:rsid w:val="0029298D"/>
    <w:rsid w:val="002931C0"/>
    <w:rsid w:val="0029471E"/>
    <w:rsid w:val="002A2567"/>
    <w:rsid w:val="002A3668"/>
    <w:rsid w:val="002A5163"/>
    <w:rsid w:val="002A7964"/>
    <w:rsid w:val="002D4B3B"/>
    <w:rsid w:val="002D5BD7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42892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2A9C"/>
    <w:rsid w:val="004049F8"/>
    <w:rsid w:val="00406690"/>
    <w:rsid w:val="00410290"/>
    <w:rsid w:val="00412892"/>
    <w:rsid w:val="00417037"/>
    <w:rsid w:val="004218F2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7D8"/>
    <w:rsid w:val="00476C63"/>
    <w:rsid w:val="004834E8"/>
    <w:rsid w:val="004A7F86"/>
    <w:rsid w:val="004B16C0"/>
    <w:rsid w:val="004D5FE2"/>
    <w:rsid w:val="004D63BD"/>
    <w:rsid w:val="004E063D"/>
    <w:rsid w:val="004E57C9"/>
    <w:rsid w:val="004F3094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772"/>
    <w:rsid w:val="00557E21"/>
    <w:rsid w:val="00562F88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12F25"/>
    <w:rsid w:val="00631298"/>
    <w:rsid w:val="0063211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4EE8"/>
    <w:rsid w:val="006D5E70"/>
    <w:rsid w:val="006E188A"/>
    <w:rsid w:val="00700B7E"/>
    <w:rsid w:val="00700E52"/>
    <w:rsid w:val="007072B4"/>
    <w:rsid w:val="00715844"/>
    <w:rsid w:val="00720754"/>
    <w:rsid w:val="00722BD9"/>
    <w:rsid w:val="00723BDF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E4C9C"/>
    <w:rsid w:val="007E5841"/>
    <w:rsid w:val="007E7D2A"/>
    <w:rsid w:val="007F03EB"/>
    <w:rsid w:val="007F17D3"/>
    <w:rsid w:val="007F341E"/>
    <w:rsid w:val="007F633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4FE1"/>
    <w:rsid w:val="008B55C5"/>
    <w:rsid w:val="008C252D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E73D0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991"/>
    <w:rsid w:val="00A92A88"/>
    <w:rsid w:val="00AB24B2"/>
    <w:rsid w:val="00AB4B7B"/>
    <w:rsid w:val="00AB6B74"/>
    <w:rsid w:val="00AB70B3"/>
    <w:rsid w:val="00AD3D20"/>
    <w:rsid w:val="00AE4E6D"/>
    <w:rsid w:val="00AE7CC8"/>
    <w:rsid w:val="00AF37C9"/>
    <w:rsid w:val="00B0195F"/>
    <w:rsid w:val="00B134AC"/>
    <w:rsid w:val="00B146C6"/>
    <w:rsid w:val="00B32329"/>
    <w:rsid w:val="00B35316"/>
    <w:rsid w:val="00B402B9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126D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0BE5"/>
    <w:rsid w:val="00CA11FB"/>
    <w:rsid w:val="00CA27FC"/>
    <w:rsid w:val="00CA3E77"/>
    <w:rsid w:val="00CB29FB"/>
    <w:rsid w:val="00CB4246"/>
    <w:rsid w:val="00CB4D05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45ACA"/>
    <w:rsid w:val="00D46E86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4942"/>
    <w:rsid w:val="00E26E46"/>
    <w:rsid w:val="00E34172"/>
    <w:rsid w:val="00E34C90"/>
    <w:rsid w:val="00E47412"/>
    <w:rsid w:val="00E61134"/>
    <w:rsid w:val="00E634F5"/>
    <w:rsid w:val="00E652B0"/>
    <w:rsid w:val="00E76C84"/>
    <w:rsid w:val="00E818A3"/>
    <w:rsid w:val="00E81E68"/>
    <w:rsid w:val="00E94869"/>
    <w:rsid w:val="00E97FC2"/>
    <w:rsid w:val="00EB3226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0629C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0083"/>
    <w:rsid w:val="00FC0CD4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17</cp:revision>
  <cp:lastPrinted>2015-05-20T08:47:00Z</cp:lastPrinted>
  <dcterms:created xsi:type="dcterms:W3CDTF">2015-05-15T07:33:00Z</dcterms:created>
  <dcterms:modified xsi:type="dcterms:W3CDTF">2015-05-20T09:22:00Z</dcterms:modified>
</cp:coreProperties>
</file>