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92D5B" w:rsidRDefault="00C92D5B">
      <w:pPr>
        <w:pStyle w:val="ConsPlusNormal"/>
        <w:jc w:val="both"/>
      </w:pPr>
    </w:p>
    <w:p w:rsidR="00C92D5B" w:rsidRPr="007B0890" w:rsidRDefault="007B0890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 №</w:t>
      </w:r>
      <w:r w:rsidR="00F119D0">
        <w:rPr>
          <w:rFonts w:ascii="Times New Roman" w:hAnsi="Times New Roman" w:cs="Times New Roman"/>
          <w:sz w:val="24"/>
          <w:szCs w:val="24"/>
        </w:rPr>
        <w:t xml:space="preserve"> 2</w:t>
      </w:r>
    </w:p>
    <w:p w:rsidR="007B0890" w:rsidRPr="007B0890" w:rsidRDefault="00F31140" w:rsidP="00F31140">
      <w:pPr>
        <w:widowControl w:val="0"/>
        <w:autoSpaceDE w:val="0"/>
        <w:autoSpaceDN w:val="0"/>
        <w:adjustRightInd w:val="0"/>
        <w:spacing w:after="0" w:line="240" w:lineRule="auto"/>
        <w:ind w:left="5103" w:firstLine="142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77BFD">
        <w:rPr>
          <w:rFonts w:ascii="Times New Roman" w:hAnsi="Times New Roman"/>
          <w:sz w:val="24"/>
          <w:szCs w:val="24"/>
        </w:rPr>
        <w:t>к Объявлению о проведении конкурса на предоставление субсиди</w:t>
      </w:r>
      <w:r w:rsidR="00AA23AB">
        <w:rPr>
          <w:rFonts w:ascii="Times New Roman" w:hAnsi="Times New Roman"/>
          <w:sz w:val="24"/>
          <w:szCs w:val="24"/>
        </w:rPr>
        <w:t>и</w:t>
      </w:r>
      <w:bookmarkStart w:id="0" w:name="_GoBack"/>
      <w:bookmarkEnd w:id="0"/>
      <w:r w:rsidRPr="00277BFD">
        <w:rPr>
          <w:rFonts w:ascii="Times New Roman" w:hAnsi="Times New Roman"/>
          <w:sz w:val="24"/>
          <w:szCs w:val="24"/>
        </w:rPr>
        <w:t xml:space="preserve"> субъектам малого и среднего предпринимательства </w:t>
      </w:r>
      <w:r w:rsidRPr="00277BFD">
        <w:rPr>
          <w:rFonts w:ascii="Times New Roman" w:hAnsi="Times New Roman"/>
          <w:sz w:val="24"/>
          <w:szCs w:val="24"/>
          <w:lang w:bidi="hi-IN"/>
        </w:rPr>
        <w:t>на реализацию инвестиционных проектов в приоритетных отраслях</w:t>
      </w:r>
    </w:p>
    <w:p w:rsidR="00C92D5B" w:rsidRPr="007B0890" w:rsidRDefault="00C92D5B">
      <w:pPr>
        <w:pStyle w:val="ConsPlusNormal"/>
        <w:spacing w:after="1"/>
        <w:rPr>
          <w:rFonts w:ascii="Times New Roman" w:hAnsi="Times New Roman" w:cs="Times New Roman"/>
          <w:sz w:val="24"/>
          <w:szCs w:val="24"/>
        </w:rPr>
      </w:pPr>
    </w:p>
    <w:p w:rsidR="00F119D0" w:rsidRPr="00CF719E" w:rsidRDefault="00F119D0" w:rsidP="00F119D0">
      <w:pPr>
        <w:spacing w:line="259" w:lineRule="auto"/>
        <w:ind w:left="2832" w:firstLine="708"/>
        <w:rPr>
          <w:rFonts w:ascii="Times New Roman" w:eastAsia="Times New Roman" w:hAnsi="Times New Roman"/>
          <w:sz w:val="26"/>
          <w:szCs w:val="26"/>
          <w:lang w:eastAsia="ru-RU"/>
        </w:rPr>
      </w:pPr>
      <w:r w:rsidRPr="00CF719E">
        <w:rPr>
          <w:rFonts w:ascii="Times New Roman" w:eastAsia="Times New Roman" w:hAnsi="Times New Roman"/>
          <w:sz w:val="26"/>
          <w:szCs w:val="26"/>
          <w:lang w:eastAsia="ru-RU"/>
        </w:rPr>
        <w:t xml:space="preserve">Критерии оценки 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заявок</w:t>
      </w:r>
    </w:p>
    <w:tbl>
      <w:tblPr>
        <w:tblW w:w="5000" w:type="pct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52"/>
        <w:gridCol w:w="6738"/>
        <w:gridCol w:w="1955"/>
      </w:tblGrid>
      <w:tr w:rsidR="00F119D0" w:rsidRPr="00CF719E" w:rsidTr="00F660C8"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9D0" w:rsidRPr="00CF719E" w:rsidRDefault="00F119D0" w:rsidP="00F660C8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CF719E">
              <w:rPr>
                <w:rFonts w:ascii="Times New Roman" w:eastAsia="Times New Roman" w:hAnsi="Times New Roman"/>
                <w:sz w:val="26"/>
                <w:szCs w:val="26"/>
              </w:rPr>
              <w:t>N п/п</w:t>
            </w:r>
          </w:p>
        </w:tc>
        <w:tc>
          <w:tcPr>
            <w:tcW w:w="3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9D0" w:rsidRPr="00CF719E" w:rsidRDefault="00F119D0" w:rsidP="00F660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CF719E">
              <w:rPr>
                <w:rFonts w:ascii="Times New Roman" w:eastAsia="Times New Roman" w:hAnsi="Times New Roman"/>
                <w:sz w:val="26"/>
                <w:szCs w:val="26"/>
              </w:rPr>
              <w:t>Наименование показателя</w:t>
            </w:r>
          </w:p>
        </w:tc>
        <w:tc>
          <w:tcPr>
            <w:tcW w:w="10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9D0" w:rsidRPr="00CF719E" w:rsidRDefault="00F119D0" w:rsidP="00F660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CF719E">
              <w:rPr>
                <w:rFonts w:ascii="Times New Roman" w:eastAsia="Times New Roman" w:hAnsi="Times New Roman"/>
                <w:sz w:val="26"/>
                <w:szCs w:val="26"/>
              </w:rPr>
              <w:t>Количество баллов</w:t>
            </w:r>
          </w:p>
        </w:tc>
      </w:tr>
      <w:tr w:rsidR="00F119D0" w:rsidRPr="00CF719E" w:rsidTr="00F660C8"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9D0" w:rsidRPr="00CF719E" w:rsidRDefault="00F119D0" w:rsidP="00F660C8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1</w:t>
            </w:r>
          </w:p>
        </w:tc>
        <w:tc>
          <w:tcPr>
            <w:tcW w:w="465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9D0" w:rsidRPr="00CF719E" w:rsidRDefault="00F119D0" w:rsidP="00F660C8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CF719E">
              <w:rPr>
                <w:rFonts w:ascii="Times New Roman" w:eastAsia="Times New Roman" w:hAnsi="Times New Roman"/>
                <w:sz w:val="26"/>
                <w:szCs w:val="26"/>
              </w:rPr>
              <w:t xml:space="preserve">Соотношение объема инвестиций, привлекаемых в результате реализации </w:t>
            </w:r>
            <w:r>
              <w:rPr>
                <w:rFonts w:ascii="Times New Roman" w:eastAsia="Times New Roman" w:hAnsi="Times New Roman"/>
                <w:sz w:val="26"/>
                <w:szCs w:val="26"/>
              </w:rPr>
              <w:t xml:space="preserve">инвестиционного </w:t>
            </w:r>
            <w:r w:rsidRPr="00CF719E">
              <w:rPr>
                <w:rFonts w:ascii="Times New Roman" w:eastAsia="Times New Roman" w:hAnsi="Times New Roman"/>
                <w:sz w:val="26"/>
                <w:szCs w:val="26"/>
              </w:rPr>
              <w:t>проекта</w:t>
            </w:r>
            <w:r>
              <w:rPr>
                <w:rFonts w:ascii="Times New Roman" w:eastAsia="Times New Roman" w:hAnsi="Times New Roman"/>
                <w:sz w:val="26"/>
                <w:szCs w:val="26"/>
              </w:rPr>
              <w:t>,</w:t>
            </w:r>
            <w:r w:rsidRPr="00CF719E">
              <w:rPr>
                <w:rFonts w:ascii="Times New Roman" w:eastAsia="Times New Roman" w:hAnsi="Times New Roman"/>
                <w:sz w:val="26"/>
                <w:szCs w:val="26"/>
              </w:rPr>
              <w:t xml:space="preserve"> и объема заявленной суммы субсидии</w:t>
            </w:r>
          </w:p>
          <w:p w:rsidR="00F119D0" w:rsidRPr="003D5E16" w:rsidRDefault="00F119D0" w:rsidP="00F660C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highlight w:val="yellow"/>
              </w:rPr>
            </w:pPr>
          </w:p>
        </w:tc>
      </w:tr>
      <w:tr w:rsidR="00F119D0" w:rsidRPr="00CF719E" w:rsidTr="00F660C8"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9D0" w:rsidRPr="00CF719E" w:rsidRDefault="00F119D0" w:rsidP="00F660C8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CF719E">
              <w:rPr>
                <w:rFonts w:ascii="Times New Roman" w:eastAsia="Times New Roman" w:hAnsi="Times New Roman"/>
                <w:sz w:val="26"/>
                <w:szCs w:val="26"/>
              </w:rPr>
              <w:t>1</w:t>
            </w:r>
            <w:r>
              <w:rPr>
                <w:rFonts w:ascii="Times New Roman" w:eastAsia="Times New Roman" w:hAnsi="Times New Roman"/>
                <w:sz w:val="26"/>
                <w:szCs w:val="26"/>
              </w:rPr>
              <w:t>.1</w:t>
            </w:r>
          </w:p>
        </w:tc>
        <w:tc>
          <w:tcPr>
            <w:tcW w:w="3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9D0" w:rsidRPr="005E5281" w:rsidRDefault="00F119D0" w:rsidP="00F660C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5E5281">
              <w:rPr>
                <w:rFonts w:ascii="Times New Roman" w:eastAsia="Times New Roman" w:hAnsi="Times New Roman"/>
                <w:sz w:val="26"/>
                <w:szCs w:val="26"/>
              </w:rPr>
              <w:t>более 6,0</w:t>
            </w:r>
          </w:p>
        </w:tc>
        <w:tc>
          <w:tcPr>
            <w:tcW w:w="10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9D0" w:rsidRPr="00BC641E" w:rsidRDefault="00F119D0" w:rsidP="00F660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BC641E">
              <w:rPr>
                <w:rFonts w:ascii="Times New Roman" w:eastAsia="Times New Roman" w:hAnsi="Times New Roman"/>
                <w:sz w:val="26"/>
                <w:szCs w:val="26"/>
              </w:rPr>
              <w:t>5</w:t>
            </w:r>
          </w:p>
        </w:tc>
      </w:tr>
      <w:tr w:rsidR="00F119D0" w:rsidRPr="00CF719E" w:rsidTr="00F660C8">
        <w:trPr>
          <w:trHeight w:val="349"/>
        </w:trPr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9D0" w:rsidRPr="00CF719E" w:rsidRDefault="00F119D0" w:rsidP="00F660C8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1.2</w:t>
            </w:r>
          </w:p>
        </w:tc>
        <w:tc>
          <w:tcPr>
            <w:tcW w:w="3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9D0" w:rsidRPr="005E5281" w:rsidRDefault="00F119D0" w:rsidP="00F660C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5E5281">
              <w:rPr>
                <w:rFonts w:ascii="Times New Roman" w:eastAsia="Times New Roman" w:hAnsi="Times New Roman"/>
                <w:sz w:val="26"/>
                <w:szCs w:val="26"/>
              </w:rPr>
              <w:t xml:space="preserve">от 4,5 до 5,9 </w:t>
            </w:r>
          </w:p>
        </w:tc>
        <w:tc>
          <w:tcPr>
            <w:tcW w:w="10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9D0" w:rsidRPr="00BC641E" w:rsidRDefault="00F119D0" w:rsidP="00F660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BC641E">
              <w:rPr>
                <w:rFonts w:ascii="Times New Roman" w:eastAsia="Times New Roman" w:hAnsi="Times New Roman"/>
                <w:sz w:val="26"/>
                <w:szCs w:val="26"/>
              </w:rPr>
              <w:t>4</w:t>
            </w:r>
          </w:p>
        </w:tc>
      </w:tr>
      <w:tr w:rsidR="00F119D0" w:rsidRPr="00CF719E" w:rsidTr="00F660C8">
        <w:trPr>
          <w:trHeight w:val="349"/>
        </w:trPr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9D0" w:rsidRPr="00CF719E" w:rsidRDefault="00F119D0" w:rsidP="00F660C8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1.3</w:t>
            </w:r>
          </w:p>
        </w:tc>
        <w:tc>
          <w:tcPr>
            <w:tcW w:w="3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9D0" w:rsidRPr="005E5281" w:rsidRDefault="00F119D0" w:rsidP="00F660C8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5E5281">
              <w:rPr>
                <w:rFonts w:ascii="Times New Roman" w:eastAsia="Times New Roman" w:hAnsi="Times New Roman"/>
                <w:sz w:val="26"/>
                <w:szCs w:val="26"/>
              </w:rPr>
              <w:t>от 3,0 до 4,49</w:t>
            </w:r>
          </w:p>
        </w:tc>
        <w:tc>
          <w:tcPr>
            <w:tcW w:w="10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9D0" w:rsidRPr="00BC641E" w:rsidRDefault="00F119D0" w:rsidP="00F660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BC641E">
              <w:rPr>
                <w:rFonts w:ascii="Times New Roman" w:eastAsia="Times New Roman" w:hAnsi="Times New Roman"/>
                <w:sz w:val="26"/>
                <w:szCs w:val="26"/>
              </w:rPr>
              <w:t>3</w:t>
            </w:r>
          </w:p>
        </w:tc>
      </w:tr>
      <w:tr w:rsidR="00F119D0" w:rsidRPr="00CF719E" w:rsidTr="00F660C8">
        <w:trPr>
          <w:trHeight w:val="349"/>
        </w:trPr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9D0" w:rsidRPr="00CF719E" w:rsidRDefault="00F119D0" w:rsidP="00F660C8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1.4</w:t>
            </w:r>
          </w:p>
        </w:tc>
        <w:tc>
          <w:tcPr>
            <w:tcW w:w="3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9D0" w:rsidRPr="005E5281" w:rsidRDefault="00F119D0" w:rsidP="00F660C8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5E5281">
              <w:rPr>
                <w:rFonts w:ascii="Times New Roman" w:eastAsia="Times New Roman" w:hAnsi="Times New Roman"/>
                <w:sz w:val="26"/>
                <w:szCs w:val="26"/>
              </w:rPr>
              <w:t>от 2,0 до 2,9</w:t>
            </w:r>
          </w:p>
        </w:tc>
        <w:tc>
          <w:tcPr>
            <w:tcW w:w="10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9D0" w:rsidRPr="00BC641E" w:rsidRDefault="00F119D0" w:rsidP="00F660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BC641E">
              <w:rPr>
                <w:rFonts w:ascii="Times New Roman" w:eastAsia="Times New Roman" w:hAnsi="Times New Roman"/>
                <w:sz w:val="26"/>
                <w:szCs w:val="26"/>
              </w:rPr>
              <w:t>2</w:t>
            </w:r>
          </w:p>
        </w:tc>
      </w:tr>
      <w:tr w:rsidR="00F119D0" w:rsidRPr="00CF719E" w:rsidTr="00F660C8">
        <w:trPr>
          <w:trHeight w:val="349"/>
        </w:trPr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9D0" w:rsidRPr="00CF719E" w:rsidRDefault="00F119D0" w:rsidP="00F660C8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1.5</w:t>
            </w:r>
          </w:p>
        </w:tc>
        <w:tc>
          <w:tcPr>
            <w:tcW w:w="3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9D0" w:rsidRPr="005E5281" w:rsidRDefault="00F119D0" w:rsidP="00F660C8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5E5281">
              <w:rPr>
                <w:rFonts w:ascii="Times New Roman" w:eastAsia="Times New Roman" w:hAnsi="Times New Roman"/>
                <w:sz w:val="26"/>
                <w:szCs w:val="26"/>
              </w:rPr>
              <w:t>от 1,0 до 1,9</w:t>
            </w:r>
          </w:p>
        </w:tc>
        <w:tc>
          <w:tcPr>
            <w:tcW w:w="10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9D0" w:rsidRPr="00BC641E" w:rsidRDefault="00F119D0" w:rsidP="00F660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BC641E">
              <w:rPr>
                <w:rFonts w:ascii="Times New Roman" w:eastAsia="Times New Roman" w:hAnsi="Times New Roman"/>
                <w:sz w:val="26"/>
                <w:szCs w:val="26"/>
              </w:rPr>
              <w:t>1</w:t>
            </w:r>
          </w:p>
        </w:tc>
      </w:tr>
      <w:tr w:rsidR="00F119D0" w:rsidRPr="00CF719E" w:rsidTr="00F660C8">
        <w:trPr>
          <w:trHeight w:val="485"/>
        </w:trPr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9D0" w:rsidRPr="00CF719E" w:rsidRDefault="00F119D0" w:rsidP="00F660C8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1.6</w:t>
            </w:r>
          </w:p>
        </w:tc>
        <w:tc>
          <w:tcPr>
            <w:tcW w:w="3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9D0" w:rsidRPr="005E5281" w:rsidRDefault="00F119D0" w:rsidP="00F660C8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5E5281">
              <w:rPr>
                <w:rFonts w:ascii="Times New Roman" w:eastAsia="Times New Roman" w:hAnsi="Times New Roman"/>
                <w:sz w:val="26"/>
                <w:szCs w:val="26"/>
              </w:rPr>
              <w:t>менее 1</w:t>
            </w:r>
          </w:p>
        </w:tc>
        <w:tc>
          <w:tcPr>
            <w:tcW w:w="10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9D0" w:rsidRPr="00BC641E" w:rsidRDefault="00F119D0" w:rsidP="00F660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BC641E">
              <w:rPr>
                <w:rFonts w:ascii="Times New Roman" w:eastAsia="Times New Roman" w:hAnsi="Times New Roman"/>
                <w:sz w:val="26"/>
                <w:szCs w:val="26"/>
              </w:rPr>
              <w:t>0</w:t>
            </w:r>
          </w:p>
        </w:tc>
      </w:tr>
      <w:tr w:rsidR="00F119D0" w:rsidRPr="00CF719E" w:rsidTr="00F660C8">
        <w:trPr>
          <w:trHeight w:val="596"/>
        </w:trPr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9D0" w:rsidRPr="00CF719E" w:rsidRDefault="00F119D0" w:rsidP="00F660C8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2</w:t>
            </w:r>
          </w:p>
        </w:tc>
        <w:tc>
          <w:tcPr>
            <w:tcW w:w="465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9D0" w:rsidRPr="00CF719E" w:rsidRDefault="00F119D0" w:rsidP="00F660C8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CF719E">
              <w:rPr>
                <w:rFonts w:ascii="Times New Roman" w:eastAsia="Times New Roman" w:hAnsi="Times New Roman"/>
                <w:sz w:val="26"/>
                <w:szCs w:val="26"/>
              </w:rPr>
              <w:t>Прирост колич</w:t>
            </w:r>
            <w:r>
              <w:rPr>
                <w:rFonts w:ascii="Times New Roman" w:eastAsia="Times New Roman" w:hAnsi="Times New Roman"/>
                <w:sz w:val="26"/>
                <w:szCs w:val="26"/>
              </w:rPr>
              <w:t>ества рабочих мест в результате</w:t>
            </w:r>
            <w:r w:rsidRPr="00CF719E">
              <w:rPr>
                <w:rFonts w:ascii="Times New Roman" w:eastAsia="Times New Roman" w:hAnsi="Times New Roman"/>
                <w:sz w:val="26"/>
                <w:szCs w:val="26"/>
              </w:rPr>
              <w:t xml:space="preserve"> реализации </w:t>
            </w:r>
            <w:r>
              <w:rPr>
                <w:rFonts w:ascii="Times New Roman" w:eastAsia="Times New Roman" w:hAnsi="Times New Roman"/>
                <w:sz w:val="26"/>
                <w:szCs w:val="26"/>
              </w:rPr>
              <w:t xml:space="preserve">инвестиционного </w:t>
            </w:r>
            <w:r w:rsidRPr="00CF719E">
              <w:rPr>
                <w:rFonts w:ascii="Times New Roman" w:eastAsia="Times New Roman" w:hAnsi="Times New Roman"/>
                <w:sz w:val="26"/>
                <w:szCs w:val="26"/>
              </w:rPr>
              <w:t>проект</w:t>
            </w:r>
            <w:r>
              <w:rPr>
                <w:rFonts w:ascii="Times New Roman" w:eastAsia="Times New Roman" w:hAnsi="Times New Roman"/>
                <w:sz w:val="26"/>
                <w:szCs w:val="26"/>
              </w:rPr>
              <w:t>а</w:t>
            </w:r>
            <w:r w:rsidRPr="00CF719E">
              <w:rPr>
                <w:rFonts w:ascii="Times New Roman" w:eastAsia="Times New Roman" w:hAnsi="Times New Roman"/>
                <w:sz w:val="26"/>
                <w:szCs w:val="26"/>
              </w:rPr>
              <w:t xml:space="preserve"> </w:t>
            </w:r>
          </w:p>
        </w:tc>
      </w:tr>
      <w:tr w:rsidR="00F119D0" w:rsidRPr="00CF719E" w:rsidTr="00F660C8">
        <w:trPr>
          <w:trHeight w:val="339"/>
        </w:trPr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9D0" w:rsidRPr="00CF719E" w:rsidRDefault="00F119D0" w:rsidP="00F660C8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CF719E">
              <w:rPr>
                <w:rFonts w:ascii="Times New Roman" w:eastAsia="Times New Roman" w:hAnsi="Times New Roman"/>
                <w:sz w:val="26"/>
                <w:szCs w:val="26"/>
              </w:rPr>
              <w:t>2</w:t>
            </w:r>
            <w:r>
              <w:rPr>
                <w:rFonts w:ascii="Times New Roman" w:eastAsia="Times New Roman" w:hAnsi="Times New Roman"/>
                <w:sz w:val="26"/>
                <w:szCs w:val="26"/>
              </w:rPr>
              <w:t>.1</w:t>
            </w:r>
          </w:p>
        </w:tc>
        <w:tc>
          <w:tcPr>
            <w:tcW w:w="465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9D0" w:rsidRPr="00CF719E" w:rsidRDefault="00F119D0" w:rsidP="00F660C8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Д</w:t>
            </w:r>
            <w:r w:rsidRPr="00CF719E">
              <w:rPr>
                <w:rFonts w:ascii="Times New Roman" w:eastAsia="Times New Roman" w:hAnsi="Times New Roman"/>
                <w:sz w:val="26"/>
                <w:szCs w:val="26"/>
              </w:rPr>
              <w:t xml:space="preserve">ля </w:t>
            </w:r>
            <w:r>
              <w:rPr>
                <w:rFonts w:ascii="Times New Roman" w:eastAsia="Times New Roman" w:hAnsi="Times New Roman"/>
                <w:sz w:val="26"/>
                <w:szCs w:val="26"/>
              </w:rPr>
              <w:t>заявителей</w:t>
            </w:r>
            <w:r w:rsidRPr="00CF719E">
              <w:rPr>
                <w:rFonts w:ascii="Times New Roman" w:eastAsia="Times New Roman" w:hAnsi="Times New Roman"/>
                <w:sz w:val="26"/>
                <w:szCs w:val="26"/>
              </w:rPr>
              <w:t xml:space="preserve"> с численностью работников свыше 15 человек:</w:t>
            </w:r>
          </w:p>
        </w:tc>
      </w:tr>
      <w:tr w:rsidR="00F119D0" w:rsidRPr="00CF719E" w:rsidTr="00F660C8">
        <w:trPr>
          <w:trHeight w:val="355"/>
        </w:trPr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9D0" w:rsidRPr="00CF719E" w:rsidRDefault="00F119D0" w:rsidP="00F660C8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2.1.1</w:t>
            </w:r>
          </w:p>
        </w:tc>
        <w:tc>
          <w:tcPr>
            <w:tcW w:w="3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9D0" w:rsidRPr="00CF719E" w:rsidRDefault="00F119D0" w:rsidP="00F660C8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CF719E">
              <w:rPr>
                <w:rFonts w:ascii="Times New Roman" w:eastAsia="Times New Roman" w:hAnsi="Times New Roman"/>
                <w:sz w:val="26"/>
                <w:szCs w:val="26"/>
              </w:rPr>
              <w:t xml:space="preserve">более чем на 50% </w:t>
            </w:r>
          </w:p>
        </w:tc>
        <w:tc>
          <w:tcPr>
            <w:tcW w:w="10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19D0" w:rsidRPr="00BC641E" w:rsidRDefault="00F119D0" w:rsidP="00F660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BC641E">
              <w:rPr>
                <w:rFonts w:ascii="Times New Roman" w:eastAsia="Times New Roman" w:hAnsi="Times New Roman"/>
                <w:sz w:val="26"/>
                <w:szCs w:val="26"/>
              </w:rPr>
              <w:t>5</w:t>
            </w:r>
          </w:p>
        </w:tc>
      </w:tr>
      <w:tr w:rsidR="00F119D0" w:rsidRPr="00CF719E" w:rsidTr="00F660C8">
        <w:trPr>
          <w:trHeight w:val="355"/>
        </w:trPr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9D0" w:rsidRPr="00CF719E" w:rsidRDefault="00F119D0" w:rsidP="00F660C8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2.1.2</w:t>
            </w:r>
          </w:p>
        </w:tc>
        <w:tc>
          <w:tcPr>
            <w:tcW w:w="3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9D0" w:rsidRPr="00CF719E" w:rsidRDefault="00F119D0" w:rsidP="00F660C8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CF719E">
              <w:rPr>
                <w:rFonts w:ascii="Times New Roman" w:eastAsia="Times New Roman" w:hAnsi="Times New Roman"/>
                <w:sz w:val="26"/>
                <w:szCs w:val="26"/>
              </w:rPr>
              <w:t xml:space="preserve">более чем на 20%, но не более 50% </w:t>
            </w:r>
          </w:p>
        </w:tc>
        <w:tc>
          <w:tcPr>
            <w:tcW w:w="10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19D0" w:rsidRPr="00BC641E" w:rsidRDefault="00F119D0" w:rsidP="00F660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BC641E">
              <w:rPr>
                <w:rFonts w:ascii="Times New Roman" w:eastAsia="Times New Roman" w:hAnsi="Times New Roman"/>
                <w:sz w:val="26"/>
                <w:szCs w:val="26"/>
              </w:rPr>
              <w:t>4</w:t>
            </w:r>
          </w:p>
        </w:tc>
      </w:tr>
      <w:tr w:rsidR="00F119D0" w:rsidRPr="00CF719E" w:rsidTr="00F660C8">
        <w:trPr>
          <w:trHeight w:val="356"/>
        </w:trPr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9D0" w:rsidRPr="00CF719E" w:rsidRDefault="00F119D0" w:rsidP="00F660C8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2.1.3</w:t>
            </w:r>
          </w:p>
        </w:tc>
        <w:tc>
          <w:tcPr>
            <w:tcW w:w="3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9D0" w:rsidRPr="00CF719E" w:rsidRDefault="00F119D0" w:rsidP="00F660C8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CF719E">
              <w:rPr>
                <w:rFonts w:ascii="Times New Roman" w:eastAsia="Times New Roman" w:hAnsi="Times New Roman"/>
                <w:sz w:val="26"/>
                <w:szCs w:val="26"/>
              </w:rPr>
              <w:t>бол</w:t>
            </w:r>
            <w:r>
              <w:rPr>
                <w:rFonts w:ascii="Times New Roman" w:eastAsia="Times New Roman" w:hAnsi="Times New Roman"/>
                <w:sz w:val="26"/>
                <w:szCs w:val="26"/>
              </w:rPr>
              <w:t xml:space="preserve">ее чем на 10%, но не более 20% </w:t>
            </w:r>
          </w:p>
        </w:tc>
        <w:tc>
          <w:tcPr>
            <w:tcW w:w="10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19D0" w:rsidRPr="00BC641E" w:rsidRDefault="00F119D0" w:rsidP="00F660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BC641E">
              <w:rPr>
                <w:rFonts w:ascii="Times New Roman" w:eastAsia="Times New Roman" w:hAnsi="Times New Roman"/>
                <w:sz w:val="26"/>
                <w:szCs w:val="26"/>
              </w:rPr>
              <w:t>3</w:t>
            </w:r>
          </w:p>
        </w:tc>
      </w:tr>
      <w:tr w:rsidR="00F119D0" w:rsidRPr="00CF719E" w:rsidTr="00F660C8">
        <w:trPr>
          <w:trHeight w:val="446"/>
        </w:trPr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9D0" w:rsidRPr="00CF719E" w:rsidRDefault="00F119D0" w:rsidP="00F660C8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2.1.4</w:t>
            </w:r>
          </w:p>
        </w:tc>
        <w:tc>
          <w:tcPr>
            <w:tcW w:w="3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9D0" w:rsidRPr="00CF719E" w:rsidRDefault="00F119D0" w:rsidP="00F660C8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CF719E">
              <w:rPr>
                <w:rFonts w:ascii="Times New Roman" w:eastAsia="Times New Roman" w:hAnsi="Times New Roman"/>
                <w:sz w:val="26"/>
                <w:szCs w:val="26"/>
              </w:rPr>
              <w:t>б</w:t>
            </w:r>
            <w:r>
              <w:rPr>
                <w:rFonts w:ascii="Times New Roman" w:eastAsia="Times New Roman" w:hAnsi="Times New Roman"/>
                <w:sz w:val="26"/>
                <w:szCs w:val="26"/>
              </w:rPr>
              <w:t>олее чем на 5%, но не более 10%</w:t>
            </w:r>
          </w:p>
        </w:tc>
        <w:tc>
          <w:tcPr>
            <w:tcW w:w="10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19D0" w:rsidRPr="00BC641E" w:rsidRDefault="00F119D0" w:rsidP="00F660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BC641E">
              <w:rPr>
                <w:rFonts w:ascii="Times New Roman" w:eastAsia="Times New Roman" w:hAnsi="Times New Roman"/>
                <w:sz w:val="26"/>
                <w:szCs w:val="26"/>
              </w:rPr>
              <w:t>2</w:t>
            </w:r>
          </w:p>
        </w:tc>
      </w:tr>
      <w:tr w:rsidR="00F119D0" w:rsidRPr="00CF719E" w:rsidTr="00F660C8">
        <w:trPr>
          <w:trHeight w:val="347"/>
        </w:trPr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9D0" w:rsidRPr="00CF719E" w:rsidRDefault="00F119D0" w:rsidP="00F660C8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2.1.5</w:t>
            </w:r>
          </w:p>
        </w:tc>
        <w:tc>
          <w:tcPr>
            <w:tcW w:w="3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9D0" w:rsidRPr="00CF719E" w:rsidRDefault="00F119D0" w:rsidP="00F660C8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не более чем на 5%</w:t>
            </w:r>
          </w:p>
        </w:tc>
        <w:tc>
          <w:tcPr>
            <w:tcW w:w="10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19D0" w:rsidRPr="00BC641E" w:rsidRDefault="00F119D0" w:rsidP="00F660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BC641E">
              <w:rPr>
                <w:rFonts w:ascii="Times New Roman" w:eastAsia="Times New Roman" w:hAnsi="Times New Roman"/>
                <w:sz w:val="26"/>
                <w:szCs w:val="26"/>
              </w:rPr>
              <w:t>1</w:t>
            </w:r>
          </w:p>
        </w:tc>
      </w:tr>
      <w:tr w:rsidR="00F119D0" w:rsidRPr="00CF719E" w:rsidTr="00F660C8">
        <w:trPr>
          <w:trHeight w:val="263"/>
        </w:trPr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9D0" w:rsidRPr="00CF719E" w:rsidRDefault="00F119D0" w:rsidP="00F660C8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2.1.6</w:t>
            </w:r>
          </w:p>
        </w:tc>
        <w:tc>
          <w:tcPr>
            <w:tcW w:w="3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9D0" w:rsidRPr="00CF719E" w:rsidRDefault="00F119D0" w:rsidP="00F660C8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 xml:space="preserve">прирост отсутствует </w:t>
            </w:r>
          </w:p>
        </w:tc>
        <w:tc>
          <w:tcPr>
            <w:tcW w:w="10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19D0" w:rsidRPr="00BC641E" w:rsidRDefault="00F119D0" w:rsidP="00F660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BC641E">
              <w:rPr>
                <w:rFonts w:ascii="Times New Roman" w:eastAsia="Times New Roman" w:hAnsi="Times New Roman"/>
                <w:sz w:val="26"/>
                <w:szCs w:val="26"/>
              </w:rPr>
              <w:t>0</w:t>
            </w:r>
          </w:p>
        </w:tc>
      </w:tr>
      <w:tr w:rsidR="00F119D0" w:rsidRPr="00CF719E" w:rsidTr="00F660C8"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9D0" w:rsidRPr="00CF719E" w:rsidRDefault="00F119D0" w:rsidP="00F660C8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2.2</w:t>
            </w:r>
          </w:p>
        </w:tc>
        <w:tc>
          <w:tcPr>
            <w:tcW w:w="465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9D0" w:rsidRPr="00CF719E" w:rsidRDefault="00F119D0" w:rsidP="00F660C8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Д</w:t>
            </w:r>
            <w:r w:rsidRPr="00CF719E">
              <w:rPr>
                <w:rFonts w:ascii="Times New Roman" w:eastAsia="Times New Roman" w:hAnsi="Times New Roman"/>
                <w:sz w:val="26"/>
                <w:szCs w:val="26"/>
              </w:rPr>
              <w:t xml:space="preserve">ля </w:t>
            </w:r>
            <w:r>
              <w:rPr>
                <w:rFonts w:ascii="Times New Roman" w:eastAsia="Times New Roman" w:hAnsi="Times New Roman"/>
                <w:sz w:val="26"/>
                <w:szCs w:val="26"/>
              </w:rPr>
              <w:t>заявителей</w:t>
            </w:r>
            <w:r w:rsidRPr="00CF719E">
              <w:rPr>
                <w:rFonts w:ascii="Times New Roman" w:eastAsia="Times New Roman" w:hAnsi="Times New Roman"/>
                <w:sz w:val="26"/>
                <w:szCs w:val="26"/>
              </w:rPr>
              <w:t xml:space="preserve"> с численностью работников </w:t>
            </w:r>
            <w:r>
              <w:rPr>
                <w:rFonts w:ascii="Times New Roman" w:eastAsia="Times New Roman" w:hAnsi="Times New Roman"/>
                <w:sz w:val="26"/>
                <w:szCs w:val="26"/>
              </w:rPr>
              <w:t>до 15 человек (включительно):</w:t>
            </w:r>
          </w:p>
        </w:tc>
      </w:tr>
      <w:tr w:rsidR="00F119D0" w:rsidRPr="00CF719E" w:rsidTr="00F660C8"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9D0" w:rsidRPr="00CF719E" w:rsidRDefault="00F119D0" w:rsidP="00F660C8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2.2.1</w:t>
            </w:r>
          </w:p>
        </w:tc>
        <w:tc>
          <w:tcPr>
            <w:tcW w:w="3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9D0" w:rsidRPr="00CF719E" w:rsidRDefault="00F119D0" w:rsidP="00F660C8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CF719E">
              <w:rPr>
                <w:rFonts w:ascii="Times New Roman" w:eastAsia="Times New Roman" w:hAnsi="Times New Roman"/>
                <w:sz w:val="26"/>
                <w:szCs w:val="26"/>
              </w:rPr>
              <w:t xml:space="preserve">более чем на </w:t>
            </w:r>
            <w:r>
              <w:rPr>
                <w:rFonts w:ascii="Times New Roman" w:eastAsia="Times New Roman" w:hAnsi="Times New Roman"/>
                <w:sz w:val="26"/>
                <w:szCs w:val="26"/>
              </w:rPr>
              <w:t>80%</w:t>
            </w:r>
          </w:p>
        </w:tc>
        <w:tc>
          <w:tcPr>
            <w:tcW w:w="10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9D0" w:rsidRPr="00CF719E" w:rsidRDefault="00F119D0" w:rsidP="00F660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5</w:t>
            </w:r>
          </w:p>
        </w:tc>
      </w:tr>
      <w:tr w:rsidR="00F119D0" w:rsidRPr="00CF719E" w:rsidTr="00F660C8"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9D0" w:rsidRPr="00CF719E" w:rsidRDefault="00F119D0" w:rsidP="00F660C8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2.2.2</w:t>
            </w:r>
          </w:p>
        </w:tc>
        <w:tc>
          <w:tcPr>
            <w:tcW w:w="3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9D0" w:rsidRPr="00CF719E" w:rsidRDefault="00F119D0" w:rsidP="00F660C8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CF719E">
              <w:rPr>
                <w:rFonts w:ascii="Times New Roman" w:eastAsia="Times New Roman" w:hAnsi="Times New Roman"/>
                <w:sz w:val="26"/>
                <w:szCs w:val="26"/>
              </w:rPr>
              <w:t>более чем на</w:t>
            </w:r>
            <w:r>
              <w:rPr>
                <w:rFonts w:ascii="Times New Roman" w:eastAsia="Times New Roman" w:hAnsi="Times New Roman"/>
                <w:sz w:val="26"/>
                <w:szCs w:val="26"/>
              </w:rPr>
              <w:t xml:space="preserve"> 60%, но не более 80%</w:t>
            </w:r>
          </w:p>
        </w:tc>
        <w:tc>
          <w:tcPr>
            <w:tcW w:w="10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9D0" w:rsidRPr="00CF719E" w:rsidRDefault="00F119D0" w:rsidP="00F660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4</w:t>
            </w:r>
          </w:p>
        </w:tc>
      </w:tr>
      <w:tr w:rsidR="00F119D0" w:rsidRPr="00CF719E" w:rsidTr="00F660C8"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9D0" w:rsidRPr="00CF719E" w:rsidRDefault="00F119D0" w:rsidP="00F660C8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lastRenderedPageBreak/>
              <w:t>2.2.3</w:t>
            </w:r>
          </w:p>
        </w:tc>
        <w:tc>
          <w:tcPr>
            <w:tcW w:w="3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9D0" w:rsidRPr="00CF719E" w:rsidRDefault="00F119D0" w:rsidP="00F660C8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CF719E">
              <w:rPr>
                <w:rFonts w:ascii="Times New Roman" w:eastAsia="Times New Roman" w:hAnsi="Times New Roman"/>
                <w:sz w:val="26"/>
                <w:szCs w:val="26"/>
              </w:rPr>
              <w:t>более чем на 40%, но не более 60%</w:t>
            </w:r>
          </w:p>
        </w:tc>
        <w:tc>
          <w:tcPr>
            <w:tcW w:w="10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9D0" w:rsidRPr="00CF719E" w:rsidRDefault="00F119D0" w:rsidP="00F660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3</w:t>
            </w:r>
          </w:p>
        </w:tc>
      </w:tr>
      <w:tr w:rsidR="00F119D0" w:rsidRPr="00CF719E" w:rsidTr="00F660C8"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9D0" w:rsidRPr="00CF719E" w:rsidRDefault="00F119D0" w:rsidP="00F660C8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2.2.4</w:t>
            </w:r>
          </w:p>
        </w:tc>
        <w:tc>
          <w:tcPr>
            <w:tcW w:w="3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9D0" w:rsidRPr="00CF719E" w:rsidRDefault="00F119D0" w:rsidP="00F660C8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CF719E">
              <w:rPr>
                <w:rFonts w:ascii="Times New Roman" w:eastAsia="Times New Roman" w:hAnsi="Times New Roman"/>
                <w:sz w:val="26"/>
                <w:szCs w:val="26"/>
              </w:rPr>
              <w:t>бо</w:t>
            </w:r>
            <w:r>
              <w:rPr>
                <w:rFonts w:ascii="Times New Roman" w:eastAsia="Times New Roman" w:hAnsi="Times New Roman"/>
                <w:sz w:val="26"/>
                <w:szCs w:val="26"/>
              </w:rPr>
              <w:t>лее чем на 20%, но не более 40%</w:t>
            </w:r>
          </w:p>
        </w:tc>
        <w:tc>
          <w:tcPr>
            <w:tcW w:w="10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9D0" w:rsidRPr="00CF719E" w:rsidRDefault="00F119D0" w:rsidP="00F660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2</w:t>
            </w:r>
          </w:p>
        </w:tc>
      </w:tr>
      <w:tr w:rsidR="00F119D0" w:rsidRPr="00CF719E" w:rsidTr="00F660C8"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9D0" w:rsidRPr="00CF719E" w:rsidRDefault="00F119D0" w:rsidP="00F660C8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2.2.5</w:t>
            </w:r>
          </w:p>
        </w:tc>
        <w:tc>
          <w:tcPr>
            <w:tcW w:w="3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9D0" w:rsidRPr="00CF719E" w:rsidRDefault="00F119D0" w:rsidP="00F660C8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не более чем на 20%</w:t>
            </w:r>
          </w:p>
        </w:tc>
        <w:tc>
          <w:tcPr>
            <w:tcW w:w="10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9D0" w:rsidRPr="00CF719E" w:rsidRDefault="00F119D0" w:rsidP="00F660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1</w:t>
            </w:r>
          </w:p>
        </w:tc>
      </w:tr>
      <w:tr w:rsidR="00F119D0" w:rsidRPr="00CF719E" w:rsidTr="00F660C8"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9D0" w:rsidRPr="00CF719E" w:rsidRDefault="00F119D0" w:rsidP="00F660C8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2.2.6</w:t>
            </w:r>
          </w:p>
        </w:tc>
        <w:tc>
          <w:tcPr>
            <w:tcW w:w="3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9D0" w:rsidRPr="00CF719E" w:rsidRDefault="00F119D0" w:rsidP="00F660C8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прирост отсутствует</w:t>
            </w:r>
          </w:p>
        </w:tc>
        <w:tc>
          <w:tcPr>
            <w:tcW w:w="10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9D0" w:rsidRPr="00CF719E" w:rsidRDefault="00F119D0" w:rsidP="00F660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0</w:t>
            </w:r>
          </w:p>
        </w:tc>
      </w:tr>
      <w:tr w:rsidR="00F119D0" w:rsidRPr="00CF719E" w:rsidTr="00F660C8"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9D0" w:rsidRDefault="00F119D0" w:rsidP="00F660C8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3</w:t>
            </w:r>
          </w:p>
        </w:tc>
        <w:tc>
          <w:tcPr>
            <w:tcW w:w="465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9D0" w:rsidRPr="001755F7" w:rsidRDefault="00F119D0" w:rsidP="00F660C8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A62D29">
              <w:rPr>
                <w:rFonts w:ascii="Times New Roman" w:hAnsi="Times New Roman"/>
                <w:sz w:val="26"/>
                <w:szCs w:val="26"/>
              </w:rPr>
              <w:t>Количество сохраненных рабочих мест (численность работников (включая зарегистрированных индивидуальных предпринимателей))</w:t>
            </w:r>
            <w:r w:rsidRPr="00982ED4">
              <w:rPr>
                <w:rFonts w:ascii="Times New Roman" w:hAnsi="Times New Roman"/>
                <w:sz w:val="26"/>
                <w:szCs w:val="26"/>
              </w:rPr>
              <w:t xml:space="preserve"> на 1 января года обращения за предост</w:t>
            </w:r>
            <w:r>
              <w:rPr>
                <w:rFonts w:ascii="Times New Roman" w:hAnsi="Times New Roman"/>
                <w:sz w:val="26"/>
                <w:szCs w:val="26"/>
              </w:rPr>
              <w:t>авлением субсидии</w:t>
            </w:r>
            <w:r w:rsidRPr="001755F7">
              <w:rPr>
                <w:rFonts w:ascii="Times New Roman" w:hAnsi="Times New Roman"/>
                <w:sz w:val="26"/>
                <w:szCs w:val="26"/>
              </w:rPr>
              <w:t>, ед</w:t>
            </w:r>
            <w:r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</w:tr>
      <w:tr w:rsidR="00F119D0" w:rsidRPr="00CF719E" w:rsidTr="00F660C8"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9D0" w:rsidRDefault="00F119D0" w:rsidP="00F660C8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3.1</w:t>
            </w:r>
          </w:p>
        </w:tc>
        <w:tc>
          <w:tcPr>
            <w:tcW w:w="3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9D0" w:rsidRDefault="00F119D0" w:rsidP="00F660C8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более 25</w:t>
            </w:r>
          </w:p>
        </w:tc>
        <w:tc>
          <w:tcPr>
            <w:tcW w:w="10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9D0" w:rsidRDefault="00F119D0" w:rsidP="00F660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6</w:t>
            </w:r>
          </w:p>
        </w:tc>
      </w:tr>
      <w:tr w:rsidR="00F119D0" w:rsidRPr="00CF719E" w:rsidTr="00F660C8"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9D0" w:rsidRDefault="00F119D0" w:rsidP="00F660C8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3.2</w:t>
            </w:r>
          </w:p>
        </w:tc>
        <w:tc>
          <w:tcPr>
            <w:tcW w:w="3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9D0" w:rsidRDefault="00F119D0" w:rsidP="00F660C8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от 21 до 25</w:t>
            </w:r>
          </w:p>
        </w:tc>
        <w:tc>
          <w:tcPr>
            <w:tcW w:w="10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9D0" w:rsidRDefault="00F119D0" w:rsidP="00F660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5</w:t>
            </w:r>
          </w:p>
        </w:tc>
      </w:tr>
      <w:tr w:rsidR="00F119D0" w:rsidRPr="00CF719E" w:rsidTr="00F660C8"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9D0" w:rsidRDefault="00F119D0" w:rsidP="00F660C8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3.3</w:t>
            </w:r>
          </w:p>
        </w:tc>
        <w:tc>
          <w:tcPr>
            <w:tcW w:w="3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9D0" w:rsidRDefault="00F119D0" w:rsidP="00F660C8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от 16 до 20</w:t>
            </w:r>
          </w:p>
        </w:tc>
        <w:tc>
          <w:tcPr>
            <w:tcW w:w="10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9D0" w:rsidRDefault="00F119D0" w:rsidP="00F660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4</w:t>
            </w:r>
          </w:p>
        </w:tc>
      </w:tr>
      <w:tr w:rsidR="00F119D0" w:rsidRPr="00CF719E" w:rsidTr="00F660C8"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9D0" w:rsidRDefault="00F119D0" w:rsidP="00F660C8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3.4</w:t>
            </w:r>
          </w:p>
        </w:tc>
        <w:tc>
          <w:tcPr>
            <w:tcW w:w="3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9D0" w:rsidRDefault="00F119D0" w:rsidP="00F660C8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от 11 до 15</w:t>
            </w:r>
          </w:p>
        </w:tc>
        <w:tc>
          <w:tcPr>
            <w:tcW w:w="10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9D0" w:rsidRDefault="00F119D0" w:rsidP="00F660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3</w:t>
            </w:r>
          </w:p>
        </w:tc>
      </w:tr>
      <w:tr w:rsidR="00F119D0" w:rsidRPr="00CF719E" w:rsidTr="00F660C8"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9D0" w:rsidRDefault="00F119D0" w:rsidP="00F660C8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3.5</w:t>
            </w:r>
          </w:p>
        </w:tc>
        <w:tc>
          <w:tcPr>
            <w:tcW w:w="3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9D0" w:rsidRDefault="00F119D0" w:rsidP="00F660C8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от 6 до 10</w:t>
            </w:r>
          </w:p>
        </w:tc>
        <w:tc>
          <w:tcPr>
            <w:tcW w:w="10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9D0" w:rsidRDefault="00F119D0" w:rsidP="00F660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2</w:t>
            </w:r>
          </w:p>
        </w:tc>
      </w:tr>
      <w:tr w:rsidR="00F119D0" w:rsidRPr="00CF719E" w:rsidTr="00F660C8"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9D0" w:rsidRDefault="00F119D0" w:rsidP="00F660C8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3.6</w:t>
            </w:r>
          </w:p>
        </w:tc>
        <w:tc>
          <w:tcPr>
            <w:tcW w:w="3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9D0" w:rsidRDefault="00F119D0" w:rsidP="00F660C8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от 1 до 5</w:t>
            </w:r>
          </w:p>
        </w:tc>
        <w:tc>
          <w:tcPr>
            <w:tcW w:w="10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9D0" w:rsidRDefault="00F119D0" w:rsidP="00F660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1</w:t>
            </w:r>
          </w:p>
        </w:tc>
      </w:tr>
      <w:tr w:rsidR="00F119D0" w:rsidRPr="00CF719E" w:rsidTr="00F660C8"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9D0" w:rsidRDefault="00F119D0" w:rsidP="00F660C8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3.7</w:t>
            </w:r>
          </w:p>
        </w:tc>
        <w:tc>
          <w:tcPr>
            <w:tcW w:w="3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9D0" w:rsidRDefault="00F119D0" w:rsidP="00F660C8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0</w:t>
            </w:r>
          </w:p>
        </w:tc>
        <w:tc>
          <w:tcPr>
            <w:tcW w:w="10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9D0" w:rsidRDefault="00F119D0" w:rsidP="00F660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0</w:t>
            </w:r>
          </w:p>
        </w:tc>
      </w:tr>
      <w:tr w:rsidR="00F119D0" w:rsidRPr="00CF719E" w:rsidTr="00F660C8"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9D0" w:rsidRDefault="00F119D0" w:rsidP="00F660C8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4</w:t>
            </w:r>
          </w:p>
        </w:tc>
        <w:tc>
          <w:tcPr>
            <w:tcW w:w="465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9D0" w:rsidRDefault="00F119D0" w:rsidP="00F660C8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Средняя заработная плата по организации на одного работника за квартал, предшествующий кварталу </w:t>
            </w:r>
            <w:r w:rsidRPr="00982ED4">
              <w:rPr>
                <w:rFonts w:ascii="Times New Roman" w:hAnsi="Times New Roman"/>
                <w:sz w:val="26"/>
                <w:szCs w:val="26"/>
              </w:rPr>
              <w:t>обращения за предост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авлением субсидии, </w:t>
            </w:r>
            <w:r>
              <w:rPr>
                <w:rFonts w:ascii="Times New Roman" w:eastAsia="Times New Roman" w:hAnsi="Times New Roman"/>
                <w:sz w:val="26"/>
                <w:szCs w:val="26"/>
              </w:rPr>
              <w:t>выше минимальной оплаты труда (Федеральный МРОТ*1,8)</w:t>
            </w:r>
          </w:p>
        </w:tc>
      </w:tr>
      <w:tr w:rsidR="00F119D0" w:rsidRPr="00CF719E" w:rsidTr="00F660C8"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9D0" w:rsidRDefault="00F119D0" w:rsidP="00F660C8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4.1</w:t>
            </w:r>
          </w:p>
        </w:tc>
        <w:tc>
          <w:tcPr>
            <w:tcW w:w="3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9D0" w:rsidRDefault="00F119D0" w:rsidP="00F660C8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более чем на 100%</w:t>
            </w:r>
          </w:p>
        </w:tc>
        <w:tc>
          <w:tcPr>
            <w:tcW w:w="10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9D0" w:rsidRDefault="00F119D0" w:rsidP="00F660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6</w:t>
            </w:r>
          </w:p>
        </w:tc>
      </w:tr>
      <w:tr w:rsidR="00F119D0" w:rsidRPr="00CF719E" w:rsidTr="00F660C8"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9D0" w:rsidRDefault="00F119D0" w:rsidP="00F660C8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4.2</w:t>
            </w:r>
          </w:p>
        </w:tc>
        <w:tc>
          <w:tcPr>
            <w:tcW w:w="3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9D0" w:rsidRDefault="00F119D0" w:rsidP="00F660C8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CF719E">
              <w:rPr>
                <w:rFonts w:ascii="Times New Roman" w:eastAsia="Times New Roman" w:hAnsi="Times New Roman"/>
                <w:sz w:val="26"/>
                <w:szCs w:val="26"/>
              </w:rPr>
              <w:t>более чем на</w:t>
            </w:r>
            <w:r>
              <w:rPr>
                <w:rFonts w:ascii="Times New Roman" w:eastAsia="Times New Roman" w:hAnsi="Times New Roman"/>
                <w:sz w:val="26"/>
                <w:szCs w:val="26"/>
              </w:rPr>
              <w:t xml:space="preserve"> 90%, но не более 100%</w:t>
            </w:r>
          </w:p>
        </w:tc>
        <w:tc>
          <w:tcPr>
            <w:tcW w:w="10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9D0" w:rsidRDefault="00F119D0" w:rsidP="00F660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5</w:t>
            </w:r>
          </w:p>
        </w:tc>
      </w:tr>
      <w:tr w:rsidR="00F119D0" w:rsidRPr="00CF719E" w:rsidTr="00F660C8"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9D0" w:rsidRDefault="00F119D0" w:rsidP="00F660C8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4.3</w:t>
            </w:r>
          </w:p>
        </w:tc>
        <w:tc>
          <w:tcPr>
            <w:tcW w:w="3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9D0" w:rsidRDefault="00F119D0" w:rsidP="00F660C8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CF719E">
              <w:rPr>
                <w:rFonts w:ascii="Times New Roman" w:eastAsia="Times New Roman" w:hAnsi="Times New Roman"/>
                <w:sz w:val="26"/>
                <w:szCs w:val="26"/>
              </w:rPr>
              <w:t>более чем на</w:t>
            </w:r>
            <w:r>
              <w:rPr>
                <w:rFonts w:ascii="Times New Roman" w:eastAsia="Times New Roman" w:hAnsi="Times New Roman"/>
                <w:sz w:val="26"/>
                <w:szCs w:val="26"/>
              </w:rPr>
              <w:t xml:space="preserve"> 70%, но не более 90% </w:t>
            </w:r>
          </w:p>
        </w:tc>
        <w:tc>
          <w:tcPr>
            <w:tcW w:w="10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9D0" w:rsidRDefault="00F119D0" w:rsidP="00F660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4</w:t>
            </w:r>
          </w:p>
        </w:tc>
      </w:tr>
      <w:tr w:rsidR="00F119D0" w:rsidRPr="00CF719E" w:rsidTr="00F660C8"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9D0" w:rsidRDefault="00F119D0" w:rsidP="00F660C8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4.4</w:t>
            </w:r>
          </w:p>
        </w:tc>
        <w:tc>
          <w:tcPr>
            <w:tcW w:w="3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9D0" w:rsidRDefault="00F119D0" w:rsidP="00F660C8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CF719E">
              <w:rPr>
                <w:rFonts w:ascii="Times New Roman" w:eastAsia="Times New Roman" w:hAnsi="Times New Roman"/>
                <w:sz w:val="26"/>
                <w:szCs w:val="26"/>
              </w:rPr>
              <w:t xml:space="preserve">более чем на </w:t>
            </w:r>
            <w:r>
              <w:rPr>
                <w:rFonts w:ascii="Times New Roman" w:eastAsia="Times New Roman" w:hAnsi="Times New Roman"/>
                <w:sz w:val="26"/>
                <w:szCs w:val="26"/>
              </w:rPr>
              <w:t>5</w:t>
            </w:r>
            <w:r w:rsidRPr="00CF719E">
              <w:rPr>
                <w:rFonts w:ascii="Times New Roman" w:eastAsia="Times New Roman" w:hAnsi="Times New Roman"/>
                <w:sz w:val="26"/>
                <w:szCs w:val="26"/>
              </w:rPr>
              <w:t xml:space="preserve">0%, но не более </w:t>
            </w:r>
            <w:r>
              <w:rPr>
                <w:rFonts w:ascii="Times New Roman" w:eastAsia="Times New Roman" w:hAnsi="Times New Roman"/>
                <w:sz w:val="26"/>
                <w:szCs w:val="26"/>
              </w:rPr>
              <w:t>7</w:t>
            </w:r>
            <w:r w:rsidRPr="00CF719E">
              <w:rPr>
                <w:rFonts w:ascii="Times New Roman" w:eastAsia="Times New Roman" w:hAnsi="Times New Roman"/>
                <w:sz w:val="26"/>
                <w:szCs w:val="26"/>
              </w:rPr>
              <w:t>0%</w:t>
            </w:r>
          </w:p>
        </w:tc>
        <w:tc>
          <w:tcPr>
            <w:tcW w:w="10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9D0" w:rsidRDefault="00F119D0" w:rsidP="00F660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3</w:t>
            </w:r>
          </w:p>
        </w:tc>
      </w:tr>
      <w:tr w:rsidR="00F119D0" w:rsidRPr="00CF719E" w:rsidTr="00F660C8"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9D0" w:rsidRDefault="00F119D0" w:rsidP="00F660C8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4.5</w:t>
            </w:r>
          </w:p>
        </w:tc>
        <w:tc>
          <w:tcPr>
            <w:tcW w:w="3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9D0" w:rsidRDefault="00F119D0" w:rsidP="00F660C8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CF719E">
              <w:rPr>
                <w:rFonts w:ascii="Times New Roman" w:eastAsia="Times New Roman" w:hAnsi="Times New Roman"/>
                <w:sz w:val="26"/>
                <w:szCs w:val="26"/>
              </w:rPr>
              <w:t>бо</w:t>
            </w:r>
            <w:r>
              <w:rPr>
                <w:rFonts w:ascii="Times New Roman" w:eastAsia="Times New Roman" w:hAnsi="Times New Roman"/>
                <w:sz w:val="26"/>
                <w:szCs w:val="26"/>
              </w:rPr>
              <w:t>лее чем на 30%, но не более 50%</w:t>
            </w:r>
          </w:p>
        </w:tc>
        <w:tc>
          <w:tcPr>
            <w:tcW w:w="10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9D0" w:rsidRDefault="00F119D0" w:rsidP="00F660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2</w:t>
            </w:r>
          </w:p>
        </w:tc>
      </w:tr>
      <w:tr w:rsidR="00F119D0" w:rsidRPr="00CF719E" w:rsidTr="00F660C8"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9D0" w:rsidRDefault="00F119D0" w:rsidP="00F660C8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4.6</w:t>
            </w:r>
          </w:p>
        </w:tc>
        <w:tc>
          <w:tcPr>
            <w:tcW w:w="3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9D0" w:rsidRDefault="00F119D0" w:rsidP="00F660C8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CF719E">
              <w:rPr>
                <w:rFonts w:ascii="Times New Roman" w:eastAsia="Times New Roman" w:hAnsi="Times New Roman"/>
                <w:sz w:val="26"/>
                <w:szCs w:val="26"/>
              </w:rPr>
              <w:t>бо</w:t>
            </w:r>
            <w:r>
              <w:rPr>
                <w:rFonts w:ascii="Times New Roman" w:eastAsia="Times New Roman" w:hAnsi="Times New Roman"/>
                <w:sz w:val="26"/>
                <w:szCs w:val="26"/>
              </w:rPr>
              <w:t>лее чем на 10%, но не более 30%</w:t>
            </w:r>
          </w:p>
        </w:tc>
        <w:tc>
          <w:tcPr>
            <w:tcW w:w="10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9D0" w:rsidRDefault="00F119D0" w:rsidP="00F660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1</w:t>
            </w:r>
          </w:p>
        </w:tc>
      </w:tr>
      <w:tr w:rsidR="00F119D0" w:rsidRPr="00CF719E" w:rsidTr="00F660C8"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9D0" w:rsidRDefault="00F119D0" w:rsidP="00F660C8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4.7</w:t>
            </w:r>
          </w:p>
        </w:tc>
        <w:tc>
          <w:tcPr>
            <w:tcW w:w="3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9D0" w:rsidRDefault="00F119D0" w:rsidP="00F660C8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не более чем на 10%</w:t>
            </w:r>
          </w:p>
        </w:tc>
        <w:tc>
          <w:tcPr>
            <w:tcW w:w="10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9D0" w:rsidRDefault="00F119D0" w:rsidP="00F660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0</w:t>
            </w:r>
          </w:p>
        </w:tc>
      </w:tr>
    </w:tbl>
    <w:p w:rsidR="00F31140" w:rsidRDefault="00F31140" w:rsidP="00F31140">
      <w:pPr>
        <w:spacing w:line="259" w:lineRule="auto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C17AA0" w:rsidRPr="00F31140" w:rsidRDefault="00C17AA0" w:rsidP="00201D2C">
      <w:pPr>
        <w:pStyle w:val="ConsPlusNormal"/>
        <w:jc w:val="both"/>
        <w:rPr>
          <w:rFonts w:ascii="Times New Roman" w:hAnsi="Times New Roman" w:cs="Times New Roman"/>
          <w:vanish/>
          <w:sz w:val="24"/>
          <w:szCs w:val="24"/>
        </w:rPr>
      </w:pPr>
    </w:p>
    <w:sectPr w:rsidR="00C17AA0" w:rsidRPr="00F31140" w:rsidSect="008B431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2D5B"/>
    <w:rsid w:val="001A0004"/>
    <w:rsid w:val="00201D2C"/>
    <w:rsid w:val="004378D1"/>
    <w:rsid w:val="004776FE"/>
    <w:rsid w:val="004C3149"/>
    <w:rsid w:val="004D6F85"/>
    <w:rsid w:val="00632B05"/>
    <w:rsid w:val="007B0890"/>
    <w:rsid w:val="0082435B"/>
    <w:rsid w:val="00882912"/>
    <w:rsid w:val="008E4F98"/>
    <w:rsid w:val="00912F36"/>
    <w:rsid w:val="00A12FED"/>
    <w:rsid w:val="00AA23AB"/>
    <w:rsid w:val="00AF478D"/>
    <w:rsid w:val="00C17AA0"/>
    <w:rsid w:val="00C47BC8"/>
    <w:rsid w:val="00C92D5B"/>
    <w:rsid w:val="00D959EA"/>
    <w:rsid w:val="00F119D0"/>
    <w:rsid w:val="00F14431"/>
    <w:rsid w:val="00F31140"/>
    <w:rsid w:val="00F41E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DB227A5-2056-44A3-878A-8E22078B51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B0890"/>
    <w:pPr>
      <w:spacing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C92D5B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C92D5B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C92D5B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Cell">
    <w:name w:val="ConsPlusCell"/>
    <w:rsid w:val="00C92D5B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DocList">
    <w:name w:val="ConsPlusDocList"/>
    <w:rsid w:val="00C92D5B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Page">
    <w:name w:val="ConsPlusTitlePage"/>
    <w:rsid w:val="00C92D5B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customStyle="1" w:styleId="ConsPlusJurTerm">
    <w:name w:val="ConsPlusJurTerm"/>
    <w:rsid w:val="00C92D5B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6"/>
      <w:lang w:eastAsia="ru-RU"/>
    </w:rPr>
  </w:style>
  <w:style w:type="paragraph" w:customStyle="1" w:styleId="ConsPlusTextList">
    <w:name w:val="ConsPlusTextList"/>
    <w:rsid w:val="00C92D5B"/>
    <w:pPr>
      <w:widowControl w:val="0"/>
      <w:autoSpaceDE w:val="0"/>
      <w:autoSpaceDN w:val="0"/>
      <w:spacing w:after="0" w:line="240" w:lineRule="auto"/>
    </w:pPr>
    <w:rPr>
      <w:rFonts w:ascii="Times New Roman" w:eastAsiaTheme="minorEastAsia" w:hAnsi="Times New Roman" w:cs="Times New Roman"/>
      <w:sz w:val="24"/>
      <w:lang w:eastAsia="ru-RU"/>
    </w:rPr>
  </w:style>
  <w:style w:type="character" w:customStyle="1" w:styleId="ConsPlusNormal0">
    <w:name w:val="ConsPlusNormal Знак"/>
    <w:link w:val="ConsPlusNormal"/>
    <w:rsid w:val="00F31140"/>
    <w:rPr>
      <w:rFonts w:ascii="Calibri" w:eastAsiaTheme="minorEastAsia" w:hAnsi="Calibri" w:cs="Calibri"/>
      <w:lang w:eastAsia="ru-RU"/>
    </w:rPr>
  </w:style>
  <w:style w:type="table" w:styleId="a3">
    <w:name w:val="Table Grid"/>
    <w:basedOn w:val="a1"/>
    <w:uiPriority w:val="59"/>
    <w:rsid w:val="00F3114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217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3BA417-9484-4A90-919E-353AEF4022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286</Words>
  <Characters>1631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Наливкина Татьяна Сергеевна</dc:creator>
  <cp:keywords/>
  <dc:description/>
  <cp:lastModifiedBy>Житникова Кристина Николаевн</cp:lastModifiedBy>
  <cp:revision>3</cp:revision>
  <dcterms:created xsi:type="dcterms:W3CDTF">2023-10-23T02:47:00Z</dcterms:created>
  <dcterms:modified xsi:type="dcterms:W3CDTF">2023-10-25T04:21:00Z</dcterms:modified>
</cp:coreProperties>
</file>