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8F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</w:t>
      </w:r>
      <w:bookmarkStart w:id="0" w:name="_GoBack"/>
      <w:r w:rsidRPr="00351A7D">
        <w:rPr>
          <w:rFonts w:ascii="Times New Roman" w:hAnsi="Times New Roman"/>
          <w:sz w:val="26"/>
          <w:szCs w:val="26"/>
        </w:rPr>
        <w:t xml:space="preserve">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5D5560" w:rsidRPr="005D5560">
        <w:rPr>
          <w:rFonts w:ascii="Times New Roman" w:hAnsi="Times New Roman"/>
          <w:sz w:val="26"/>
          <w:szCs w:val="26"/>
        </w:rPr>
        <w:t>постановления Администрации города Норильска «О порядке реализации функций публичного партнера, предусмотренных Федеральным законом от 13.07.2015 № 224-ФЗ «О государственно</w:t>
      </w:r>
      <w:bookmarkEnd w:id="0"/>
      <w:r w:rsidR="005D5560" w:rsidRPr="005D5560">
        <w:rPr>
          <w:rFonts w:ascii="Times New Roman" w:hAnsi="Times New Roman"/>
          <w:sz w:val="26"/>
          <w:szCs w:val="26"/>
        </w:rPr>
        <w:t xml:space="preserve">-частном партнерстве, </w:t>
      </w:r>
      <w:proofErr w:type="spellStart"/>
      <w:r w:rsidR="005D5560" w:rsidRPr="005D5560">
        <w:rPr>
          <w:rFonts w:ascii="Times New Roman" w:hAnsi="Times New Roman"/>
          <w:sz w:val="26"/>
          <w:szCs w:val="26"/>
        </w:rPr>
        <w:t>муниципально</w:t>
      </w:r>
      <w:proofErr w:type="spellEnd"/>
      <w:r w:rsidR="005D5560" w:rsidRPr="005D5560">
        <w:rPr>
          <w:rFonts w:ascii="Times New Roman" w:hAnsi="Times New Roman"/>
          <w:sz w:val="26"/>
          <w:szCs w:val="26"/>
        </w:rPr>
        <w:t>-частном партнерстве в Российской Федерации и внесении изменений в отдельные законодательные акты Российской Федерации»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D5560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94</cp:revision>
  <cp:lastPrinted>2021-09-15T05:58:00Z</cp:lastPrinted>
  <dcterms:created xsi:type="dcterms:W3CDTF">2020-02-25T10:14:00Z</dcterms:created>
  <dcterms:modified xsi:type="dcterms:W3CDTF">2024-06-21T03:29:00Z</dcterms:modified>
</cp:coreProperties>
</file>