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E4A1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3141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E366B">
        <w:rPr>
          <w:sz w:val="26"/>
        </w:rPr>
        <w:t>Общества с ограниченной ответственностью «</w:t>
      </w:r>
      <w:proofErr w:type="spellStart"/>
      <w:r w:rsidR="004E366B">
        <w:rPr>
          <w:sz w:val="26"/>
        </w:rPr>
        <w:t>Улюктэ</w:t>
      </w:r>
      <w:proofErr w:type="spellEnd"/>
      <w:r w:rsidR="004E366B">
        <w:rPr>
          <w:sz w:val="26"/>
        </w:rPr>
        <w:t>» (далее – ООО «</w:t>
      </w:r>
      <w:proofErr w:type="spellStart"/>
      <w:r w:rsidR="004E366B">
        <w:rPr>
          <w:sz w:val="26"/>
        </w:rPr>
        <w:t>Улюктэ</w:t>
      </w:r>
      <w:proofErr w:type="spellEnd"/>
      <w:r w:rsidR="004E366B">
        <w:rPr>
          <w:sz w:val="26"/>
        </w:rPr>
        <w:t>»)</w:t>
      </w:r>
      <w:r w:rsidR="00D2118C">
        <w:rPr>
          <w:sz w:val="26"/>
        </w:rPr>
        <w:t xml:space="preserve"> (ИНН – </w:t>
      </w:r>
      <w:r w:rsidR="00D2118C" w:rsidRPr="00D2118C">
        <w:rPr>
          <w:sz w:val="26"/>
        </w:rPr>
        <w:t>2457066981</w:t>
      </w:r>
      <w:r w:rsidR="00D2118C">
        <w:rPr>
          <w:sz w:val="26"/>
        </w:rPr>
        <w:t xml:space="preserve">, ОГРН - </w:t>
      </w:r>
      <w:r w:rsidR="00D2118C" w:rsidRPr="00D2118C">
        <w:rPr>
          <w:sz w:val="26"/>
        </w:rPr>
        <w:t>1082457003970</w:t>
      </w:r>
      <w:r w:rsidR="00D2118C">
        <w:rPr>
          <w:sz w:val="26"/>
        </w:rPr>
        <w:t>)</w:t>
      </w:r>
      <w:r w:rsidR="00C869B8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 xml:space="preserve">для размещения </w:t>
      </w:r>
      <w:r w:rsidR="00C869B8">
        <w:rPr>
          <w:sz w:val="26"/>
        </w:rPr>
        <w:t>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869B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C869B8">
        <w:rPr>
          <w:sz w:val="26"/>
          <w:szCs w:val="26"/>
        </w:rPr>
        <w:t>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869B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C869B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C869B8" w:rsidRPr="00C869B8">
        <w:rPr>
          <w:sz w:val="26"/>
          <w:szCs w:val="26"/>
        </w:rPr>
        <w:t xml:space="preserve">район Центральный, </w:t>
      </w:r>
      <w:r w:rsidR="004E366B" w:rsidRPr="004E366B">
        <w:rPr>
          <w:sz w:val="26"/>
          <w:szCs w:val="26"/>
        </w:rPr>
        <w:t>проезд Солнечный, район дома № 12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C869B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446B0" w:rsidRDefault="004446B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</w:p>
    <w:p w:rsidR="00C869B8" w:rsidRDefault="00C869B8">
      <w:pPr>
        <w:ind w:right="-619"/>
        <w:rPr>
          <w:sz w:val="22"/>
        </w:rPr>
      </w:pPr>
      <w:bookmarkStart w:id="0" w:name="_GoBack"/>
      <w:bookmarkEnd w:id="0"/>
    </w:p>
    <w:sectPr w:rsidR="00C869B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446B0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366B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4A1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2118C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EBF0-4CDA-4859-BD8A-8420B68E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2017-04-06T02:22:00Z</cp:lastPrinted>
  <dcterms:created xsi:type="dcterms:W3CDTF">2017-03-15T11:23:00Z</dcterms:created>
  <dcterms:modified xsi:type="dcterms:W3CDTF">2017-06-07T08:48:00Z</dcterms:modified>
</cp:coreProperties>
</file>