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18EB3B" w14:textId="77777777" w:rsidR="00D87424" w:rsidRPr="00061D15" w:rsidRDefault="00D87424" w:rsidP="00943C9B">
      <w:pPr>
        <w:widowControl/>
        <w:autoSpaceDE w:val="0"/>
        <w:autoSpaceDN w:val="0"/>
        <w:adjustRightInd w:val="0"/>
        <w:spacing w:line="240" w:lineRule="auto"/>
        <w:ind w:firstLine="4962"/>
        <w:jc w:val="left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bookmarkStart w:id="0" w:name="_Toc137565485"/>
      <w:r w:rsidRPr="00061D15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Приложения</w:t>
      </w:r>
      <w:bookmarkEnd w:id="0"/>
    </w:p>
    <w:p w14:paraId="36053596" w14:textId="77777777" w:rsidR="00D87424" w:rsidRPr="00061D15" w:rsidRDefault="00D87424" w:rsidP="00943C9B">
      <w:pPr>
        <w:widowControl/>
        <w:autoSpaceDE w:val="0"/>
        <w:autoSpaceDN w:val="0"/>
        <w:adjustRightInd w:val="0"/>
        <w:spacing w:line="240" w:lineRule="auto"/>
        <w:ind w:firstLine="4962"/>
        <w:jc w:val="left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61D15">
        <w:rPr>
          <w:rFonts w:ascii="Times New Roman" w:eastAsiaTheme="minorHAnsi" w:hAnsi="Times New Roman" w:cs="Times New Roman"/>
          <w:sz w:val="26"/>
          <w:szCs w:val="26"/>
          <w:lang w:eastAsia="en-US"/>
        </w:rPr>
        <w:t>к Стратегии</w:t>
      </w:r>
    </w:p>
    <w:p w14:paraId="00E59EC7" w14:textId="77777777" w:rsidR="00D87424" w:rsidRPr="00061D15" w:rsidRDefault="00D87424" w:rsidP="00943C9B">
      <w:pPr>
        <w:widowControl/>
        <w:autoSpaceDE w:val="0"/>
        <w:autoSpaceDN w:val="0"/>
        <w:adjustRightInd w:val="0"/>
        <w:spacing w:line="240" w:lineRule="auto"/>
        <w:ind w:firstLine="4962"/>
        <w:jc w:val="left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61D15">
        <w:rPr>
          <w:rFonts w:ascii="Times New Roman" w:eastAsiaTheme="minorHAnsi" w:hAnsi="Times New Roman" w:cs="Times New Roman"/>
          <w:sz w:val="26"/>
          <w:szCs w:val="26"/>
          <w:lang w:eastAsia="en-US"/>
        </w:rPr>
        <w:t>социально-экономического развития</w:t>
      </w:r>
    </w:p>
    <w:p w14:paraId="0408DF42" w14:textId="77777777" w:rsidR="00D87424" w:rsidRPr="00061D15" w:rsidRDefault="00D87424" w:rsidP="00943C9B">
      <w:pPr>
        <w:widowControl/>
        <w:autoSpaceDE w:val="0"/>
        <w:autoSpaceDN w:val="0"/>
        <w:adjustRightInd w:val="0"/>
        <w:spacing w:line="240" w:lineRule="auto"/>
        <w:ind w:firstLine="4962"/>
        <w:jc w:val="left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61D15">
        <w:rPr>
          <w:rFonts w:ascii="Times New Roman" w:eastAsiaTheme="minorHAnsi" w:hAnsi="Times New Roman" w:cs="Times New Roman"/>
          <w:sz w:val="26"/>
          <w:szCs w:val="26"/>
          <w:lang w:eastAsia="en-US"/>
        </w:rPr>
        <w:t>муниципального образования</w:t>
      </w:r>
    </w:p>
    <w:p w14:paraId="44AA5093" w14:textId="77777777" w:rsidR="00943C9B" w:rsidRDefault="00D87424" w:rsidP="00943C9B">
      <w:pPr>
        <w:widowControl/>
        <w:autoSpaceDE w:val="0"/>
        <w:autoSpaceDN w:val="0"/>
        <w:adjustRightInd w:val="0"/>
        <w:spacing w:line="240" w:lineRule="auto"/>
        <w:ind w:firstLine="4962"/>
        <w:jc w:val="left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61D1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город Норильск до 2035 года </w:t>
      </w:r>
    </w:p>
    <w:p w14:paraId="3D1DC9AA" w14:textId="77777777" w:rsidR="00943C9B" w:rsidRDefault="00D87424" w:rsidP="00943C9B">
      <w:pPr>
        <w:widowControl/>
        <w:autoSpaceDE w:val="0"/>
        <w:autoSpaceDN w:val="0"/>
        <w:adjustRightInd w:val="0"/>
        <w:spacing w:line="240" w:lineRule="auto"/>
        <w:ind w:firstLine="4962"/>
        <w:jc w:val="left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61D15">
        <w:rPr>
          <w:rFonts w:ascii="Times New Roman" w:eastAsiaTheme="minorHAnsi" w:hAnsi="Times New Roman" w:cs="Times New Roman"/>
          <w:sz w:val="26"/>
          <w:szCs w:val="26"/>
          <w:lang w:eastAsia="en-US"/>
        </w:rPr>
        <w:t>как опорного</w:t>
      </w:r>
      <w:r w:rsidR="00943C9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061D1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города Арктики </w:t>
      </w:r>
    </w:p>
    <w:p w14:paraId="67F2134E" w14:textId="3ACE46B1" w:rsidR="00D87424" w:rsidRPr="00061D15" w:rsidRDefault="00D87424" w:rsidP="00943C9B">
      <w:pPr>
        <w:widowControl/>
        <w:autoSpaceDE w:val="0"/>
        <w:autoSpaceDN w:val="0"/>
        <w:adjustRightInd w:val="0"/>
        <w:spacing w:line="240" w:lineRule="auto"/>
        <w:ind w:firstLine="4962"/>
        <w:jc w:val="left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61D15">
        <w:rPr>
          <w:rFonts w:ascii="Times New Roman" w:eastAsiaTheme="minorHAnsi" w:hAnsi="Times New Roman" w:cs="Times New Roman"/>
          <w:sz w:val="26"/>
          <w:szCs w:val="26"/>
          <w:lang w:eastAsia="en-US"/>
        </w:rPr>
        <w:t>(</w:t>
      </w:r>
      <w:r w:rsidR="0092470B" w:rsidRPr="00061D15">
        <w:rPr>
          <w:rFonts w:ascii="Times New Roman" w:eastAsiaTheme="minorHAnsi" w:hAnsi="Times New Roman" w:cs="Times New Roman"/>
          <w:sz w:val="26"/>
          <w:szCs w:val="26"/>
          <w:lang w:eastAsia="en-US"/>
        </w:rPr>
        <w:t>В</w:t>
      </w:r>
      <w:r w:rsidRPr="00061D15">
        <w:rPr>
          <w:rFonts w:ascii="Times New Roman" w:eastAsiaTheme="minorHAnsi" w:hAnsi="Times New Roman" w:cs="Times New Roman"/>
          <w:sz w:val="26"/>
          <w:szCs w:val="26"/>
          <w:lang w:eastAsia="en-US"/>
        </w:rPr>
        <w:t>осточной Арктики),</w:t>
      </w:r>
    </w:p>
    <w:p w14:paraId="4CDB7AC4" w14:textId="77777777" w:rsidR="00D87424" w:rsidRPr="00061D15" w:rsidRDefault="00D87424" w:rsidP="00943C9B">
      <w:pPr>
        <w:widowControl/>
        <w:autoSpaceDE w:val="0"/>
        <w:autoSpaceDN w:val="0"/>
        <w:adjustRightInd w:val="0"/>
        <w:spacing w:line="240" w:lineRule="auto"/>
        <w:ind w:firstLine="4962"/>
        <w:jc w:val="left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61D15">
        <w:rPr>
          <w:rFonts w:ascii="Times New Roman" w:eastAsiaTheme="minorHAnsi" w:hAnsi="Times New Roman" w:cs="Times New Roman"/>
          <w:sz w:val="26"/>
          <w:szCs w:val="26"/>
          <w:lang w:eastAsia="en-US"/>
        </w:rPr>
        <w:t>утвержденной</w:t>
      </w:r>
    </w:p>
    <w:p w14:paraId="4F489E20" w14:textId="77777777" w:rsidR="00943C9B" w:rsidRDefault="0027502B" w:rsidP="00943C9B">
      <w:pPr>
        <w:widowControl/>
        <w:autoSpaceDE w:val="0"/>
        <w:autoSpaceDN w:val="0"/>
        <w:adjustRightInd w:val="0"/>
        <w:spacing w:line="240" w:lineRule="auto"/>
        <w:ind w:firstLine="4962"/>
        <w:jc w:val="left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61D15">
        <w:rPr>
          <w:rFonts w:ascii="Times New Roman" w:eastAsiaTheme="minorHAnsi" w:hAnsi="Times New Roman" w:cs="Times New Roman"/>
          <w:sz w:val="26"/>
          <w:szCs w:val="26"/>
          <w:lang w:eastAsia="en-US"/>
        </w:rPr>
        <w:t>р</w:t>
      </w:r>
      <w:r w:rsidR="00D87424" w:rsidRPr="00061D15">
        <w:rPr>
          <w:rFonts w:ascii="Times New Roman" w:eastAsiaTheme="minorHAnsi" w:hAnsi="Times New Roman" w:cs="Times New Roman"/>
          <w:sz w:val="26"/>
          <w:szCs w:val="26"/>
          <w:lang w:eastAsia="en-US"/>
        </w:rPr>
        <w:t>ешением</w:t>
      </w:r>
      <w:r w:rsidR="00943C9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87424" w:rsidRPr="00061D1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Норильского </w:t>
      </w:r>
    </w:p>
    <w:p w14:paraId="5120B36F" w14:textId="0B5A042A" w:rsidR="00D87424" w:rsidRPr="00061D15" w:rsidRDefault="00D87424" w:rsidP="00943C9B">
      <w:pPr>
        <w:widowControl/>
        <w:autoSpaceDE w:val="0"/>
        <w:autoSpaceDN w:val="0"/>
        <w:adjustRightInd w:val="0"/>
        <w:spacing w:line="240" w:lineRule="auto"/>
        <w:ind w:firstLine="4962"/>
        <w:jc w:val="left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61D15">
        <w:rPr>
          <w:rFonts w:ascii="Times New Roman" w:eastAsiaTheme="minorHAnsi" w:hAnsi="Times New Roman" w:cs="Times New Roman"/>
          <w:sz w:val="26"/>
          <w:szCs w:val="26"/>
          <w:lang w:eastAsia="en-US"/>
        </w:rPr>
        <w:t>городского</w:t>
      </w:r>
      <w:r w:rsidR="00943C9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061D15">
        <w:rPr>
          <w:rFonts w:ascii="Times New Roman" w:eastAsiaTheme="minorHAnsi" w:hAnsi="Times New Roman" w:cs="Times New Roman"/>
          <w:sz w:val="26"/>
          <w:szCs w:val="26"/>
          <w:lang w:eastAsia="en-US"/>
        </w:rPr>
        <w:t>Совета депутатов</w:t>
      </w:r>
    </w:p>
    <w:p w14:paraId="05D0245D" w14:textId="4953A7F2" w:rsidR="00061D15" w:rsidRDefault="00943C9B" w:rsidP="00943C9B">
      <w:pPr>
        <w:widowControl/>
        <w:autoSpaceDE w:val="0"/>
        <w:autoSpaceDN w:val="0"/>
        <w:adjustRightInd w:val="0"/>
        <w:spacing w:line="240" w:lineRule="auto"/>
        <w:ind w:firstLine="4962"/>
        <w:jc w:val="left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от 20 июня 2023</w:t>
      </w:r>
      <w:r w:rsidR="00D87424" w:rsidRPr="00061D1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года № </w:t>
      </w:r>
      <w:r w:rsidR="00EF271E">
        <w:rPr>
          <w:rFonts w:ascii="Times New Roman" w:eastAsiaTheme="minorHAnsi" w:hAnsi="Times New Roman" w:cs="Times New Roman"/>
          <w:sz w:val="26"/>
          <w:szCs w:val="26"/>
          <w:lang w:eastAsia="en-US"/>
        </w:rPr>
        <w:t>8/6–193</w:t>
      </w:r>
    </w:p>
    <w:p w14:paraId="681153DE" w14:textId="77777777" w:rsidR="00943C9B" w:rsidRPr="00061D15" w:rsidRDefault="00943C9B" w:rsidP="00943C9B">
      <w:pPr>
        <w:widowControl/>
        <w:autoSpaceDE w:val="0"/>
        <w:autoSpaceDN w:val="0"/>
        <w:adjustRightInd w:val="0"/>
        <w:spacing w:line="240" w:lineRule="auto"/>
        <w:ind w:firstLine="4962"/>
        <w:jc w:val="left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541B67F9" w14:textId="77777777" w:rsidR="00471789" w:rsidRPr="00D451CF" w:rsidRDefault="00471789" w:rsidP="00D87424">
      <w:pPr>
        <w:rPr>
          <w:rFonts w:ascii="Times New Roman" w:hAnsi="Times New Roman" w:cs="Times New Roman"/>
          <w:sz w:val="22"/>
          <w:szCs w:val="22"/>
        </w:rPr>
      </w:pPr>
    </w:p>
    <w:p w14:paraId="070C22BC" w14:textId="77777777" w:rsidR="00471789" w:rsidRPr="00D451CF" w:rsidRDefault="00471789" w:rsidP="0027502B">
      <w:pPr>
        <w:ind w:firstLine="0"/>
        <w:jc w:val="center"/>
        <w:rPr>
          <w:rFonts w:ascii="Times New Roman" w:hAnsi="Times New Roman" w:cs="Times New Roman"/>
        </w:rPr>
      </w:pPr>
    </w:p>
    <w:p w14:paraId="779D350D" w14:textId="31072819" w:rsidR="00471789" w:rsidRPr="00D451CF" w:rsidRDefault="00471789" w:rsidP="00471789">
      <w:pPr>
        <w:ind w:firstLine="0"/>
        <w:jc w:val="center"/>
        <w:rPr>
          <w:rFonts w:ascii="Times New Roman" w:hAnsi="Times New Roman" w:cs="Times New Roman"/>
          <w:b/>
          <w:bCs/>
          <w:color w:val="000080"/>
          <w:sz w:val="56"/>
          <w:szCs w:val="56"/>
        </w:rPr>
      </w:pPr>
      <w:r w:rsidRPr="00D451CF">
        <w:rPr>
          <w:rFonts w:ascii="Times New Roman" w:hAnsi="Times New Roman" w:cs="Times New Roman"/>
          <w:b/>
          <w:bCs/>
          <w:noProof/>
          <w:color w:val="0000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E8762D" wp14:editId="170A8BB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1" name="Прямоугольник 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cx="http://schemas.microsoft.com/office/drawing/2014/chartex">
            <w:pict>
              <v:rect w14:anchorId="0B6F7B19" id="Прямоугольник 1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">
                <v:stroke joinstyle="round"/>
                <o:lock v:ext="edit" selection="t"/>
              </v:rect>
            </w:pict>
          </mc:Fallback>
        </mc:AlternateContent>
      </w:r>
    </w:p>
    <w:p w14:paraId="2954084D" w14:textId="77777777" w:rsidR="00471789" w:rsidRPr="00D451CF" w:rsidRDefault="00471789" w:rsidP="00061D15">
      <w:pPr>
        <w:ind w:firstLine="0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</w:p>
    <w:p w14:paraId="17CF2F91" w14:textId="77777777" w:rsidR="00471789" w:rsidRPr="00D451CF" w:rsidRDefault="00471789" w:rsidP="00471789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</w:p>
    <w:p w14:paraId="4D0DB268" w14:textId="5F925B3D" w:rsidR="00471789" w:rsidRPr="00D451CF" w:rsidRDefault="00471789" w:rsidP="00471789">
      <w:pPr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</w:pPr>
      <w:r w:rsidRPr="00D451CF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ПРИЛОЖЕНИЯ К СТРАТЕГИИ СОЦИАЛЬНО-ЭКОНОМИЧЕСКОГО РАЗВИТИЯ МУНИЦИПАЛЬНОГО ОБРАЗОВАНИЯ ГОРОД НОРИЛЬСК ДО 2035 ГОДА КАК ОПОРНОГО ГОРОДА АРКТИКИ (ВОСТОЧНОЙ АРКТИКИ)</w:t>
      </w:r>
    </w:p>
    <w:p w14:paraId="21821A39" w14:textId="77777777" w:rsidR="00471789" w:rsidRPr="00D451CF" w:rsidRDefault="00471789" w:rsidP="00471789">
      <w:pPr>
        <w:ind w:firstLine="0"/>
        <w:jc w:val="center"/>
        <w:rPr>
          <w:rFonts w:ascii="Times New Roman" w:hAnsi="Times New Roman" w:cs="Times New Roman"/>
        </w:rPr>
      </w:pPr>
    </w:p>
    <w:p w14:paraId="1734D068" w14:textId="0CC30AFB" w:rsidR="00471789" w:rsidRPr="00D451CF" w:rsidRDefault="00471789" w:rsidP="00471789">
      <w:pPr>
        <w:ind w:firstLine="0"/>
        <w:jc w:val="center"/>
        <w:rPr>
          <w:rFonts w:ascii="Times New Roman" w:hAnsi="Times New Roman" w:cs="Times New Roman"/>
        </w:rPr>
      </w:pPr>
    </w:p>
    <w:p w14:paraId="3188EE2A" w14:textId="6D2596D3" w:rsidR="00881AD7" w:rsidRPr="00D451CF" w:rsidRDefault="00881AD7" w:rsidP="00471789">
      <w:pPr>
        <w:ind w:firstLine="0"/>
        <w:jc w:val="center"/>
        <w:rPr>
          <w:rFonts w:ascii="Times New Roman" w:hAnsi="Times New Roman" w:cs="Times New Roman"/>
        </w:rPr>
      </w:pPr>
    </w:p>
    <w:p w14:paraId="1EB4CF67" w14:textId="198572F8" w:rsidR="00881AD7" w:rsidRPr="00D451CF" w:rsidRDefault="00881AD7" w:rsidP="00471789">
      <w:pPr>
        <w:ind w:firstLine="0"/>
        <w:jc w:val="center"/>
        <w:rPr>
          <w:rFonts w:ascii="Times New Roman" w:hAnsi="Times New Roman" w:cs="Times New Roman"/>
        </w:rPr>
      </w:pPr>
    </w:p>
    <w:p w14:paraId="602BD522" w14:textId="77777777" w:rsidR="00471789" w:rsidRDefault="00471789" w:rsidP="00471789">
      <w:pPr>
        <w:ind w:firstLine="0"/>
        <w:jc w:val="center"/>
        <w:rPr>
          <w:rFonts w:ascii="Times New Roman" w:hAnsi="Times New Roman" w:cs="Times New Roman"/>
        </w:rPr>
      </w:pPr>
    </w:p>
    <w:p w14:paraId="07CCD5BE" w14:textId="77777777" w:rsidR="0027502B" w:rsidRDefault="0027502B" w:rsidP="00471789">
      <w:pPr>
        <w:ind w:firstLine="0"/>
        <w:jc w:val="center"/>
        <w:rPr>
          <w:rFonts w:ascii="Times New Roman" w:hAnsi="Times New Roman" w:cs="Times New Roman"/>
        </w:rPr>
      </w:pPr>
    </w:p>
    <w:p w14:paraId="5C8E3831" w14:textId="77777777" w:rsidR="0027502B" w:rsidRDefault="0027502B" w:rsidP="00471789">
      <w:pPr>
        <w:ind w:firstLine="0"/>
        <w:jc w:val="center"/>
        <w:rPr>
          <w:rFonts w:ascii="Times New Roman" w:hAnsi="Times New Roman" w:cs="Times New Roman"/>
        </w:rPr>
      </w:pPr>
    </w:p>
    <w:p w14:paraId="7A9A1DEC" w14:textId="77777777" w:rsidR="009C7452" w:rsidRDefault="009C7452" w:rsidP="00471789">
      <w:pPr>
        <w:ind w:firstLine="0"/>
        <w:jc w:val="center"/>
        <w:rPr>
          <w:rFonts w:ascii="Times New Roman" w:hAnsi="Times New Roman" w:cs="Times New Roman"/>
        </w:rPr>
      </w:pPr>
    </w:p>
    <w:p w14:paraId="057AD495" w14:textId="77777777" w:rsidR="009C7452" w:rsidRDefault="009C7452" w:rsidP="00471789">
      <w:pPr>
        <w:ind w:firstLine="0"/>
        <w:jc w:val="center"/>
        <w:rPr>
          <w:rFonts w:ascii="Times New Roman" w:hAnsi="Times New Roman" w:cs="Times New Roman"/>
        </w:rPr>
      </w:pPr>
    </w:p>
    <w:p w14:paraId="543A16B1" w14:textId="77777777" w:rsidR="009C7452" w:rsidRDefault="009C7452" w:rsidP="00471789">
      <w:pPr>
        <w:ind w:firstLine="0"/>
        <w:jc w:val="center"/>
        <w:rPr>
          <w:rFonts w:ascii="Times New Roman" w:hAnsi="Times New Roman" w:cs="Times New Roman"/>
        </w:rPr>
      </w:pPr>
    </w:p>
    <w:p w14:paraId="538577D7" w14:textId="77777777" w:rsidR="009C7452" w:rsidRDefault="009C7452" w:rsidP="00471789">
      <w:pPr>
        <w:ind w:firstLine="0"/>
        <w:jc w:val="center"/>
        <w:rPr>
          <w:rFonts w:ascii="Times New Roman" w:hAnsi="Times New Roman" w:cs="Times New Roman"/>
        </w:rPr>
      </w:pPr>
    </w:p>
    <w:p w14:paraId="42535064" w14:textId="77777777" w:rsidR="009C7452" w:rsidRDefault="009C7452" w:rsidP="00471789">
      <w:pPr>
        <w:ind w:firstLine="0"/>
        <w:jc w:val="center"/>
        <w:rPr>
          <w:rFonts w:ascii="Times New Roman" w:hAnsi="Times New Roman" w:cs="Times New Roman"/>
        </w:rPr>
      </w:pPr>
    </w:p>
    <w:p w14:paraId="113FEBA4" w14:textId="77777777" w:rsidR="009C7452" w:rsidRDefault="009C7452" w:rsidP="00471789">
      <w:pPr>
        <w:ind w:firstLine="0"/>
        <w:jc w:val="center"/>
        <w:rPr>
          <w:rFonts w:ascii="Times New Roman" w:hAnsi="Times New Roman" w:cs="Times New Roman"/>
        </w:rPr>
      </w:pPr>
    </w:p>
    <w:p w14:paraId="5C3FA7DA" w14:textId="77777777" w:rsidR="009C7452" w:rsidRPr="00D451CF" w:rsidRDefault="009C7452" w:rsidP="00471789">
      <w:pPr>
        <w:ind w:firstLine="0"/>
        <w:jc w:val="center"/>
        <w:rPr>
          <w:rFonts w:ascii="Times New Roman" w:hAnsi="Times New Roman" w:cs="Times New Roman"/>
        </w:rPr>
      </w:pPr>
      <w:bookmarkStart w:id="1" w:name="_GoBack"/>
      <w:bookmarkEnd w:id="1"/>
    </w:p>
    <w:p w14:paraId="4B194AD5" w14:textId="2458B42F" w:rsidR="00D87424" w:rsidRPr="00D451CF" w:rsidRDefault="00D87424" w:rsidP="00866D75">
      <w:pPr>
        <w:ind w:firstLine="0"/>
        <w:rPr>
          <w:rFonts w:ascii="Times New Roman" w:hAnsi="Times New Roman" w:cs="Times New Roman"/>
          <w:iCs/>
        </w:rPr>
      </w:pPr>
    </w:p>
    <w:p w14:paraId="35998DFA" w14:textId="7DB9B466" w:rsidR="00471789" w:rsidRPr="00CC5233" w:rsidRDefault="00471789" w:rsidP="00471789">
      <w:pPr>
        <w:ind w:firstLine="0"/>
        <w:jc w:val="center"/>
        <w:rPr>
          <w:rFonts w:ascii="Times New Roman" w:hAnsi="Times New Roman" w:cs="Times New Roman"/>
          <w:iCs/>
          <w:sz w:val="26"/>
          <w:szCs w:val="26"/>
        </w:rPr>
      </w:pPr>
      <w:r w:rsidRPr="00CC5233">
        <w:rPr>
          <w:rFonts w:ascii="Times New Roman" w:hAnsi="Times New Roman" w:cs="Times New Roman"/>
          <w:iCs/>
          <w:sz w:val="26"/>
          <w:szCs w:val="26"/>
        </w:rPr>
        <w:t>Норильск, 2023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-694308315"/>
        <w:docPartObj>
          <w:docPartGallery w:val="Table of Contents"/>
          <w:docPartUnique/>
        </w:docPartObj>
      </w:sdtPr>
      <w:sdtEndPr>
        <w:rPr>
          <w:sz w:val="26"/>
          <w:szCs w:val="26"/>
        </w:rPr>
      </w:sdtEndPr>
      <w:sdtContent>
        <w:p w14:paraId="38D607D7" w14:textId="066163F3" w:rsidR="00B06DA2" w:rsidRPr="00CC5233" w:rsidRDefault="00CC5233" w:rsidP="00CC5233">
          <w:pPr>
            <w:pStyle w:val="af6"/>
            <w:spacing w:after="120"/>
            <w:jc w:val="center"/>
            <w:rPr>
              <w:rFonts w:ascii="Times New Roman" w:hAnsi="Times New Roman" w:cs="Times New Roman"/>
              <w:noProof/>
              <w:color w:val="auto"/>
              <w:sz w:val="24"/>
              <w:szCs w:val="26"/>
              <w:lang w:eastAsia="ru-RU"/>
            </w:rPr>
          </w:pPr>
          <w:r w:rsidRPr="00CC5233">
            <w:rPr>
              <w:rStyle w:val="10"/>
              <w:rFonts w:ascii="Times New Roman" w:hAnsi="Times New Roman" w:cs="Times New Roman"/>
              <w:color w:val="auto"/>
              <w:sz w:val="24"/>
              <w:szCs w:val="26"/>
            </w:rPr>
            <w:t>СОДЕРЖАНИЕ</w:t>
          </w:r>
          <w:r w:rsidR="0039695D" w:rsidRPr="00CC5233">
            <w:rPr>
              <w:rFonts w:ascii="Times New Roman" w:eastAsiaTheme="minorHAnsi" w:hAnsi="Times New Roman" w:cs="Times New Roman"/>
              <w:bCs w:val="0"/>
              <w:color w:val="auto"/>
              <w:sz w:val="24"/>
              <w:szCs w:val="26"/>
            </w:rPr>
            <w:fldChar w:fldCharType="begin"/>
          </w:r>
          <w:r w:rsidR="0039695D" w:rsidRPr="00CC5233">
            <w:rPr>
              <w:rFonts w:ascii="Times New Roman" w:hAnsi="Times New Roman" w:cs="Times New Roman"/>
              <w:color w:val="auto"/>
              <w:sz w:val="24"/>
              <w:szCs w:val="26"/>
            </w:rPr>
            <w:instrText xml:space="preserve"> TOC \o "1-3" \h \z \u </w:instrText>
          </w:r>
          <w:r w:rsidR="0039695D" w:rsidRPr="00CC5233">
            <w:rPr>
              <w:rFonts w:ascii="Times New Roman" w:eastAsiaTheme="minorHAnsi" w:hAnsi="Times New Roman" w:cs="Times New Roman"/>
              <w:bCs w:val="0"/>
              <w:color w:val="auto"/>
              <w:sz w:val="24"/>
              <w:szCs w:val="26"/>
            </w:rPr>
            <w:fldChar w:fldCharType="separate"/>
          </w:r>
        </w:p>
        <w:p w14:paraId="77AF91D1" w14:textId="7BA2B56A" w:rsidR="00B06DA2" w:rsidRPr="00CC5233" w:rsidRDefault="00545C2C" w:rsidP="00CC5233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i/>
              <w:noProof/>
              <w:sz w:val="26"/>
              <w:szCs w:val="26"/>
            </w:rPr>
          </w:pPr>
          <w:hyperlink w:anchor="_Toc137565486" w:history="1">
            <w:r w:rsidR="00B06DA2" w:rsidRPr="00CC5233">
              <w:rPr>
                <w:rStyle w:val="a5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Приложение 1. Сравнение Норильска с другими арктическими городами России и мира</w:t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_Toc137565486 \h </w:instrText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96694B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3</w:t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579FB62" w14:textId="5691EA48" w:rsidR="00B06DA2" w:rsidRPr="00CC5233" w:rsidRDefault="00545C2C" w:rsidP="00CC5233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137565490" w:history="1">
            <w:r w:rsidR="00B06DA2" w:rsidRPr="00CC5233">
              <w:rPr>
                <w:rStyle w:val="a5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Приложение 2. Анализ достижения ранее поставленных целей социально-экономического развития муниципального образования город Норильск и динамики основных показателей за пятилетний период</w:t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_Toc137565490 \h </w:instrText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96694B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13</w:t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3ADAD33" w14:textId="6ABEBDCD" w:rsidR="00B06DA2" w:rsidRPr="00CC5233" w:rsidRDefault="00545C2C" w:rsidP="00CC5233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137565491" w:history="1">
            <w:r w:rsidR="00B06DA2" w:rsidRPr="00CC5233">
              <w:rPr>
                <w:rStyle w:val="a5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Приложение 3. Результаты стратегического анализа в соответствии с принципами SWOT-анализа</w:t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_Toc137565491 \h </w:instrText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96694B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21</w:t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8DA6C1F" w14:textId="33601A7D" w:rsidR="00B06DA2" w:rsidRPr="00CC5233" w:rsidRDefault="00545C2C" w:rsidP="00CC5233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137565492" w:history="1">
            <w:r w:rsidR="00B06DA2" w:rsidRPr="00CC5233">
              <w:rPr>
                <w:rStyle w:val="a5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Приложение 4. Динамика основных социально-экономических показателей муниципального образования город Норильск до 2035 года</w:t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_Toc137565492 \h </w:instrText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96694B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35</w:t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E72BEFE" w14:textId="2FA96570" w:rsidR="00B06DA2" w:rsidRPr="00CC5233" w:rsidRDefault="00545C2C" w:rsidP="00CC5233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137565493" w:history="1">
            <w:r w:rsidR="00B06DA2" w:rsidRPr="00CC5233">
              <w:rPr>
                <w:rStyle w:val="a5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Приложение 5. Перечень значимых инвестиционных проектов, планируемых к реализации на территории муниципального образования город Норильск</w:t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_Toc137565493 \h </w:instrText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96694B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47</w:t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3161F65" w14:textId="09C9EF15" w:rsidR="00B06DA2" w:rsidRPr="00CC5233" w:rsidRDefault="00545C2C" w:rsidP="00CC5233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137565494" w:history="1">
            <w:r w:rsidR="00B06DA2" w:rsidRPr="00CC5233">
              <w:rPr>
                <w:rStyle w:val="a5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Приложение 6. Обобщенная информация о вовлечении граждан в управление муниципальным образованием город Норильск</w:t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_Toc137565494 \h </w:instrText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96694B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65</w:t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2BF28C0" w14:textId="2B96F916" w:rsidR="00B06DA2" w:rsidRPr="00CC5233" w:rsidRDefault="00545C2C" w:rsidP="00CC5233">
          <w:pPr>
            <w:pStyle w:val="12"/>
            <w:tabs>
              <w:tab w:val="right" w:leader="dot" w:pos="9345"/>
            </w:tabs>
            <w:rPr>
              <w:rFonts w:eastAsiaTheme="minorEastAsia"/>
              <w:noProof/>
              <w:sz w:val="26"/>
              <w:szCs w:val="26"/>
              <w:lang w:eastAsia="ru-RU"/>
            </w:rPr>
          </w:pPr>
          <w:hyperlink w:anchor="_Toc137565495" w:history="1">
            <w:r w:rsidR="00B06DA2" w:rsidRPr="00CC5233">
              <w:rPr>
                <w:rStyle w:val="a5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Приложение 7. Информация о муниципальных программах, реализуемых на территории города Норильска</w:t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_Toc137565495 \h </w:instrText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96694B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74</w:t>
            </w:r>
            <w:r w:rsidR="00B06DA2" w:rsidRPr="00CC523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0FAC0D1" w14:textId="4073C616" w:rsidR="0039695D" w:rsidRPr="00C671EA" w:rsidRDefault="0039695D" w:rsidP="00CC5233">
          <w:pPr>
            <w:ind w:firstLine="0"/>
            <w:rPr>
              <w:rFonts w:ascii="Times New Roman" w:hAnsi="Times New Roman" w:cs="Times New Roman"/>
              <w:sz w:val="26"/>
              <w:szCs w:val="26"/>
            </w:rPr>
          </w:pPr>
          <w:r w:rsidRPr="00CC5233">
            <w:rPr>
              <w:rFonts w:ascii="Times New Roman" w:hAnsi="Times New Roman" w:cs="Times New Roman"/>
              <w:bCs/>
              <w:sz w:val="26"/>
              <w:szCs w:val="26"/>
            </w:rPr>
            <w:fldChar w:fldCharType="end"/>
          </w:r>
        </w:p>
      </w:sdtContent>
    </w:sdt>
    <w:p w14:paraId="6FFE6E5D" w14:textId="77777777" w:rsidR="00C46E41" w:rsidRPr="00D451CF" w:rsidRDefault="00C46E41" w:rsidP="00471789">
      <w:pPr>
        <w:ind w:firstLine="0"/>
        <w:jc w:val="center"/>
        <w:rPr>
          <w:rFonts w:ascii="Times New Roman" w:hAnsi="Times New Roman" w:cs="Times New Roman"/>
          <w:iCs/>
        </w:rPr>
      </w:pPr>
    </w:p>
    <w:p w14:paraId="17EBF7C0" w14:textId="2218FC53" w:rsidR="00C46E41" w:rsidRPr="00D451CF" w:rsidRDefault="00C46E41" w:rsidP="00471789">
      <w:pPr>
        <w:ind w:firstLine="0"/>
        <w:jc w:val="center"/>
        <w:rPr>
          <w:rFonts w:ascii="Times New Roman" w:hAnsi="Times New Roman" w:cs="Times New Roman"/>
          <w:iCs/>
        </w:rPr>
      </w:pPr>
    </w:p>
    <w:p w14:paraId="3394BFBD" w14:textId="1414CD58" w:rsidR="00C46E41" w:rsidRPr="00D451CF" w:rsidRDefault="00C46E41" w:rsidP="00471789">
      <w:pPr>
        <w:ind w:firstLine="0"/>
        <w:jc w:val="center"/>
        <w:rPr>
          <w:rFonts w:ascii="Times New Roman" w:hAnsi="Times New Roman" w:cs="Times New Roman"/>
          <w:iCs/>
        </w:rPr>
      </w:pPr>
    </w:p>
    <w:p w14:paraId="7D165878" w14:textId="1B025EF4" w:rsidR="00C46E41" w:rsidRPr="00D451CF" w:rsidRDefault="00C46E41" w:rsidP="00471789">
      <w:pPr>
        <w:ind w:firstLine="0"/>
        <w:jc w:val="center"/>
        <w:rPr>
          <w:rFonts w:ascii="Times New Roman" w:hAnsi="Times New Roman" w:cs="Times New Roman"/>
          <w:iCs/>
        </w:rPr>
      </w:pPr>
    </w:p>
    <w:p w14:paraId="4501791A" w14:textId="3C7466BD" w:rsidR="00C46E41" w:rsidRPr="00D451CF" w:rsidRDefault="00C46E41" w:rsidP="00471789">
      <w:pPr>
        <w:ind w:firstLine="0"/>
        <w:jc w:val="center"/>
        <w:rPr>
          <w:rFonts w:ascii="Times New Roman" w:hAnsi="Times New Roman" w:cs="Times New Roman"/>
          <w:iCs/>
        </w:rPr>
      </w:pPr>
    </w:p>
    <w:p w14:paraId="589644FD" w14:textId="740C3C7C" w:rsidR="00C46E41" w:rsidRPr="00D451CF" w:rsidRDefault="00C46E41" w:rsidP="00471789">
      <w:pPr>
        <w:ind w:firstLine="0"/>
        <w:jc w:val="center"/>
        <w:rPr>
          <w:rFonts w:ascii="Times New Roman" w:hAnsi="Times New Roman" w:cs="Times New Roman"/>
          <w:iCs/>
        </w:rPr>
      </w:pPr>
    </w:p>
    <w:p w14:paraId="147958DC" w14:textId="35297508" w:rsidR="00C46E41" w:rsidRPr="00D451CF" w:rsidRDefault="00C46E41" w:rsidP="00471789">
      <w:pPr>
        <w:ind w:firstLine="0"/>
        <w:jc w:val="center"/>
        <w:rPr>
          <w:rFonts w:ascii="Times New Roman" w:hAnsi="Times New Roman" w:cs="Times New Roman"/>
          <w:iCs/>
        </w:rPr>
      </w:pPr>
    </w:p>
    <w:p w14:paraId="127B8AD4" w14:textId="0121006D" w:rsidR="00C46E41" w:rsidRPr="00D451CF" w:rsidRDefault="00C46E41" w:rsidP="00471789">
      <w:pPr>
        <w:ind w:firstLine="0"/>
        <w:jc w:val="center"/>
        <w:rPr>
          <w:rFonts w:ascii="Times New Roman" w:hAnsi="Times New Roman" w:cs="Times New Roman"/>
          <w:iCs/>
        </w:rPr>
      </w:pPr>
    </w:p>
    <w:p w14:paraId="6A1A113D" w14:textId="07A5334A" w:rsidR="00C46E41" w:rsidRPr="00D451CF" w:rsidRDefault="00C46E41" w:rsidP="00471789">
      <w:pPr>
        <w:ind w:firstLine="0"/>
        <w:jc w:val="center"/>
        <w:rPr>
          <w:rFonts w:ascii="Times New Roman" w:hAnsi="Times New Roman" w:cs="Times New Roman"/>
          <w:iCs/>
        </w:rPr>
      </w:pPr>
    </w:p>
    <w:p w14:paraId="67AD58D9" w14:textId="6CC306AC" w:rsidR="00C46E41" w:rsidRPr="00D451CF" w:rsidRDefault="00C46E41" w:rsidP="00471789">
      <w:pPr>
        <w:ind w:firstLine="0"/>
        <w:jc w:val="center"/>
        <w:rPr>
          <w:rFonts w:ascii="Times New Roman" w:hAnsi="Times New Roman" w:cs="Times New Roman"/>
          <w:iCs/>
        </w:rPr>
      </w:pPr>
    </w:p>
    <w:p w14:paraId="10E3EE19" w14:textId="7C03FDD5" w:rsidR="0039695D" w:rsidRPr="00D451CF" w:rsidRDefault="0039695D">
      <w:pPr>
        <w:widowControl/>
        <w:spacing w:after="160" w:line="259" w:lineRule="auto"/>
        <w:ind w:firstLine="0"/>
        <w:jc w:val="left"/>
        <w:rPr>
          <w:rFonts w:ascii="Times New Roman" w:hAnsi="Times New Roman" w:cs="Times New Roman"/>
          <w:iCs/>
        </w:rPr>
      </w:pPr>
      <w:r w:rsidRPr="00D451CF">
        <w:rPr>
          <w:rFonts w:ascii="Times New Roman" w:hAnsi="Times New Roman" w:cs="Times New Roman"/>
          <w:iCs/>
        </w:rPr>
        <w:br w:type="page"/>
      </w:r>
    </w:p>
    <w:p w14:paraId="05115B7C" w14:textId="77777777" w:rsidR="00061BE8" w:rsidRDefault="007C703C" w:rsidP="00061BE8">
      <w:pPr>
        <w:pStyle w:val="1"/>
        <w:jc w:val="right"/>
        <w:rPr>
          <w:rFonts w:ascii="Times New Roman" w:hAnsi="Times New Roman" w:cs="Times New Roman"/>
          <w:b/>
          <w:color w:val="auto"/>
          <w:sz w:val="26"/>
          <w:szCs w:val="26"/>
        </w:rPr>
      </w:pPr>
      <w:bookmarkStart w:id="2" w:name="_Toc137565486"/>
      <w:bookmarkStart w:id="3" w:name="_Toc135674145"/>
      <w:r w:rsidRPr="007D3836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ПРИЛОЖЕНИЕ 1.</w:t>
      </w:r>
    </w:p>
    <w:p w14:paraId="3041C5A1" w14:textId="7A435B45" w:rsidR="007C703C" w:rsidRDefault="007C703C" w:rsidP="007C703C">
      <w:pPr>
        <w:pStyle w:val="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7D383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СРАВНЕНИЕ НОРИЛЬСКА С ДРУГИМИ АРКТИЧЕСКИМИ ГОРОДАМИ РОССИИ И МИРА</w:t>
      </w:r>
      <w:bookmarkEnd w:id="2"/>
    </w:p>
    <w:p w14:paraId="2C9511BA" w14:textId="123FE6BD" w:rsidR="00471789" w:rsidRPr="007C703C" w:rsidRDefault="00CC5233" w:rsidP="00C671EA">
      <w:pPr>
        <w:pStyle w:val="2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4" w:name="_Toc135674148"/>
      <w:bookmarkStart w:id="5" w:name="_Toc135827485"/>
      <w:bookmarkStart w:id="6" w:name="_Toc137565487"/>
      <w:bookmarkEnd w:id="3"/>
      <w:r w:rsidRPr="007C703C">
        <w:rPr>
          <w:rFonts w:ascii="Times New Roman" w:hAnsi="Times New Roman" w:cs="Times New Roman"/>
          <w:b/>
          <w:sz w:val="26"/>
          <w:szCs w:val="26"/>
        </w:rPr>
        <w:t>КЛИМАТ</w:t>
      </w:r>
      <w:bookmarkEnd w:id="4"/>
      <w:bookmarkEnd w:id="5"/>
      <w:bookmarkEnd w:id="6"/>
    </w:p>
    <w:p w14:paraId="39FF5403" w14:textId="77777777" w:rsidR="00760DBA" w:rsidRPr="00C671EA" w:rsidRDefault="00760DBA" w:rsidP="004B61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>Норильск отличается крайне суровым климатом субарктического типа, обуславливающим абсолютно неблагоприятные условия для проживания.</w:t>
      </w:r>
    </w:p>
    <w:p w14:paraId="33CD53BE" w14:textId="66126D90" w:rsidR="00471789" w:rsidRPr="00C671EA" w:rsidRDefault="00760DBA" w:rsidP="004B61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 xml:space="preserve">Климат региона зимой отличается сочетанием низких температур (до </w:t>
      </w:r>
      <w:r w:rsidR="00FF7F53" w:rsidRPr="00C671EA">
        <w:rPr>
          <w:rFonts w:ascii="Times New Roman" w:hAnsi="Times New Roman" w:cs="Times New Roman"/>
          <w:sz w:val="26"/>
          <w:szCs w:val="26"/>
        </w:rPr>
        <w:t>–</w:t>
      </w:r>
      <w:r w:rsidRPr="00C671EA">
        <w:rPr>
          <w:rFonts w:ascii="Times New Roman" w:hAnsi="Times New Roman" w:cs="Times New Roman"/>
          <w:sz w:val="26"/>
          <w:szCs w:val="26"/>
        </w:rPr>
        <w:t xml:space="preserve"> 53°С) и сильных порывов ветра. Климатическая зима длится с начала второй декады сентября по первую декаду мая. Снежный покров сохраняется от 7,5 до 9 месяцев </w:t>
      </w:r>
      <w:r w:rsidR="00262715">
        <w:rPr>
          <w:rFonts w:ascii="Times New Roman" w:hAnsi="Times New Roman" w:cs="Times New Roman"/>
          <w:sz w:val="26"/>
          <w:szCs w:val="26"/>
        </w:rPr>
        <w:br/>
      </w:r>
      <w:r w:rsidRPr="00C671EA">
        <w:rPr>
          <w:rFonts w:ascii="Times New Roman" w:hAnsi="Times New Roman" w:cs="Times New Roman"/>
          <w:sz w:val="26"/>
          <w:szCs w:val="26"/>
        </w:rPr>
        <w:t xml:space="preserve">в году. Лето в Норильске короткое </w:t>
      </w:r>
      <w:r w:rsidR="00FF7F53" w:rsidRPr="00C671EA">
        <w:rPr>
          <w:rFonts w:ascii="Times New Roman" w:hAnsi="Times New Roman" w:cs="Times New Roman"/>
          <w:sz w:val="26"/>
          <w:szCs w:val="26"/>
        </w:rPr>
        <w:t>–</w:t>
      </w:r>
      <w:r w:rsidRPr="00C671EA">
        <w:rPr>
          <w:rFonts w:ascii="Times New Roman" w:hAnsi="Times New Roman" w:cs="Times New Roman"/>
          <w:sz w:val="26"/>
          <w:szCs w:val="26"/>
        </w:rPr>
        <w:t xml:space="preserve"> около двух месяцев (с конца июня по конец августа), прохладное и пасмурное; климатическое лето наступает лишь в отдельные тёплые годы.</w:t>
      </w:r>
    </w:p>
    <w:p w14:paraId="06B84197" w14:textId="6CFDCDBC" w:rsidR="00760DBA" w:rsidRDefault="00760DBA" w:rsidP="004B61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 xml:space="preserve">На среднюю продолжительность светового дня существенно влияют периоды полярной ночи </w:t>
      </w:r>
      <w:r w:rsidR="00FF7F53" w:rsidRPr="00C671EA">
        <w:rPr>
          <w:rFonts w:ascii="Times New Roman" w:hAnsi="Times New Roman" w:cs="Times New Roman"/>
          <w:sz w:val="26"/>
          <w:szCs w:val="26"/>
        </w:rPr>
        <w:t>–</w:t>
      </w:r>
      <w:r w:rsidRPr="00C671EA">
        <w:rPr>
          <w:rFonts w:ascii="Times New Roman" w:hAnsi="Times New Roman" w:cs="Times New Roman"/>
          <w:sz w:val="26"/>
          <w:szCs w:val="26"/>
        </w:rPr>
        <w:t xml:space="preserve"> с ноября по январь (44 суток для Норильска) и полярного дня </w:t>
      </w:r>
      <w:r w:rsidR="00FF7F53" w:rsidRPr="00C671EA">
        <w:rPr>
          <w:rFonts w:ascii="Times New Roman" w:hAnsi="Times New Roman" w:cs="Times New Roman"/>
          <w:sz w:val="26"/>
          <w:szCs w:val="26"/>
        </w:rPr>
        <w:t>–</w:t>
      </w:r>
      <w:r w:rsidRPr="00C671EA">
        <w:rPr>
          <w:rFonts w:ascii="Times New Roman" w:hAnsi="Times New Roman" w:cs="Times New Roman"/>
          <w:sz w:val="26"/>
          <w:szCs w:val="26"/>
        </w:rPr>
        <w:t xml:space="preserve"> </w:t>
      </w:r>
      <w:r w:rsidR="00262715">
        <w:rPr>
          <w:rFonts w:ascii="Times New Roman" w:hAnsi="Times New Roman" w:cs="Times New Roman"/>
          <w:sz w:val="26"/>
          <w:szCs w:val="26"/>
        </w:rPr>
        <w:br/>
      </w:r>
      <w:r w:rsidRPr="00C671EA">
        <w:rPr>
          <w:rFonts w:ascii="Times New Roman" w:hAnsi="Times New Roman" w:cs="Times New Roman"/>
          <w:sz w:val="26"/>
          <w:szCs w:val="26"/>
        </w:rPr>
        <w:t>с мая по июль (65 суток для Норильска).</w:t>
      </w:r>
    </w:p>
    <w:p w14:paraId="5FCAA619" w14:textId="0C600279" w:rsidR="004B617F" w:rsidRPr="00C671EA" w:rsidRDefault="004B617F" w:rsidP="004B617F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B617F">
        <w:rPr>
          <w:rFonts w:ascii="Times New Roman" w:hAnsi="Times New Roman" w:cs="Times New Roman"/>
          <w:sz w:val="26"/>
          <w:szCs w:val="26"/>
        </w:rPr>
        <w:t>Таблица 1</w:t>
      </w:r>
    </w:p>
    <w:p w14:paraId="3B192B49" w14:textId="7F265576" w:rsidR="00625E4B" w:rsidRPr="004B617F" w:rsidRDefault="00760DBA" w:rsidP="004B617F">
      <w:pPr>
        <w:spacing w:after="120"/>
        <w:ind w:firstLine="0"/>
        <w:jc w:val="center"/>
        <w:rPr>
          <w:rFonts w:ascii="Times New Roman" w:hAnsi="Times New Roman" w:cs="Times New Roman"/>
          <w:iCs/>
          <w:sz w:val="26"/>
          <w:szCs w:val="26"/>
        </w:rPr>
      </w:pPr>
      <w:r w:rsidRPr="004B617F">
        <w:rPr>
          <w:rFonts w:ascii="Times New Roman" w:hAnsi="Times New Roman" w:cs="Times New Roman"/>
          <w:iCs/>
          <w:sz w:val="26"/>
          <w:szCs w:val="26"/>
        </w:rPr>
        <w:t>Сравнительная характеристика по среднему числу солнечных дней в году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60DBA" w:rsidRPr="00D451CF" w14:paraId="25341552" w14:textId="77777777" w:rsidTr="00C17CB6">
        <w:tc>
          <w:tcPr>
            <w:tcW w:w="2336" w:type="dxa"/>
            <w:shd w:val="clear" w:color="auto" w:fill="9CC2E5" w:themeFill="accent5" w:themeFillTint="99"/>
            <w:vAlign w:val="center"/>
          </w:tcPr>
          <w:p w14:paraId="78DAF72E" w14:textId="6E2DCFB8" w:rsidR="00760DBA" w:rsidRPr="00C17CB6" w:rsidRDefault="00760DBA" w:rsidP="00C17CB6">
            <w:pPr>
              <w:spacing w:after="12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17CB6">
              <w:rPr>
                <w:rFonts w:ascii="Times New Roman" w:hAnsi="Times New Roman" w:cs="Times New Roman"/>
                <w:b/>
              </w:rPr>
              <w:t>Город</w:t>
            </w:r>
          </w:p>
        </w:tc>
        <w:tc>
          <w:tcPr>
            <w:tcW w:w="2336" w:type="dxa"/>
            <w:shd w:val="clear" w:color="auto" w:fill="9CC2E5" w:themeFill="accent5" w:themeFillTint="99"/>
            <w:vAlign w:val="center"/>
          </w:tcPr>
          <w:p w14:paraId="03498BB0" w14:textId="3F1FC31A" w:rsidR="00760DBA" w:rsidRPr="00C17CB6" w:rsidRDefault="00760DBA" w:rsidP="00C17CB6">
            <w:pPr>
              <w:spacing w:after="12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17CB6">
              <w:rPr>
                <w:rFonts w:ascii="Times New Roman" w:hAnsi="Times New Roman" w:cs="Times New Roman"/>
                <w:b/>
              </w:rPr>
              <w:t>Число солнечных дней</w:t>
            </w:r>
          </w:p>
        </w:tc>
        <w:tc>
          <w:tcPr>
            <w:tcW w:w="2336" w:type="dxa"/>
            <w:shd w:val="clear" w:color="auto" w:fill="9CC2E5" w:themeFill="accent5" w:themeFillTint="99"/>
            <w:vAlign w:val="center"/>
          </w:tcPr>
          <w:p w14:paraId="378088AC" w14:textId="4518E410" w:rsidR="00760DBA" w:rsidRPr="00C17CB6" w:rsidRDefault="00760DBA" w:rsidP="00C17CB6">
            <w:pPr>
              <w:spacing w:after="12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17CB6">
              <w:rPr>
                <w:rFonts w:ascii="Times New Roman" w:hAnsi="Times New Roman" w:cs="Times New Roman"/>
                <w:b/>
              </w:rPr>
              <w:t>Число облачных дней</w:t>
            </w:r>
          </w:p>
        </w:tc>
        <w:tc>
          <w:tcPr>
            <w:tcW w:w="2337" w:type="dxa"/>
            <w:shd w:val="clear" w:color="auto" w:fill="9CC2E5" w:themeFill="accent5" w:themeFillTint="99"/>
            <w:vAlign w:val="center"/>
          </w:tcPr>
          <w:p w14:paraId="59080EFE" w14:textId="4C9DED81" w:rsidR="00760DBA" w:rsidRPr="00C17CB6" w:rsidRDefault="00760DBA" w:rsidP="00C17CB6">
            <w:pPr>
              <w:spacing w:after="12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17CB6">
              <w:rPr>
                <w:rFonts w:ascii="Times New Roman" w:hAnsi="Times New Roman" w:cs="Times New Roman"/>
                <w:b/>
              </w:rPr>
              <w:t>Число пасмурных дней</w:t>
            </w:r>
          </w:p>
        </w:tc>
      </w:tr>
      <w:tr w:rsidR="00760DBA" w:rsidRPr="00D451CF" w14:paraId="785A323E" w14:textId="77777777" w:rsidTr="00493DF6">
        <w:tc>
          <w:tcPr>
            <w:tcW w:w="2336" w:type="dxa"/>
            <w:vAlign w:val="center"/>
          </w:tcPr>
          <w:p w14:paraId="5A22A59B" w14:textId="44663316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Норильск</w:t>
            </w:r>
          </w:p>
        </w:tc>
        <w:tc>
          <w:tcPr>
            <w:tcW w:w="2336" w:type="dxa"/>
            <w:vAlign w:val="center"/>
          </w:tcPr>
          <w:p w14:paraId="7E381BB3" w14:textId="1FC2B081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64</w:t>
            </w:r>
          </w:p>
        </w:tc>
        <w:tc>
          <w:tcPr>
            <w:tcW w:w="2336" w:type="dxa"/>
            <w:vAlign w:val="center"/>
          </w:tcPr>
          <w:p w14:paraId="498B8D8D" w14:textId="0AFA12B8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62</w:t>
            </w:r>
          </w:p>
        </w:tc>
        <w:tc>
          <w:tcPr>
            <w:tcW w:w="2337" w:type="dxa"/>
            <w:vAlign w:val="center"/>
          </w:tcPr>
          <w:p w14:paraId="09C226E1" w14:textId="36ACC5C1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240</w:t>
            </w:r>
          </w:p>
        </w:tc>
      </w:tr>
      <w:tr w:rsidR="00760DBA" w:rsidRPr="00D451CF" w14:paraId="1B6F52D4" w14:textId="77777777" w:rsidTr="00493DF6">
        <w:tc>
          <w:tcPr>
            <w:tcW w:w="2336" w:type="dxa"/>
            <w:vAlign w:val="center"/>
          </w:tcPr>
          <w:p w14:paraId="374670AE" w14:textId="1D2B5DB3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Северодвинск</w:t>
            </w:r>
          </w:p>
        </w:tc>
        <w:tc>
          <w:tcPr>
            <w:tcW w:w="2336" w:type="dxa"/>
            <w:vAlign w:val="center"/>
          </w:tcPr>
          <w:p w14:paraId="245D9C4D" w14:textId="23B654AD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64</w:t>
            </w:r>
          </w:p>
        </w:tc>
        <w:tc>
          <w:tcPr>
            <w:tcW w:w="2336" w:type="dxa"/>
            <w:vAlign w:val="center"/>
          </w:tcPr>
          <w:p w14:paraId="36420EB0" w14:textId="24DB309D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81</w:t>
            </w:r>
          </w:p>
        </w:tc>
        <w:tc>
          <w:tcPr>
            <w:tcW w:w="2337" w:type="dxa"/>
            <w:vAlign w:val="center"/>
          </w:tcPr>
          <w:p w14:paraId="1F3A522D" w14:textId="07E4C09E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222</w:t>
            </w:r>
          </w:p>
        </w:tc>
      </w:tr>
      <w:tr w:rsidR="00760DBA" w:rsidRPr="00D451CF" w14:paraId="02546792" w14:textId="77777777" w:rsidTr="00493DF6">
        <w:tc>
          <w:tcPr>
            <w:tcW w:w="2336" w:type="dxa"/>
            <w:vAlign w:val="center"/>
          </w:tcPr>
          <w:p w14:paraId="18C957A0" w14:textId="6DBE2F1C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Мурманск</w:t>
            </w:r>
          </w:p>
        </w:tc>
        <w:tc>
          <w:tcPr>
            <w:tcW w:w="2336" w:type="dxa"/>
            <w:vAlign w:val="center"/>
          </w:tcPr>
          <w:p w14:paraId="7F3348F9" w14:textId="34222A7A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44</w:t>
            </w:r>
          </w:p>
        </w:tc>
        <w:tc>
          <w:tcPr>
            <w:tcW w:w="2336" w:type="dxa"/>
            <w:vAlign w:val="center"/>
          </w:tcPr>
          <w:p w14:paraId="6D836CF8" w14:textId="1DC453FA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82</w:t>
            </w:r>
          </w:p>
        </w:tc>
        <w:tc>
          <w:tcPr>
            <w:tcW w:w="2337" w:type="dxa"/>
            <w:vAlign w:val="center"/>
          </w:tcPr>
          <w:p w14:paraId="65F85150" w14:textId="0FD66681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238</w:t>
            </w:r>
          </w:p>
        </w:tc>
      </w:tr>
      <w:tr w:rsidR="00760DBA" w:rsidRPr="00D451CF" w14:paraId="11D3D9C3" w14:textId="77777777" w:rsidTr="00493DF6">
        <w:tc>
          <w:tcPr>
            <w:tcW w:w="2336" w:type="dxa"/>
            <w:vAlign w:val="center"/>
          </w:tcPr>
          <w:p w14:paraId="7B160907" w14:textId="2F271DAF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Сургут</w:t>
            </w:r>
          </w:p>
        </w:tc>
        <w:tc>
          <w:tcPr>
            <w:tcW w:w="2336" w:type="dxa"/>
            <w:vAlign w:val="center"/>
          </w:tcPr>
          <w:p w14:paraId="17654C35" w14:textId="0AAA8C9B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56</w:t>
            </w:r>
          </w:p>
        </w:tc>
        <w:tc>
          <w:tcPr>
            <w:tcW w:w="2336" w:type="dxa"/>
            <w:vAlign w:val="center"/>
          </w:tcPr>
          <w:p w14:paraId="24293EA2" w14:textId="4BE0DB78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69</w:t>
            </w:r>
          </w:p>
        </w:tc>
        <w:tc>
          <w:tcPr>
            <w:tcW w:w="2337" w:type="dxa"/>
            <w:vAlign w:val="center"/>
          </w:tcPr>
          <w:p w14:paraId="5D549B3A" w14:textId="0C50572D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242</w:t>
            </w:r>
          </w:p>
        </w:tc>
      </w:tr>
      <w:tr w:rsidR="00760DBA" w:rsidRPr="00D451CF" w14:paraId="27155EE7" w14:textId="77777777" w:rsidTr="00493DF6">
        <w:tc>
          <w:tcPr>
            <w:tcW w:w="2336" w:type="dxa"/>
            <w:vAlign w:val="center"/>
          </w:tcPr>
          <w:p w14:paraId="0755D194" w14:textId="012CFEE4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Ноябрьск</w:t>
            </w:r>
          </w:p>
        </w:tc>
        <w:tc>
          <w:tcPr>
            <w:tcW w:w="2336" w:type="dxa"/>
            <w:vAlign w:val="center"/>
          </w:tcPr>
          <w:p w14:paraId="0255D60A" w14:textId="363B2461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31</w:t>
            </w:r>
          </w:p>
        </w:tc>
        <w:tc>
          <w:tcPr>
            <w:tcW w:w="2336" w:type="dxa"/>
            <w:vAlign w:val="center"/>
          </w:tcPr>
          <w:p w14:paraId="3200E4BF" w14:textId="15EF75E2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66</w:t>
            </w:r>
          </w:p>
        </w:tc>
        <w:tc>
          <w:tcPr>
            <w:tcW w:w="2337" w:type="dxa"/>
            <w:vAlign w:val="center"/>
          </w:tcPr>
          <w:p w14:paraId="6754462F" w14:textId="1E8A1979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270</w:t>
            </w:r>
          </w:p>
        </w:tc>
      </w:tr>
      <w:tr w:rsidR="00760DBA" w:rsidRPr="00D451CF" w14:paraId="2839CA8F" w14:textId="77777777" w:rsidTr="00493DF6">
        <w:tc>
          <w:tcPr>
            <w:tcW w:w="2336" w:type="dxa"/>
            <w:vAlign w:val="center"/>
          </w:tcPr>
          <w:p w14:paraId="79E697FC" w14:textId="32FFFD8A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Новый Уренгой</w:t>
            </w:r>
          </w:p>
        </w:tc>
        <w:tc>
          <w:tcPr>
            <w:tcW w:w="2336" w:type="dxa"/>
            <w:vAlign w:val="center"/>
          </w:tcPr>
          <w:p w14:paraId="1E61971C" w14:textId="21AE7505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44</w:t>
            </w:r>
          </w:p>
        </w:tc>
        <w:tc>
          <w:tcPr>
            <w:tcW w:w="2336" w:type="dxa"/>
            <w:vAlign w:val="center"/>
          </w:tcPr>
          <w:p w14:paraId="20EECAB1" w14:textId="3CCC0B25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2337" w:type="dxa"/>
            <w:vAlign w:val="center"/>
          </w:tcPr>
          <w:p w14:paraId="03E2A0A7" w14:textId="7AD46B78" w:rsidR="00760DBA" w:rsidRPr="00D451CF" w:rsidRDefault="00760DBA" w:rsidP="00760DBA">
            <w:pPr>
              <w:spacing w:after="120"/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Style w:val="ab"/>
                <w:rFonts w:ascii="Times New Roman" w:hAnsi="Times New Roman" w:cs="Times New Roman"/>
                <w:color w:val="auto"/>
              </w:rPr>
              <w:t>257</w:t>
            </w:r>
          </w:p>
        </w:tc>
      </w:tr>
    </w:tbl>
    <w:p w14:paraId="5A8F9037" w14:textId="77777777" w:rsidR="00760DBA" w:rsidRPr="00C671EA" w:rsidRDefault="00760DBA" w:rsidP="004B61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>Норильск характеризуется достаточно высокой долей солнечных дней в году по сравнению с северными городами, расположенными в близких по значению широтах.</w:t>
      </w:r>
    </w:p>
    <w:p w14:paraId="7739C93C" w14:textId="77777777" w:rsidR="00760DBA" w:rsidRPr="00C671EA" w:rsidRDefault="00760DBA" w:rsidP="004B61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>При этом в городе высокая снеговая (в среднем, 10 тонн снега в год) и ветровая нагрузка. Около 130 дней ежегодно сопровождаются метелями, скорость ветра может достигать 20-40 м/с, что определяет значительное ухудшение горизонтальной видимости и обеспечения транспортной доступности.</w:t>
      </w:r>
    </w:p>
    <w:p w14:paraId="19029AFA" w14:textId="6C021E87" w:rsidR="00760DBA" w:rsidRPr="00C671EA" w:rsidRDefault="005D70D4" w:rsidP="004B61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>Погодные ограничения</w:t>
      </w:r>
      <w:r w:rsidR="00760DBA" w:rsidRPr="00C671EA">
        <w:rPr>
          <w:rFonts w:ascii="Times New Roman" w:hAnsi="Times New Roman" w:cs="Times New Roman"/>
          <w:sz w:val="26"/>
          <w:szCs w:val="26"/>
        </w:rPr>
        <w:t xml:space="preserve"> обуславливают особые условия строительства: </w:t>
      </w:r>
      <w:r w:rsidR="00262715">
        <w:rPr>
          <w:rFonts w:ascii="Times New Roman" w:hAnsi="Times New Roman" w:cs="Times New Roman"/>
          <w:sz w:val="26"/>
          <w:szCs w:val="26"/>
        </w:rPr>
        <w:br/>
      </w:r>
      <w:r w:rsidR="00760DBA" w:rsidRPr="00C671EA">
        <w:rPr>
          <w:rFonts w:ascii="Times New Roman" w:hAnsi="Times New Roman" w:cs="Times New Roman"/>
          <w:sz w:val="26"/>
          <w:szCs w:val="26"/>
        </w:rPr>
        <w:t>вечно-мерзлотные грунты, высокие ветровые и снеговые нагрузки, высокие модули отрицательных температур и иные, требующие специализированных планировочных, инженерных, технологических и иных решений, как при проектировании объектов, так и в процессе их эксплуатации.</w:t>
      </w:r>
    </w:p>
    <w:p w14:paraId="30371F2E" w14:textId="77777777" w:rsidR="005837A3" w:rsidRPr="00C671EA" w:rsidRDefault="005837A3" w:rsidP="004B61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>На циркумполярном уровне климатические характеристики Норильска сопоставимы с некоторыми другими северными городами мира.</w:t>
      </w:r>
    </w:p>
    <w:p w14:paraId="5BA34E0F" w14:textId="77777777" w:rsidR="004B617F" w:rsidRDefault="004B617F" w:rsidP="00625E4B">
      <w:pPr>
        <w:spacing w:after="200"/>
        <w:ind w:firstLine="0"/>
        <w:jc w:val="center"/>
        <w:rPr>
          <w:rFonts w:ascii="Times New Roman" w:hAnsi="Times New Roman" w:cs="Times New Roman"/>
          <w:bCs/>
          <w:i/>
          <w:iCs/>
        </w:rPr>
      </w:pPr>
    </w:p>
    <w:p w14:paraId="1B297837" w14:textId="77777777" w:rsidR="004B617F" w:rsidRDefault="004B617F" w:rsidP="00625E4B">
      <w:pPr>
        <w:spacing w:after="200"/>
        <w:ind w:firstLine="0"/>
        <w:jc w:val="center"/>
        <w:rPr>
          <w:rFonts w:ascii="Times New Roman" w:hAnsi="Times New Roman" w:cs="Times New Roman"/>
          <w:bCs/>
          <w:i/>
          <w:iCs/>
        </w:rPr>
      </w:pPr>
    </w:p>
    <w:p w14:paraId="0D3CA592" w14:textId="742E44FC" w:rsidR="004B617F" w:rsidRPr="004B617F" w:rsidRDefault="004B617F" w:rsidP="004B617F">
      <w:pPr>
        <w:spacing w:line="240" w:lineRule="auto"/>
        <w:ind w:firstLine="0"/>
        <w:jc w:val="right"/>
        <w:rPr>
          <w:rFonts w:ascii="Times New Roman" w:hAnsi="Times New Roman" w:cs="Times New Roman"/>
          <w:bCs/>
          <w:iCs/>
          <w:sz w:val="26"/>
          <w:szCs w:val="26"/>
        </w:rPr>
      </w:pPr>
      <w:r w:rsidRPr="004B617F">
        <w:rPr>
          <w:rFonts w:ascii="Times New Roman" w:hAnsi="Times New Roman" w:cs="Times New Roman"/>
          <w:bCs/>
          <w:iCs/>
          <w:sz w:val="26"/>
          <w:szCs w:val="26"/>
        </w:rPr>
        <w:lastRenderedPageBreak/>
        <w:t>Таблица 2</w:t>
      </w:r>
    </w:p>
    <w:p w14:paraId="4DB3E1DB" w14:textId="4519E395" w:rsidR="005837A3" w:rsidRPr="004B617F" w:rsidRDefault="005837A3" w:rsidP="004B617F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  <w:r w:rsidRPr="004B617F">
        <w:rPr>
          <w:rFonts w:ascii="Times New Roman" w:hAnsi="Times New Roman" w:cs="Times New Roman"/>
          <w:bCs/>
          <w:iCs/>
          <w:sz w:val="26"/>
          <w:szCs w:val="26"/>
        </w:rPr>
        <w:t>Сравнение Норильска с северными городами мира</w:t>
      </w:r>
    </w:p>
    <w:p w14:paraId="34097A42" w14:textId="195E5D66" w:rsidR="00625E4B" w:rsidRPr="00C671EA" w:rsidRDefault="00625E4B" w:rsidP="004B617F">
      <w:pPr>
        <w:spacing w:line="240" w:lineRule="auto"/>
        <w:ind w:firstLine="0"/>
        <w:jc w:val="right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1417"/>
        <w:gridCol w:w="1389"/>
        <w:gridCol w:w="1588"/>
        <w:gridCol w:w="1276"/>
        <w:gridCol w:w="2120"/>
      </w:tblGrid>
      <w:tr w:rsidR="005837A3" w:rsidRPr="00CC5233" w14:paraId="0C5AD099" w14:textId="77777777" w:rsidTr="00C17CB6">
        <w:trPr>
          <w:tblHeader/>
        </w:trPr>
        <w:tc>
          <w:tcPr>
            <w:tcW w:w="1555" w:type="dxa"/>
            <w:shd w:val="clear" w:color="auto" w:fill="9CC2E5" w:themeFill="accent5" w:themeFillTint="99"/>
            <w:vAlign w:val="center"/>
          </w:tcPr>
          <w:p w14:paraId="08EC669A" w14:textId="77777777" w:rsidR="005837A3" w:rsidRPr="00CC5233" w:rsidRDefault="005837A3" w:rsidP="00C17CB6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города, страны</w:t>
            </w:r>
          </w:p>
        </w:tc>
        <w:tc>
          <w:tcPr>
            <w:tcW w:w="1417" w:type="dxa"/>
            <w:shd w:val="clear" w:color="auto" w:fill="9CC2E5" w:themeFill="accent5" w:themeFillTint="99"/>
            <w:vAlign w:val="center"/>
          </w:tcPr>
          <w:p w14:paraId="7028E5D4" w14:textId="77777777" w:rsidR="005837A3" w:rsidRPr="00CC5233" w:rsidRDefault="005837A3" w:rsidP="00C17CB6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Численность населения, тыс. чел.</w:t>
            </w:r>
          </w:p>
        </w:tc>
        <w:tc>
          <w:tcPr>
            <w:tcW w:w="1389" w:type="dxa"/>
            <w:shd w:val="clear" w:color="auto" w:fill="9CC2E5" w:themeFill="accent5" w:themeFillTint="99"/>
            <w:vAlign w:val="center"/>
          </w:tcPr>
          <w:p w14:paraId="6C05E595" w14:textId="77777777" w:rsidR="005837A3" w:rsidRPr="00CC5233" w:rsidRDefault="005837A3" w:rsidP="00C17CB6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Географическая широта</w:t>
            </w:r>
          </w:p>
        </w:tc>
        <w:tc>
          <w:tcPr>
            <w:tcW w:w="1588" w:type="dxa"/>
            <w:shd w:val="clear" w:color="auto" w:fill="9CC2E5" w:themeFill="accent5" w:themeFillTint="99"/>
            <w:vAlign w:val="center"/>
          </w:tcPr>
          <w:p w14:paraId="394570CD" w14:textId="77777777" w:rsidR="005837A3" w:rsidRPr="00CC5233" w:rsidRDefault="005837A3" w:rsidP="00C17CB6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Среднегодовое значение снеговой нагрузки, кПа</w:t>
            </w:r>
          </w:p>
        </w:tc>
        <w:tc>
          <w:tcPr>
            <w:tcW w:w="1276" w:type="dxa"/>
            <w:shd w:val="clear" w:color="auto" w:fill="9CC2E5" w:themeFill="accent5" w:themeFillTint="99"/>
            <w:vAlign w:val="center"/>
          </w:tcPr>
          <w:p w14:paraId="38054310" w14:textId="77777777" w:rsidR="005837A3" w:rsidRPr="00CC5233" w:rsidRDefault="005837A3" w:rsidP="00C17CB6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Среднегодовая скорость ветра, м/с</w:t>
            </w:r>
          </w:p>
        </w:tc>
        <w:tc>
          <w:tcPr>
            <w:tcW w:w="2120" w:type="dxa"/>
            <w:shd w:val="clear" w:color="auto" w:fill="9CC2E5" w:themeFill="accent5" w:themeFillTint="99"/>
            <w:vAlign w:val="center"/>
          </w:tcPr>
          <w:p w14:paraId="3CEA8771" w14:textId="77777777" w:rsidR="005837A3" w:rsidRPr="00CC5233" w:rsidRDefault="005837A3" w:rsidP="00C17CB6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Структура многолетнемерзлых пород</w:t>
            </w:r>
          </w:p>
        </w:tc>
      </w:tr>
      <w:tr w:rsidR="005837A3" w:rsidRPr="00CC5233" w14:paraId="741AF24E" w14:textId="77777777" w:rsidTr="00CC5233">
        <w:tc>
          <w:tcPr>
            <w:tcW w:w="1555" w:type="dxa"/>
          </w:tcPr>
          <w:p w14:paraId="13012932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Норильск</w:t>
            </w:r>
          </w:p>
        </w:tc>
        <w:tc>
          <w:tcPr>
            <w:tcW w:w="1417" w:type="dxa"/>
          </w:tcPr>
          <w:p w14:paraId="2E960BB4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183,3</w:t>
            </w:r>
          </w:p>
        </w:tc>
        <w:tc>
          <w:tcPr>
            <w:tcW w:w="1389" w:type="dxa"/>
          </w:tcPr>
          <w:p w14:paraId="4D4BB622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69º</w:t>
            </w:r>
          </w:p>
        </w:tc>
        <w:tc>
          <w:tcPr>
            <w:tcW w:w="1588" w:type="dxa"/>
          </w:tcPr>
          <w:p w14:paraId="6C97039A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2-2,5</w:t>
            </w:r>
          </w:p>
        </w:tc>
        <w:tc>
          <w:tcPr>
            <w:tcW w:w="1276" w:type="dxa"/>
          </w:tcPr>
          <w:p w14:paraId="78720F32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2120" w:type="dxa"/>
          </w:tcPr>
          <w:p w14:paraId="4ABDF2DD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Преимущественно сплошные</w:t>
            </w:r>
          </w:p>
        </w:tc>
      </w:tr>
      <w:tr w:rsidR="005837A3" w:rsidRPr="00CC5233" w14:paraId="41F3073C" w14:textId="77777777" w:rsidTr="00CC5233">
        <w:tc>
          <w:tcPr>
            <w:tcW w:w="1555" w:type="dxa"/>
          </w:tcPr>
          <w:p w14:paraId="48CE9B5D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Кируна, Швеция  </w:t>
            </w:r>
          </w:p>
        </w:tc>
        <w:tc>
          <w:tcPr>
            <w:tcW w:w="1417" w:type="dxa"/>
          </w:tcPr>
          <w:p w14:paraId="392B1088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23,1</w:t>
            </w:r>
          </w:p>
        </w:tc>
        <w:tc>
          <w:tcPr>
            <w:tcW w:w="1389" w:type="dxa"/>
          </w:tcPr>
          <w:p w14:paraId="442611C4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67º</w:t>
            </w:r>
          </w:p>
        </w:tc>
        <w:tc>
          <w:tcPr>
            <w:tcW w:w="1588" w:type="dxa"/>
          </w:tcPr>
          <w:p w14:paraId="03845650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2-2,7</w:t>
            </w:r>
          </w:p>
        </w:tc>
        <w:tc>
          <w:tcPr>
            <w:tcW w:w="1276" w:type="dxa"/>
          </w:tcPr>
          <w:p w14:paraId="06EFE0D5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2120" w:type="dxa"/>
          </w:tcPr>
          <w:p w14:paraId="3B90ED79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фрагментарные</w:t>
            </w:r>
          </w:p>
        </w:tc>
      </w:tr>
      <w:tr w:rsidR="005837A3" w:rsidRPr="00CC5233" w14:paraId="3804B8AF" w14:textId="77777777" w:rsidTr="00CC5233">
        <w:tc>
          <w:tcPr>
            <w:tcW w:w="1555" w:type="dxa"/>
          </w:tcPr>
          <w:p w14:paraId="23695F31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Рованиеми, Финляндия</w:t>
            </w:r>
          </w:p>
          <w:p w14:paraId="1C759ED7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75B4EE2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61,85 </w:t>
            </w:r>
          </w:p>
          <w:p w14:paraId="34EE1775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14:paraId="2D06B7CD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66º </w:t>
            </w:r>
          </w:p>
          <w:p w14:paraId="75C5F435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</w:tcPr>
          <w:p w14:paraId="4636930F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2,7 </w:t>
            </w:r>
          </w:p>
          <w:p w14:paraId="36B47F64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587EA1B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3,95 </w:t>
            </w:r>
          </w:p>
          <w:p w14:paraId="0A2CF24B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vMerge w:val="restart"/>
          </w:tcPr>
          <w:p w14:paraId="7957CA9C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Отсутствуют многолетнемерзлые</w:t>
            </w:r>
            <w:r w:rsidRPr="00CC52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породы</w:t>
            </w:r>
          </w:p>
        </w:tc>
      </w:tr>
      <w:tr w:rsidR="005837A3" w:rsidRPr="00CC5233" w14:paraId="670BEBB7" w14:textId="77777777" w:rsidTr="00CC5233">
        <w:tc>
          <w:tcPr>
            <w:tcW w:w="1555" w:type="dxa"/>
          </w:tcPr>
          <w:p w14:paraId="282DEEB6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Кемиярви, Финляндия</w:t>
            </w:r>
          </w:p>
          <w:p w14:paraId="052B8D7E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2DFD849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0,76 </w:t>
            </w:r>
          </w:p>
        </w:tc>
        <w:tc>
          <w:tcPr>
            <w:tcW w:w="1389" w:type="dxa"/>
          </w:tcPr>
          <w:p w14:paraId="10796D98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67º </w:t>
            </w:r>
          </w:p>
        </w:tc>
        <w:tc>
          <w:tcPr>
            <w:tcW w:w="1588" w:type="dxa"/>
          </w:tcPr>
          <w:p w14:paraId="1D6E2A7A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2-2,7 </w:t>
            </w:r>
          </w:p>
        </w:tc>
        <w:tc>
          <w:tcPr>
            <w:tcW w:w="1276" w:type="dxa"/>
          </w:tcPr>
          <w:p w14:paraId="26603E06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4,11</w:t>
            </w:r>
          </w:p>
        </w:tc>
        <w:tc>
          <w:tcPr>
            <w:tcW w:w="2120" w:type="dxa"/>
            <w:vMerge/>
          </w:tcPr>
          <w:p w14:paraId="55382C64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7A3" w:rsidRPr="00CC5233" w14:paraId="01751156" w14:textId="77777777" w:rsidTr="00CC5233">
        <w:tc>
          <w:tcPr>
            <w:tcW w:w="1555" w:type="dxa"/>
          </w:tcPr>
          <w:p w14:paraId="4F5EC131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Тромсе, Норвегия </w:t>
            </w:r>
          </w:p>
          <w:p w14:paraId="01265C5B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B1C396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76,65 </w:t>
            </w:r>
          </w:p>
          <w:p w14:paraId="39A911A2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14:paraId="26164560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69º </w:t>
            </w:r>
          </w:p>
          <w:p w14:paraId="3F703F54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</w:tcPr>
          <w:p w14:paraId="503A4FFB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4,75-6,25 </w:t>
            </w:r>
          </w:p>
          <w:p w14:paraId="681B418C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8AE913D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5,55</w:t>
            </w:r>
          </w:p>
          <w:p w14:paraId="5C06DB40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vMerge/>
          </w:tcPr>
          <w:p w14:paraId="0E161D77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7A3" w:rsidRPr="00CC5233" w14:paraId="58AB840C" w14:textId="77777777" w:rsidTr="00CC5233">
        <w:tc>
          <w:tcPr>
            <w:tcW w:w="1555" w:type="dxa"/>
          </w:tcPr>
          <w:p w14:paraId="0326BF14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Буде, Норвегия </w:t>
            </w:r>
          </w:p>
        </w:tc>
        <w:tc>
          <w:tcPr>
            <w:tcW w:w="1417" w:type="dxa"/>
          </w:tcPr>
          <w:p w14:paraId="007D038A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41,72 </w:t>
            </w:r>
          </w:p>
        </w:tc>
        <w:tc>
          <w:tcPr>
            <w:tcW w:w="1389" w:type="dxa"/>
          </w:tcPr>
          <w:p w14:paraId="56FD769F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67º </w:t>
            </w:r>
          </w:p>
        </w:tc>
        <w:tc>
          <w:tcPr>
            <w:tcW w:w="1588" w:type="dxa"/>
          </w:tcPr>
          <w:p w14:paraId="54BC86C6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3,25-4,75 </w:t>
            </w:r>
          </w:p>
        </w:tc>
        <w:tc>
          <w:tcPr>
            <w:tcW w:w="1276" w:type="dxa"/>
          </w:tcPr>
          <w:p w14:paraId="5F8B4D78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6,05</w:t>
            </w:r>
          </w:p>
        </w:tc>
        <w:tc>
          <w:tcPr>
            <w:tcW w:w="2120" w:type="dxa"/>
            <w:vMerge/>
          </w:tcPr>
          <w:p w14:paraId="7E27D1E0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7A3" w:rsidRPr="00CC5233" w14:paraId="7051BB0D" w14:textId="77777777" w:rsidTr="00CC5233">
        <w:tc>
          <w:tcPr>
            <w:tcW w:w="1555" w:type="dxa"/>
          </w:tcPr>
          <w:p w14:paraId="46F59BFF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Коцебу, США</w:t>
            </w:r>
          </w:p>
          <w:p w14:paraId="576E6518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(Аляска)</w:t>
            </w:r>
          </w:p>
          <w:p w14:paraId="4129334B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4A19B76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3,2 </w:t>
            </w:r>
          </w:p>
          <w:p w14:paraId="26D5E831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14:paraId="77396FF9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66º </w:t>
            </w:r>
          </w:p>
          <w:p w14:paraId="71898AEE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</w:tcPr>
          <w:p w14:paraId="44A3C6D2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2,9 </w:t>
            </w:r>
          </w:p>
          <w:p w14:paraId="5A0F3197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3EE5CC1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5,3 </w:t>
            </w:r>
          </w:p>
          <w:p w14:paraId="3A6904FF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</w:tcPr>
          <w:p w14:paraId="69F17CE8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Преимущественно сплошные</w:t>
            </w:r>
          </w:p>
        </w:tc>
      </w:tr>
      <w:tr w:rsidR="005837A3" w:rsidRPr="00CC5233" w14:paraId="78A05141" w14:textId="77777777" w:rsidTr="00CC5233">
        <w:tc>
          <w:tcPr>
            <w:tcW w:w="1555" w:type="dxa"/>
          </w:tcPr>
          <w:p w14:paraId="0A81DBB6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Уткиагвик, США</w:t>
            </w:r>
          </w:p>
          <w:p w14:paraId="32D67D81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(Аляска)</w:t>
            </w:r>
          </w:p>
          <w:p w14:paraId="69999407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3D0CC66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4,2 </w:t>
            </w:r>
          </w:p>
        </w:tc>
        <w:tc>
          <w:tcPr>
            <w:tcW w:w="1389" w:type="dxa"/>
          </w:tcPr>
          <w:p w14:paraId="3C3E488F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71º </w:t>
            </w:r>
          </w:p>
        </w:tc>
        <w:tc>
          <w:tcPr>
            <w:tcW w:w="1588" w:type="dxa"/>
          </w:tcPr>
          <w:p w14:paraId="3C72782E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Нет данных </w:t>
            </w:r>
          </w:p>
        </w:tc>
        <w:tc>
          <w:tcPr>
            <w:tcW w:w="1276" w:type="dxa"/>
          </w:tcPr>
          <w:p w14:paraId="0E795B93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5,7 </w:t>
            </w:r>
          </w:p>
        </w:tc>
        <w:tc>
          <w:tcPr>
            <w:tcW w:w="2120" w:type="dxa"/>
            <w:vMerge w:val="restart"/>
          </w:tcPr>
          <w:p w14:paraId="60BAC83A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сплошные</w:t>
            </w:r>
          </w:p>
        </w:tc>
      </w:tr>
      <w:tr w:rsidR="005837A3" w:rsidRPr="00CC5233" w14:paraId="6AC3802C" w14:textId="77777777" w:rsidTr="00CC5233">
        <w:tc>
          <w:tcPr>
            <w:tcW w:w="1555" w:type="dxa"/>
          </w:tcPr>
          <w:p w14:paraId="395A11F1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Куглуктук, Канада </w:t>
            </w:r>
          </w:p>
        </w:tc>
        <w:tc>
          <w:tcPr>
            <w:tcW w:w="1417" w:type="dxa"/>
          </w:tcPr>
          <w:p w14:paraId="4F6F109C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1,2 </w:t>
            </w:r>
          </w:p>
        </w:tc>
        <w:tc>
          <w:tcPr>
            <w:tcW w:w="1389" w:type="dxa"/>
          </w:tcPr>
          <w:p w14:paraId="72DD0424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72º </w:t>
            </w:r>
          </w:p>
        </w:tc>
        <w:tc>
          <w:tcPr>
            <w:tcW w:w="1588" w:type="dxa"/>
          </w:tcPr>
          <w:p w14:paraId="23F4C042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1,9 </w:t>
            </w:r>
          </w:p>
        </w:tc>
        <w:tc>
          <w:tcPr>
            <w:tcW w:w="1276" w:type="dxa"/>
          </w:tcPr>
          <w:p w14:paraId="7F805C18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2120" w:type="dxa"/>
            <w:vMerge/>
          </w:tcPr>
          <w:p w14:paraId="7A5A06CB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7A3" w:rsidRPr="00CC5233" w14:paraId="01C0F69A" w14:textId="77777777" w:rsidTr="00CC5233">
        <w:tc>
          <w:tcPr>
            <w:tcW w:w="1555" w:type="dxa"/>
          </w:tcPr>
          <w:p w14:paraId="6918FD83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Кеймбридж-Бей, Канада</w:t>
            </w:r>
          </w:p>
        </w:tc>
        <w:tc>
          <w:tcPr>
            <w:tcW w:w="1417" w:type="dxa"/>
          </w:tcPr>
          <w:p w14:paraId="7EC26925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1,5 </w:t>
            </w:r>
          </w:p>
        </w:tc>
        <w:tc>
          <w:tcPr>
            <w:tcW w:w="1389" w:type="dxa"/>
          </w:tcPr>
          <w:p w14:paraId="0348B97D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69º</w:t>
            </w:r>
          </w:p>
        </w:tc>
        <w:tc>
          <w:tcPr>
            <w:tcW w:w="1588" w:type="dxa"/>
          </w:tcPr>
          <w:p w14:paraId="1800AC6E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1,3 </w:t>
            </w:r>
          </w:p>
        </w:tc>
        <w:tc>
          <w:tcPr>
            <w:tcW w:w="1276" w:type="dxa"/>
          </w:tcPr>
          <w:p w14:paraId="6CE3BE65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0" w:type="dxa"/>
            <w:vMerge/>
          </w:tcPr>
          <w:p w14:paraId="780C0FA4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7A3" w:rsidRPr="00CC5233" w14:paraId="149A92DC" w14:textId="77777777" w:rsidTr="00CC5233">
        <w:tc>
          <w:tcPr>
            <w:tcW w:w="1555" w:type="dxa"/>
          </w:tcPr>
          <w:p w14:paraId="62C11456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Талойак, Канада </w:t>
            </w:r>
          </w:p>
        </w:tc>
        <w:tc>
          <w:tcPr>
            <w:tcW w:w="1417" w:type="dxa"/>
          </w:tcPr>
          <w:p w14:paraId="24360F66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0,81 </w:t>
            </w:r>
          </w:p>
        </w:tc>
        <w:tc>
          <w:tcPr>
            <w:tcW w:w="1389" w:type="dxa"/>
          </w:tcPr>
          <w:p w14:paraId="48F9729A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69º </w:t>
            </w:r>
          </w:p>
        </w:tc>
        <w:tc>
          <w:tcPr>
            <w:tcW w:w="1588" w:type="dxa"/>
          </w:tcPr>
          <w:p w14:paraId="24AE60C7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0,7 </w:t>
            </w:r>
          </w:p>
        </w:tc>
        <w:tc>
          <w:tcPr>
            <w:tcW w:w="1276" w:type="dxa"/>
          </w:tcPr>
          <w:p w14:paraId="50C37C2C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2120" w:type="dxa"/>
            <w:vMerge/>
          </w:tcPr>
          <w:p w14:paraId="767F8191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7A3" w:rsidRPr="00CC5233" w14:paraId="172F2038" w14:textId="77777777" w:rsidTr="00CC5233">
        <w:tc>
          <w:tcPr>
            <w:tcW w:w="1555" w:type="dxa"/>
          </w:tcPr>
          <w:p w14:paraId="0900CD14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Йоа-Хейвен, Канада</w:t>
            </w:r>
          </w:p>
        </w:tc>
        <w:tc>
          <w:tcPr>
            <w:tcW w:w="1417" w:type="dxa"/>
          </w:tcPr>
          <w:p w14:paraId="7EC832DB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0,96 </w:t>
            </w:r>
          </w:p>
        </w:tc>
        <w:tc>
          <w:tcPr>
            <w:tcW w:w="1389" w:type="dxa"/>
          </w:tcPr>
          <w:p w14:paraId="6153FD68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68º </w:t>
            </w:r>
          </w:p>
        </w:tc>
        <w:tc>
          <w:tcPr>
            <w:tcW w:w="1588" w:type="dxa"/>
          </w:tcPr>
          <w:p w14:paraId="6E2D76BD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0,95 </w:t>
            </w:r>
          </w:p>
        </w:tc>
        <w:tc>
          <w:tcPr>
            <w:tcW w:w="1276" w:type="dxa"/>
          </w:tcPr>
          <w:p w14:paraId="61312971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2120" w:type="dxa"/>
            <w:vMerge/>
          </w:tcPr>
          <w:p w14:paraId="360FCCC3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7A3" w:rsidRPr="00CC5233" w14:paraId="71B1A5B8" w14:textId="77777777" w:rsidTr="00CC5233">
        <w:tc>
          <w:tcPr>
            <w:tcW w:w="1555" w:type="dxa"/>
          </w:tcPr>
          <w:p w14:paraId="05F3D3D9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Науйаат, Канада</w:t>
            </w:r>
          </w:p>
        </w:tc>
        <w:tc>
          <w:tcPr>
            <w:tcW w:w="1417" w:type="dxa"/>
          </w:tcPr>
          <w:p w14:paraId="7612D497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1,08 </w:t>
            </w:r>
          </w:p>
        </w:tc>
        <w:tc>
          <w:tcPr>
            <w:tcW w:w="1389" w:type="dxa"/>
          </w:tcPr>
          <w:p w14:paraId="4B729DDD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66º </w:t>
            </w:r>
          </w:p>
        </w:tc>
        <w:tc>
          <w:tcPr>
            <w:tcW w:w="1588" w:type="dxa"/>
          </w:tcPr>
          <w:p w14:paraId="071F0E9D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2,15 </w:t>
            </w:r>
          </w:p>
        </w:tc>
        <w:tc>
          <w:tcPr>
            <w:tcW w:w="1276" w:type="dxa"/>
          </w:tcPr>
          <w:p w14:paraId="4D806305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2120" w:type="dxa"/>
            <w:vMerge/>
          </w:tcPr>
          <w:p w14:paraId="51638351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7A3" w:rsidRPr="00CC5233" w14:paraId="19ECF90D" w14:textId="77777777" w:rsidTr="00CC5233">
        <w:tc>
          <w:tcPr>
            <w:tcW w:w="1555" w:type="dxa"/>
          </w:tcPr>
          <w:p w14:paraId="472F883E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Иглулик, Канада </w:t>
            </w:r>
          </w:p>
        </w:tc>
        <w:tc>
          <w:tcPr>
            <w:tcW w:w="1417" w:type="dxa"/>
          </w:tcPr>
          <w:p w14:paraId="058A8ADE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2,0 </w:t>
            </w:r>
          </w:p>
        </w:tc>
        <w:tc>
          <w:tcPr>
            <w:tcW w:w="1389" w:type="dxa"/>
          </w:tcPr>
          <w:p w14:paraId="2EFE200B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69º </w:t>
            </w:r>
          </w:p>
        </w:tc>
        <w:tc>
          <w:tcPr>
            <w:tcW w:w="1588" w:type="dxa"/>
          </w:tcPr>
          <w:p w14:paraId="66202514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1,7 </w:t>
            </w:r>
          </w:p>
        </w:tc>
        <w:tc>
          <w:tcPr>
            <w:tcW w:w="1276" w:type="dxa"/>
          </w:tcPr>
          <w:p w14:paraId="7A3B5D5C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2120" w:type="dxa"/>
            <w:vMerge/>
          </w:tcPr>
          <w:p w14:paraId="52797E3E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7A3" w:rsidRPr="00CC5233" w14:paraId="0989E17E" w14:textId="77777777" w:rsidTr="00CC5233">
        <w:tc>
          <w:tcPr>
            <w:tcW w:w="1555" w:type="dxa"/>
          </w:tcPr>
          <w:p w14:paraId="331B2A1C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Понд-Индлет, Канада</w:t>
            </w:r>
          </w:p>
        </w:tc>
        <w:tc>
          <w:tcPr>
            <w:tcW w:w="1417" w:type="dxa"/>
          </w:tcPr>
          <w:p w14:paraId="342B4B77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FADF28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1,55 </w:t>
            </w:r>
          </w:p>
        </w:tc>
        <w:tc>
          <w:tcPr>
            <w:tcW w:w="1389" w:type="dxa"/>
          </w:tcPr>
          <w:p w14:paraId="624FF3F2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72º </w:t>
            </w:r>
          </w:p>
        </w:tc>
        <w:tc>
          <w:tcPr>
            <w:tcW w:w="1588" w:type="dxa"/>
          </w:tcPr>
          <w:p w14:paraId="304E72D7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0,95 </w:t>
            </w:r>
          </w:p>
        </w:tc>
        <w:tc>
          <w:tcPr>
            <w:tcW w:w="1276" w:type="dxa"/>
          </w:tcPr>
          <w:p w14:paraId="4C987979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2120" w:type="dxa"/>
            <w:vMerge/>
          </w:tcPr>
          <w:p w14:paraId="1078E8DB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7A3" w:rsidRPr="00CC5233" w14:paraId="0CE65DE5" w14:textId="77777777" w:rsidTr="00CC5233">
        <w:tc>
          <w:tcPr>
            <w:tcW w:w="1555" w:type="dxa"/>
          </w:tcPr>
          <w:p w14:paraId="099C60A4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Клайд-Ривер, Канада</w:t>
            </w:r>
          </w:p>
        </w:tc>
        <w:tc>
          <w:tcPr>
            <w:tcW w:w="1417" w:type="dxa"/>
          </w:tcPr>
          <w:p w14:paraId="4F341A17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D9CC22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1,05 </w:t>
            </w:r>
          </w:p>
        </w:tc>
        <w:tc>
          <w:tcPr>
            <w:tcW w:w="1389" w:type="dxa"/>
          </w:tcPr>
          <w:p w14:paraId="6A78FDC7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70º </w:t>
            </w:r>
          </w:p>
        </w:tc>
        <w:tc>
          <w:tcPr>
            <w:tcW w:w="1588" w:type="dxa"/>
          </w:tcPr>
          <w:p w14:paraId="3EACBBCC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3,4 </w:t>
            </w:r>
          </w:p>
        </w:tc>
        <w:tc>
          <w:tcPr>
            <w:tcW w:w="1276" w:type="dxa"/>
          </w:tcPr>
          <w:p w14:paraId="03AD484C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2120" w:type="dxa"/>
            <w:vMerge/>
          </w:tcPr>
          <w:p w14:paraId="29BB2E27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7A3" w:rsidRPr="00CC5233" w14:paraId="113534CB" w14:textId="77777777" w:rsidTr="00CC5233">
        <w:tc>
          <w:tcPr>
            <w:tcW w:w="1555" w:type="dxa"/>
          </w:tcPr>
          <w:p w14:paraId="7CACD7DB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Пангниртунг, Канада</w:t>
            </w:r>
          </w:p>
          <w:p w14:paraId="0DE1D935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56886B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1,42 </w:t>
            </w:r>
          </w:p>
        </w:tc>
        <w:tc>
          <w:tcPr>
            <w:tcW w:w="1389" w:type="dxa"/>
          </w:tcPr>
          <w:p w14:paraId="0EBC3343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66º </w:t>
            </w:r>
          </w:p>
        </w:tc>
        <w:tc>
          <w:tcPr>
            <w:tcW w:w="1588" w:type="dxa"/>
          </w:tcPr>
          <w:p w14:paraId="65074244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3,8 </w:t>
            </w:r>
          </w:p>
        </w:tc>
        <w:tc>
          <w:tcPr>
            <w:tcW w:w="1276" w:type="dxa"/>
          </w:tcPr>
          <w:p w14:paraId="62861BFE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2120" w:type="dxa"/>
            <w:vMerge/>
          </w:tcPr>
          <w:p w14:paraId="4DECD1B0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7A3" w:rsidRPr="00CC5233" w14:paraId="7FDBC323" w14:textId="77777777" w:rsidTr="00CC5233">
        <w:tc>
          <w:tcPr>
            <w:tcW w:w="1555" w:type="dxa"/>
          </w:tcPr>
          <w:p w14:paraId="4136F9C8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Кекертарсуак, Дания (Гренландия)</w:t>
            </w:r>
          </w:p>
          <w:p w14:paraId="751943AC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5460B67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0,85 </w:t>
            </w:r>
          </w:p>
        </w:tc>
        <w:tc>
          <w:tcPr>
            <w:tcW w:w="1389" w:type="dxa"/>
          </w:tcPr>
          <w:p w14:paraId="4B305A3D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69º </w:t>
            </w:r>
          </w:p>
        </w:tc>
        <w:tc>
          <w:tcPr>
            <w:tcW w:w="1588" w:type="dxa"/>
          </w:tcPr>
          <w:p w14:paraId="1902BE9D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Нет данных </w:t>
            </w:r>
          </w:p>
        </w:tc>
        <w:tc>
          <w:tcPr>
            <w:tcW w:w="1276" w:type="dxa"/>
          </w:tcPr>
          <w:p w14:paraId="19574875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2120" w:type="dxa"/>
            <w:vMerge/>
          </w:tcPr>
          <w:p w14:paraId="4483658E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7A3" w:rsidRPr="00CC5233" w14:paraId="4C6D0C21" w14:textId="77777777" w:rsidTr="00CC5233">
        <w:tc>
          <w:tcPr>
            <w:tcW w:w="1555" w:type="dxa"/>
          </w:tcPr>
          <w:p w14:paraId="2CDA0BA7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Илулиссат, Дания</w:t>
            </w:r>
          </w:p>
          <w:p w14:paraId="43FDDBE9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(Гренландия)</w:t>
            </w:r>
          </w:p>
          <w:p w14:paraId="7CEA561A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4F62931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4,45 </w:t>
            </w:r>
          </w:p>
        </w:tc>
        <w:tc>
          <w:tcPr>
            <w:tcW w:w="1389" w:type="dxa"/>
          </w:tcPr>
          <w:p w14:paraId="32971F7C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69º </w:t>
            </w:r>
          </w:p>
        </w:tc>
        <w:tc>
          <w:tcPr>
            <w:tcW w:w="1588" w:type="dxa"/>
          </w:tcPr>
          <w:p w14:paraId="6A9F93FD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Нет данных </w:t>
            </w:r>
          </w:p>
        </w:tc>
        <w:tc>
          <w:tcPr>
            <w:tcW w:w="1276" w:type="dxa"/>
          </w:tcPr>
          <w:p w14:paraId="06FD36BE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2120" w:type="dxa"/>
            <w:vMerge/>
          </w:tcPr>
          <w:p w14:paraId="3B29C4BB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7A3" w:rsidRPr="00CC5233" w14:paraId="44DC3784" w14:textId="77777777" w:rsidTr="00CC5233">
        <w:tc>
          <w:tcPr>
            <w:tcW w:w="1555" w:type="dxa"/>
          </w:tcPr>
          <w:p w14:paraId="0E7731CC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Касигианнгуит,</w:t>
            </w:r>
          </w:p>
          <w:p w14:paraId="0DBE107E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Дания (Гренландия)</w:t>
            </w:r>
          </w:p>
          <w:p w14:paraId="4F8B59C9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0004DB6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1,08</w:t>
            </w:r>
          </w:p>
          <w:p w14:paraId="16B202DB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14:paraId="462446D4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68º </w:t>
            </w:r>
          </w:p>
          <w:p w14:paraId="78BE007D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</w:tcPr>
          <w:p w14:paraId="2C25B492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Нет данных </w:t>
            </w:r>
          </w:p>
          <w:p w14:paraId="3D8D13F0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842C24A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4,6 </w:t>
            </w:r>
          </w:p>
          <w:p w14:paraId="6424847F" w14:textId="77777777" w:rsidR="005837A3" w:rsidRPr="00CC5233" w:rsidRDefault="005837A3" w:rsidP="0039695D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vMerge w:val="restart"/>
          </w:tcPr>
          <w:p w14:paraId="67FBE063" w14:textId="77777777" w:rsidR="005837A3" w:rsidRPr="00CC5233" w:rsidRDefault="005837A3" w:rsidP="0039695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Преимущественно сплошные</w:t>
            </w:r>
          </w:p>
        </w:tc>
      </w:tr>
      <w:tr w:rsidR="005837A3" w:rsidRPr="00CC5233" w14:paraId="2B28360B" w14:textId="77777777" w:rsidTr="00CC5233">
        <w:tc>
          <w:tcPr>
            <w:tcW w:w="1555" w:type="dxa"/>
          </w:tcPr>
          <w:p w14:paraId="4F4A9EF7" w14:textId="77777777" w:rsidR="005837A3" w:rsidRPr="00CC5233" w:rsidRDefault="005837A3" w:rsidP="005837A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Сисимиут, Дания</w:t>
            </w:r>
          </w:p>
          <w:p w14:paraId="7CC145AA" w14:textId="77777777" w:rsidR="005837A3" w:rsidRPr="00CC5233" w:rsidRDefault="005837A3" w:rsidP="005837A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(Гренландия)</w:t>
            </w:r>
          </w:p>
          <w:p w14:paraId="1D9A8618" w14:textId="77777777" w:rsidR="005837A3" w:rsidRPr="00CC5233" w:rsidRDefault="005837A3" w:rsidP="005837A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C16F998" w14:textId="77777777" w:rsidR="005837A3" w:rsidRPr="00CC5233" w:rsidRDefault="005837A3" w:rsidP="005837A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5,96 </w:t>
            </w:r>
          </w:p>
        </w:tc>
        <w:tc>
          <w:tcPr>
            <w:tcW w:w="1389" w:type="dxa"/>
          </w:tcPr>
          <w:p w14:paraId="287222DF" w14:textId="77777777" w:rsidR="005837A3" w:rsidRPr="00CC5233" w:rsidRDefault="005837A3" w:rsidP="005837A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66º </w:t>
            </w:r>
          </w:p>
        </w:tc>
        <w:tc>
          <w:tcPr>
            <w:tcW w:w="1588" w:type="dxa"/>
          </w:tcPr>
          <w:p w14:paraId="3DB09902" w14:textId="77777777" w:rsidR="005837A3" w:rsidRPr="00CC5233" w:rsidRDefault="005837A3" w:rsidP="005837A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Нет данных </w:t>
            </w:r>
          </w:p>
        </w:tc>
        <w:tc>
          <w:tcPr>
            <w:tcW w:w="1276" w:type="dxa"/>
          </w:tcPr>
          <w:p w14:paraId="3AEAACF5" w14:textId="77777777" w:rsidR="005837A3" w:rsidRPr="00CC5233" w:rsidRDefault="005837A3" w:rsidP="005837A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2120" w:type="dxa"/>
            <w:vMerge/>
          </w:tcPr>
          <w:p w14:paraId="57F9F491" w14:textId="77777777" w:rsidR="005837A3" w:rsidRPr="00CC5233" w:rsidRDefault="005837A3" w:rsidP="005837A3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18ABA1F" w14:textId="02CF5DF9" w:rsidR="005837A3" w:rsidRPr="00C671EA" w:rsidRDefault="005837A3" w:rsidP="008F3E92">
      <w:pPr>
        <w:spacing w:before="120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>Наиболее релев</w:t>
      </w:r>
      <w:r w:rsidR="008F3E92">
        <w:rPr>
          <w:rFonts w:ascii="Times New Roman" w:hAnsi="Times New Roman" w:cs="Times New Roman"/>
          <w:sz w:val="26"/>
          <w:szCs w:val="26"/>
        </w:rPr>
        <w:t>антными условиям Норильска с уче</w:t>
      </w:r>
      <w:r w:rsidRPr="00C671EA">
        <w:rPr>
          <w:rFonts w:ascii="Times New Roman" w:hAnsi="Times New Roman" w:cs="Times New Roman"/>
          <w:sz w:val="26"/>
          <w:szCs w:val="26"/>
        </w:rPr>
        <w:t>том интегральной оценки по климатическим условиям и численности постоянно проживающего населения являются:</w:t>
      </w:r>
    </w:p>
    <w:p w14:paraId="72131F7C" w14:textId="77777777" w:rsidR="005837A3" w:rsidRPr="00C671EA" w:rsidRDefault="005837A3" w:rsidP="008F3E92">
      <w:pPr>
        <w:pStyle w:val="af0"/>
        <w:numPr>
          <w:ilvl w:val="0"/>
          <w:numId w:val="2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>Рованиеми, Финляндия;</w:t>
      </w:r>
    </w:p>
    <w:p w14:paraId="62ABCB5C" w14:textId="77777777" w:rsidR="005837A3" w:rsidRPr="00C671EA" w:rsidRDefault="005837A3" w:rsidP="008F3E92">
      <w:pPr>
        <w:pStyle w:val="af0"/>
        <w:numPr>
          <w:ilvl w:val="0"/>
          <w:numId w:val="2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>Тромсе, Норвегия;</w:t>
      </w:r>
    </w:p>
    <w:p w14:paraId="73A5773D" w14:textId="77777777" w:rsidR="005837A3" w:rsidRPr="00C671EA" w:rsidRDefault="005837A3" w:rsidP="008F3E92">
      <w:pPr>
        <w:pStyle w:val="af0"/>
        <w:numPr>
          <w:ilvl w:val="0"/>
          <w:numId w:val="2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>Буде, Норвегия;</w:t>
      </w:r>
    </w:p>
    <w:p w14:paraId="2DDC51CD" w14:textId="77777777" w:rsidR="005837A3" w:rsidRPr="00C671EA" w:rsidRDefault="005837A3" w:rsidP="008F3E92">
      <w:pPr>
        <w:pStyle w:val="af0"/>
        <w:numPr>
          <w:ilvl w:val="0"/>
          <w:numId w:val="2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>Кируна, Швеция.</w:t>
      </w:r>
    </w:p>
    <w:p w14:paraId="783AFC03" w14:textId="3B279512" w:rsidR="005837A3" w:rsidRPr="00C671EA" w:rsidRDefault="005837A3" w:rsidP="008F3E92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 xml:space="preserve">В то же время, Норильск </w:t>
      </w:r>
      <w:r w:rsidR="00FF7F53" w:rsidRPr="00C671EA">
        <w:rPr>
          <w:rFonts w:ascii="Times New Roman" w:hAnsi="Times New Roman" w:cs="Times New Roman"/>
          <w:sz w:val="26"/>
          <w:szCs w:val="26"/>
        </w:rPr>
        <w:t>–</w:t>
      </w:r>
      <w:r w:rsidRPr="00C671EA">
        <w:rPr>
          <w:rFonts w:ascii="Times New Roman" w:hAnsi="Times New Roman" w:cs="Times New Roman"/>
          <w:sz w:val="26"/>
          <w:szCs w:val="26"/>
        </w:rPr>
        <w:t xml:space="preserve"> уникальный с точки зрения социально-демографической характеристики населённый пункт в мировом масштабе. Ближайшие по численности арктические города мира обладают втрое меньшим населением.</w:t>
      </w:r>
    </w:p>
    <w:p w14:paraId="685DCBBD" w14:textId="139062A7" w:rsidR="008F3E92" w:rsidRPr="008F3E92" w:rsidRDefault="008F3E92" w:rsidP="00061BE8">
      <w:pPr>
        <w:spacing w:line="240" w:lineRule="auto"/>
        <w:jc w:val="right"/>
        <w:rPr>
          <w:rFonts w:ascii="Times New Roman" w:hAnsi="Times New Roman" w:cs="Times New Roman"/>
          <w:bCs/>
          <w:iCs/>
          <w:sz w:val="26"/>
          <w:szCs w:val="26"/>
        </w:rPr>
      </w:pPr>
      <w:r w:rsidRPr="008F3E92">
        <w:rPr>
          <w:rFonts w:ascii="Times New Roman" w:hAnsi="Times New Roman" w:cs="Times New Roman"/>
          <w:bCs/>
          <w:iCs/>
          <w:sz w:val="26"/>
          <w:szCs w:val="26"/>
        </w:rPr>
        <w:t>Таблица 3</w:t>
      </w:r>
    </w:p>
    <w:p w14:paraId="103BF8CA" w14:textId="6CE355C1" w:rsidR="008F3E92" w:rsidRPr="008F3E92" w:rsidRDefault="005837A3" w:rsidP="00061BE8">
      <w:pPr>
        <w:spacing w:line="240" w:lineRule="auto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  <w:r w:rsidRPr="008F3E92">
        <w:rPr>
          <w:rFonts w:ascii="Times New Roman" w:hAnsi="Times New Roman" w:cs="Times New Roman"/>
          <w:bCs/>
          <w:iCs/>
          <w:sz w:val="26"/>
          <w:szCs w:val="26"/>
        </w:rPr>
        <w:t>Ключевые критерии сравнения этапов развития северных городов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774"/>
        <w:gridCol w:w="1722"/>
        <w:gridCol w:w="2194"/>
        <w:gridCol w:w="2194"/>
        <w:gridCol w:w="1461"/>
      </w:tblGrid>
      <w:tr w:rsidR="005837A3" w:rsidRPr="00CC5233" w14:paraId="0DAB9C3E" w14:textId="77777777" w:rsidTr="00C17CB6">
        <w:trPr>
          <w:tblHeader/>
        </w:trPr>
        <w:tc>
          <w:tcPr>
            <w:tcW w:w="1869" w:type="dxa"/>
            <w:shd w:val="clear" w:color="auto" w:fill="9CC2E5" w:themeFill="accent5" w:themeFillTint="99"/>
            <w:vAlign w:val="center"/>
          </w:tcPr>
          <w:p w14:paraId="633ADFA5" w14:textId="77777777" w:rsidR="005837A3" w:rsidRPr="00CC5233" w:rsidRDefault="005837A3" w:rsidP="00C17CB6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Критерий сравнения</w:t>
            </w:r>
          </w:p>
        </w:tc>
        <w:tc>
          <w:tcPr>
            <w:tcW w:w="1869" w:type="dxa"/>
            <w:shd w:val="clear" w:color="auto" w:fill="9CC2E5" w:themeFill="accent5" w:themeFillTint="99"/>
            <w:vAlign w:val="center"/>
          </w:tcPr>
          <w:p w14:paraId="64A2AEFB" w14:textId="70395A5A" w:rsidR="005837A3" w:rsidRPr="00CC5233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Рованиеми</w:t>
            </w:r>
          </w:p>
        </w:tc>
        <w:tc>
          <w:tcPr>
            <w:tcW w:w="1869" w:type="dxa"/>
            <w:shd w:val="clear" w:color="auto" w:fill="9CC2E5" w:themeFill="accent5" w:themeFillTint="99"/>
            <w:vAlign w:val="center"/>
          </w:tcPr>
          <w:p w14:paraId="501FBE8E" w14:textId="634C1951" w:rsidR="005837A3" w:rsidRPr="00CC5233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Кируна</w:t>
            </w:r>
          </w:p>
        </w:tc>
        <w:tc>
          <w:tcPr>
            <w:tcW w:w="1869" w:type="dxa"/>
            <w:shd w:val="clear" w:color="auto" w:fill="9CC2E5" w:themeFill="accent5" w:themeFillTint="99"/>
            <w:vAlign w:val="center"/>
          </w:tcPr>
          <w:p w14:paraId="6CDE3296" w14:textId="77777777" w:rsidR="005837A3" w:rsidRPr="00CC5233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Тромсё</w:t>
            </w:r>
          </w:p>
        </w:tc>
        <w:tc>
          <w:tcPr>
            <w:tcW w:w="1869" w:type="dxa"/>
            <w:shd w:val="clear" w:color="auto" w:fill="9CC2E5" w:themeFill="accent5" w:themeFillTint="99"/>
            <w:vAlign w:val="center"/>
          </w:tcPr>
          <w:p w14:paraId="23479F01" w14:textId="77777777" w:rsidR="005837A3" w:rsidRPr="00CC5233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Норильск</w:t>
            </w:r>
          </w:p>
        </w:tc>
      </w:tr>
      <w:tr w:rsidR="005837A3" w:rsidRPr="00CC5233" w14:paraId="09931D90" w14:textId="77777777" w:rsidTr="00493DF6">
        <w:tc>
          <w:tcPr>
            <w:tcW w:w="9345" w:type="dxa"/>
            <w:gridSpan w:val="5"/>
          </w:tcPr>
          <w:p w14:paraId="0B95B6D1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Общая характеристика</w:t>
            </w:r>
          </w:p>
        </w:tc>
      </w:tr>
      <w:tr w:rsidR="005837A3" w:rsidRPr="00CC5233" w14:paraId="2377B134" w14:textId="77777777" w:rsidTr="00493DF6">
        <w:tc>
          <w:tcPr>
            <w:tcW w:w="1869" w:type="dxa"/>
          </w:tcPr>
          <w:p w14:paraId="6BE1C22D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1.1. Год образования</w:t>
            </w:r>
          </w:p>
        </w:tc>
        <w:tc>
          <w:tcPr>
            <w:tcW w:w="1869" w:type="dxa"/>
          </w:tcPr>
          <w:p w14:paraId="4EE32046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1930 г.</w:t>
            </w:r>
          </w:p>
        </w:tc>
        <w:tc>
          <w:tcPr>
            <w:tcW w:w="1869" w:type="dxa"/>
          </w:tcPr>
          <w:p w14:paraId="7A59F4DE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1900 г. </w:t>
            </w:r>
          </w:p>
        </w:tc>
        <w:tc>
          <w:tcPr>
            <w:tcW w:w="1869" w:type="dxa"/>
          </w:tcPr>
          <w:p w14:paraId="6813E7E0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1252 г. </w:t>
            </w:r>
          </w:p>
        </w:tc>
        <w:tc>
          <w:tcPr>
            <w:tcW w:w="1869" w:type="dxa"/>
          </w:tcPr>
          <w:p w14:paraId="5EB366B2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1935 г.</w:t>
            </w:r>
          </w:p>
        </w:tc>
      </w:tr>
      <w:tr w:rsidR="005837A3" w:rsidRPr="00CC5233" w14:paraId="5460CE1F" w14:textId="77777777" w:rsidTr="00493DF6">
        <w:tc>
          <w:tcPr>
            <w:tcW w:w="1869" w:type="dxa"/>
          </w:tcPr>
          <w:p w14:paraId="41D5D901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1.2. Присвоение</w:t>
            </w:r>
          </w:p>
          <w:p w14:paraId="43F2CF48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статуса города</w:t>
            </w:r>
          </w:p>
          <w:p w14:paraId="5506E7C7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</w:tcPr>
          <w:p w14:paraId="04F6A958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1960 г. </w:t>
            </w:r>
          </w:p>
        </w:tc>
        <w:tc>
          <w:tcPr>
            <w:tcW w:w="1869" w:type="dxa"/>
          </w:tcPr>
          <w:p w14:paraId="05CB459A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1948 г. </w:t>
            </w:r>
          </w:p>
        </w:tc>
        <w:tc>
          <w:tcPr>
            <w:tcW w:w="1869" w:type="dxa"/>
          </w:tcPr>
          <w:p w14:paraId="6239D400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1794 г. </w:t>
            </w:r>
          </w:p>
        </w:tc>
        <w:tc>
          <w:tcPr>
            <w:tcW w:w="1869" w:type="dxa"/>
          </w:tcPr>
          <w:p w14:paraId="5F86E089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1953 г.</w:t>
            </w:r>
          </w:p>
        </w:tc>
      </w:tr>
      <w:tr w:rsidR="005837A3" w:rsidRPr="00CC5233" w14:paraId="662551A3" w14:textId="77777777" w:rsidTr="00493DF6">
        <w:tc>
          <w:tcPr>
            <w:tcW w:w="1869" w:type="dxa"/>
          </w:tcPr>
          <w:p w14:paraId="20D059C0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1.3. Площадь,</w:t>
            </w:r>
          </w:p>
          <w:p w14:paraId="740FD019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км²</w:t>
            </w:r>
          </w:p>
        </w:tc>
        <w:tc>
          <w:tcPr>
            <w:tcW w:w="1869" w:type="dxa"/>
          </w:tcPr>
          <w:p w14:paraId="1DAF3583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60,1</w:t>
            </w:r>
          </w:p>
        </w:tc>
        <w:tc>
          <w:tcPr>
            <w:tcW w:w="1869" w:type="dxa"/>
          </w:tcPr>
          <w:p w14:paraId="65A4A1C1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1869" w:type="dxa"/>
          </w:tcPr>
          <w:p w14:paraId="77DE47AB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869" w:type="dxa"/>
          </w:tcPr>
          <w:p w14:paraId="2570742B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</w:tr>
      <w:tr w:rsidR="005837A3" w:rsidRPr="00CC5233" w14:paraId="50A66A55" w14:textId="77777777" w:rsidTr="00493DF6">
        <w:tc>
          <w:tcPr>
            <w:tcW w:w="1869" w:type="dxa"/>
          </w:tcPr>
          <w:p w14:paraId="40B9C703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1.4. Численность</w:t>
            </w:r>
          </w:p>
          <w:p w14:paraId="32148E0A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населения, тыс.</w:t>
            </w:r>
          </w:p>
          <w:p w14:paraId="5999E834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869" w:type="dxa"/>
          </w:tcPr>
          <w:p w14:paraId="006DF32D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16C87D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63,5 </w:t>
            </w:r>
          </w:p>
        </w:tc>
        <w:tc>
          <w:tcPr>
            <w:tcW w:w="1869" w:type="dxa"/>
          </w:tcPr>
          <w:p w14:paraId="26160D4C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22,7 </w:t>
            </w:r>
          </w:p>
        </w:tc>
        <w:tc>
          <w:tcPr>
            <w:tcW w:w="1869" w:type="dxa"/>
          </w:tcPr>
          <w:p w14:paraId="3708F031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78 </w:t>
            </w:r>
          </w:p>
        </w:tc>
        <w:tc>
          <w:tcPr>
            <w:tcW w:w="1869" w:type="dxa"/>
          </w:tcPr>
          <w:p w14:paraId="6CF3663F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183,3</w:t>
            </w:r>
          </w:p>
        </w:tc>
      </w:tr>
      <w:tr w:rsidR="005837A3" w:rsidRPr="00CC5233" w14:paraId="5395CDBC" w14:textId="77777777" w:rsidTr="00493DF6">
        <w:tc>
          <w:tcPr>
            <w:tcW w:w="1869" w:type="dxa"/>
          </w:tcPr>
          <w:p w14:paraId="1B4A2B01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1.5. Плотность</w:t>
            </w:r>
          </w:p>
          <w:p w14:paraId="07607CF7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населения,</w:t>
            </w:r>
          </w:p>
          <w:p w14:paraId="1BA6BAAB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Formular-ExtraLight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чел./</w:t>
            </w:r>
            <w:r w:rsidRPr="00CC52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км²</w:t>
            </w:r>
          </w:p>
        </w:tc>
        <w:tc>
          <w:tcPr>
            <w:tcW w:w="1869" w:type="dxa"/>
          </w:tcPr>
          <w:p w14:paraId="6653E8AB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8,4 </w:t>
            </w:r>
          </w:p>
        </w:tc>
        <w:tc>
          <w:tcPr>
            <w:tcW w:w="1869" w:type="dxa"/>
          </w:tcPr>
          <w:p w14:paraId="3C11CAF4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1183</w:t>
            </w:r>
          </w:p>
        </w:tc>
        <w:tc>
          <w:tcPr>
            <w:tcW w:w="1869" w:type="dxa"/>
          </w:tcPr>
          <w:p w14:paraId="11A3BC86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31,1</w:t>
            </w:r>
          </w:p>
        </w:tc>
        <w:tc>
          <w:tcPr>
            <w:tcW w:w="1869" w:type="dxa"/>
          </w:tcPr>
          <w:p w14:paraId="518417E7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40,7</w:t>
            </w:r>
          </w:p>
        </w:tc>
      </w:tr>
      <w:tr w:rsidR="005837A3" w:rsidRPr="00CC5233" w14:paraId="3F608A85" w14:textId="77777777" w:rsidTr="00493DF6">
        <w:tc>
          <w:tcPr>
            <w:tcW w:w="9345" w:type="dxa"/>
            <w:gridSpan w:val="5"/>
          </w:tcPr>
          <w:p w14:paraId="350296D0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 Ключевые этапы развития транспортной инфраструктуры – как драйвер развития город</w:t>
            </w:r>
          </w:p>
        </w:tc>
      </w:tr>
      <w:tr w:rsidR="005837A3" w:rsidRPr="00CC5233" w14:paraId="4C39DC0D" w14:textId="77777777" w:rsidTr="00493DF6">
        <w:tc>
          <w:tcPr>
            <w:tcW w:w="1869" w:type="dxa"/>
          </w:tcPr>
          <w:p w14:paraId="75AEEBCD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2.1. Воздушный транспорт</w:t>
            </w:r>
          </w:p>
        </w:tc>
        <w:tc>
          <w:tcPr>
            <w:tcW w:w="1869" w:type="dxa"/>
          </w:tcPr>
          <w:p w14:paraId="52990F5B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Аэропорт Рованиеми – с 1940 г.</w:t>
            </w:r>
          </w:p>
        </w:tc>
        <w:tc>
          <w:tcPr>
            <w:tcW w:w="1869" w:type="dxa"/>
          </w:tcPr>
          <w:p w14:paraId="54EF07E0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Аэропорт Кируна – с 1960 г.</w:t>
            </w:r>
          </w:p>
        </w:tc>
        <w:tc>
          <w:tcPr>
            <w:tcW w:w="1869" w:type="dxa"/>
          </w:tcPr>
          <w:p w14:paraId="710DF2D7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Международный аэропорт Тромсё – с 1964 г.</w:t>
            </w:r>
          </w:p>
        </w:tc>
        <w:tc>
          <w:tcPr>
            <w:tcW w:w="1869" w:type="dxa"/>
          </w:tcPr>
          <w:p w14:paraId="3F2A1379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Аэропорт Норильск имени Николая Урванцева – с </w:t>
            </w:r>
            <w:r w:rsidRPr="00CC5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1950 г.</w:t>
            </w:r>
          </w:p>
        </w:tc>
      </w:tr>
      <w:tr w:rsidR="005837A3" w:rsidRPr="00CC5233" w14:paraId="2629F123" w14:textId="77777777" w:rsidTr="00493DF6">
        <w:tc>
          <w:tcPr>
            <w:tcW w:w="1869" w:type="dxa"/>
          </w:tcPr>
          <w:p w14:paraId="62BBC96B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 Железнодорожный транспорт</w:t>
            </w:r>
          </w:p>
        </w:tc>
        <w:tc>
          <w:tcPr>
            <w:tcW w:w="1869" w:type="dxa"/>
          </w:tcPr>
          <w:p w14:paraId="592B00E3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Железнодорожный вокзал Рованиеми (маршруты до Хельсинки и других</w:t>
            </w:r>
          </w:p>
          <w:p w14:paraId="61CDD755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Населённых пунктов) – с1909 г.</w:t>
            </w:r>
          </w:p>
        </w:tc>
        <w:tc>
          <w:tcPr>
            <w:tcW w:w="1869" w:type="dxa"/>
          </w:tcPr>
          <w:p w14:paraId="30CAD409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Железнодорожная станция (есть маршруты до Стокгольма, Нарвика и других населённых пунктов) – с 1902 г.</w:t>
            </w:r>
          </w:p>
        </w:tc>
        <w:tc>
          <w:tcPr>
            <w:tcW w:w="1869" w:type="dxa"/>
          </w:tcPr>
          <w:p w14:paraId="70353648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</w:tcPr>
          <w:p w14:paraId="44706044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Норильская железная дорога – с 1937 г.</w:t>
            </w:r>
          </w:p>
        </w:tc>
      </w:tr>
      <w:tr w:rsidR="005837A3" w:rsidRPr="00CC5233" w14:paraId="61D4ED69" w14:textId="77777777" w:rsidTr="00493DF6">
        <w:tc>
          <w:tcPr>
            <w:tcW w:w="1869" w:type="dxa"/>
          </w:tcPr>
          <w:p w14:paraId="32149CCA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Formular-ExtraLight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2.3. Морской транспорт</w:t>
            </w:r>
          </w:p>
        </w:tc>
        <w:tc>
          <w:tcPr>
            <w:tcW w:w="1869" w:type="dxa"/>
          </w:tcPr>
          <w:p w14:paraId="5BCFB963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</w:tcPr>
          <w:p w14:paraId="4B07FA28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</w:tcPr>
          <w:p w14:paraId="0C14BFA7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Порт Тромсё – с 1848 г.</w:t>
            </w:r>
          </w:p>
        </w:tc>
        <w:tc>
          <w:tcPr>
            <w:tcW w:w="1869" w:type="dxa"/>
          </w:tcPr>
          <w:p w14:paraId="13092B75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Порт Дудинка – с 1944 г.</w:t>
            </w:r>
          </w:p>
        </w:tc>
      </w:tr>
      <w:tr w:rsidR="005837A3" w:rsidRPr="00CC5233" w14:paraId="0B8E8C0E" w14:textId="77777777" w:rsidTr="00493DF6">
        <w:tc>
          <w:tcPr>
            <w:tcW w:w="9345" w:type="dxa"/>
            <w:gridSpan w:val="5"/>
          </w:tcPr>
          <w:p w14:paraId="40A4C10B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 Иные драйверы развития</w:t>
            </w:r>
          </w:p>
        </w:tc>
      </w:tr>
      <w:tr w:rsidR="005837A3" w:rsidRPr="00CC5233" w14:paraId="008066C1" w14:textId="77777777" w:rsidTr="00493DF6">
        <w:tc>
          <w:tcPr>
            <w:tcW w:w="1869" w:type="dxa"/>
          </w:tcPr>
          <w:p w14:paraId="769FAC61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3.1. Градостроительные</w:t>
            </w:r>
          </w:p>
        </w:tc>
        <w:tc>
          <w:tcPr>
            <w:tcW w:w="1869" w:type="dxa"/>
          </w:tcPr>
          <w:p w14:paraId="66A50763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1945г. – начало реализации реконструкции города после разрушений от Второй мировой войны</w:t>
            </w:r>
          </w:p>
        </w:tc>
        <w:tc>
          <w:tcPr>
            <w:tcW w:w="1869" w:type="dxa"/>
          </w:tcPr>
          <w:p w14:paraId="64194E6F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1953 г. – проведение реконструкции города.</w:t>
            </w:r>
          </w:p>
        </w:tc>
        <w:tc>
          <w:tcPr>
            <w:tcW w:w="1869" w:type="dxa"/>
          </w:tcPr>
          <w:p w14:paraId="39E2E0A0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</w:tcPr>
          <w:p w14:paraId="4FD02DF8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1941 г. – утверждение первого Генерального плана.</w:t>
            </w:r>
          </w:p>
        </w:tc>
      </w:tr>
      <w:tr w:rsidR="005837A3" w:rsidRPr="00CC5233" w14:paraId="73D730CA" w14:textId="77777777" w:rsidTr="00CC5233">
        <w:trPr>
          <w:trHeight w:val="4436"/>
        </w:trPr>
        <w:tc>
          <w:tcPr>
            <w:tcW w:w="1869" w:type="dxa"/>
          </w:tcPr>
          <w:p w14:paraId="58F29D8E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Formular-ExtraLight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3.2. Культурно-образовательные и туристические</w:t>
            </w:r>
          </w:p>
        </w:tc>
        <w:tc>
          <w:tcPr>
            <w:tcW w:w="1869" w:type="dxa"/>
          </w:tcPr>
          <w:p w14:paraId="6E932734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1979 г. – основание Лапландского университета.</w:t>
            </w:r>
          </w:p>
          <w:p w14:paraId="1E53DA4C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1984 г. – создание «Деревни Санта-Клауса».</w:t>
            </w:r>
          </w:p>
          <w:p w14:paraId="11EA5860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1989 г. – открытие автодорожного моста Яткянкюнттиля, важного туристического и транспортного объекта.</w:t>
            </w:r>
          </w:p>
          <w:p w14:paraId="664D0848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1992 г. – открытие культурного центра «Арктикума».</w:t>
            </w:r>
          </w:p>
        </w:tc>
        <w:tc>
          <w:tcPr>
            <w:tcW w:w="1869" w:type="dxa"/>
          </w:tcPr>
          <w:p w14:paraId="34438ED8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1957 г. – образование Шведского института космической физики.</w:t>
            </w:r>
          </w:p>
          <w:p w14:paraId="1ECBC266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1964 г. – создание космического центра «Esrange».</w:t>
            </w:r>
          </w:p>
          <w:p w14:paraId="09ED72F0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1990 г. – создание одной из главных достопримечательностей города, ледяного отеля «Icehotel».</w:t>
            </w:r>
          </w:p>
          <w:p w14:paraId="755F1748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1998 г. – создание туристической зоны </w:t>
            </w:r>
            <w:r w:rsidRPr="00CC52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базе рудных шахт.</w:t>
            </w:r>
          </w:p>
        </w:tc>
        <w:tc>
          <w:tcPr>
            <w:tcW w:w="1869" w:type="dxa"/>
          </w:tcPr>
          <w:p w14:paraId="5C0D2AE7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1930-е гг. – проведение арктических экспедиционных маршрутов от Тромсё.</w:t>
            </w:r>
          </w:p>
          <w:p w14:paraId="0033C29A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1965 г. – строительство одной из главных достопримечательностей города, Арктического собора.</w:t>
            </w:r>
          </w:p>
          <w:p w14:paraId="5CBD49E3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1972 г. – открытие Университета Тромсё.</w:t>
            </w:r>
          </w:p>
          <w:p w14:paraId="64C86F4B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1998 г. – открытие образовательного центра-аквариума «Polaria».</w:t>
            </w:r>
          </w:p>
        </w:tc>
        <w:tc>
          <w:tcPr>
            <w:tcW w:w="1869" w:type="dxa"/>
          </w:tcPr>
          <w:p w14:paraId="786272B3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7A3" w:rsidRPr="00CC5233" w14:paraId="4C7C792B" w14:textId="77777777" w:rsidTr="00493DF6">
        <w:tc>
          <w:tcPr>
            <w:tcW w:w="1869" w:type="dxa"/>
          </w:tcPr>
          <w:p w14:paraId="2177A7A7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Formular-ExtraLight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3.3. Спортивные</w:t>
            </w:r>
          </w:p>
        </w:tc>
        <w:tc>
          <w:tcPr>
            <w:tcW w:w="1869" w:type="dxa"/>
          </w:tcPr>
          <w:p w14:paraId="0667654C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1970 г. –проведение VI Зимней</w:t>
            </w:r>
          </w:p>
          <w:p w14:paraId="47A5CDDB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Универсиады.</w:t>
            </w:r>
          </w:p>
          <w:p w14:paraId="3ED71BB5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1984 г. – проведение Чемпионата мира по лыжным видам спорта.</w:t>
            </w:r>
          </w:p>
        </w:tc>
        <w:tc>
          <w:tcPr>
            <w:tcW w:w="1869" w:type="dxa"/>
          </w:tcPr>
          <w:p w14:paraId="5D4EBDBA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</w:tcPr>
          <w:p w14:paraId="30D173A5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</w:tcPr>
          <w:p w14:paraId="6E4E4A12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7A3" w:rsidRPr="00CC5233" w14:paraId="739E0F63" w14:textId="77777777" w:rsidTr="00493DF6">
        <w:tc>
          <w:tcPr>
            <w:tcW w:w="1869" w:type="dxa"/>
          </w:tcPr>
          <w:p w14:paraId="5E413E5C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3.4. </w:t>
            </w:r>
            <w:r w:rsidRPr="00CC5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Производственные</w:t>
            </w:r>
          </w:p>
        </w:tc>
        <w:tc>
          <w:tcPr>
            <w:tcW w:w="1869" w:type="dxa"/>
          </w:tcPr>
          <w:p w14:paraId="0802442A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</w:tcPr>
          <w:p w14:paraId="59FDB295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</w:tcPr>
          <w:p w14:paraId="74B8E839" w14:textId="77777777" w:rsidR="005837A3" w:rsidRPr="00CC5233" w:rsidRDefault="005837A3" w:rsidP="000973F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</w:tcPr>
          <w:p w14:paraId="74B1DAB3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 xml:space="preserve">1966 г. – </w:t>
            </w:r>
            <w:r w:rsidRPr="00CC52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открытие Октябрьского месторождения медно-никелевых руд.</w:t>
            </w:r>
          </w:p>
          <w:p w14:paraId="661FF8F0" w14:textId="77777777" w:rsidR="005837A3" w:rsidRPr="00CC5233" w:rsidRDefault="005837A3" w:rsidP="000973F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C5233">
              <w:rPr>
                <w:rFonts w:ascii="Times New Roman" w:hAnsi="Times New Roman" w:cs="Times New Roman"/>
                <w:sz w:val="20"/>
                <w:szCs w:val="20"/>
              </w:rPr>
              <w:t>1981 г. – строительство Талнахской обогатительной фабрики.</w:t>
            </w:r>
          </w:p>
        </w:tc>
      </w:tr>
    </w:tbl>
    <w:p w14:paraId="11C14101" w14:textId="77777777" w:rsidR="005837A3" w:rsidRPr="00C671EA" w:rsidRDefault="005837A3" w:rsidP="00061BE8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lastRenderedPageBreak/>
        <w:t>Анализ исторического развития рассматриваемых северных городов показывает, что на различных этапах формирования городской среды ключевыми драйверами являлись:</w:t>
      </w:r>
    </w:p>
    <w:p w14:paraId="3DE7768A" w14:textId="77777777" w:rsidR="005837A3" w:rsidRPr="00C671EA" w:rsidRDefault="005837A3" w:rsidP="00061BE8">
      <w:pPr>
        <w:pStyle w:val="af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>масштабные градостроительные преобразования на уровне подготовки и реализации решения градостроительных проектов городского уровня;</w:t>
      </w:r>
    </w:p>
    <w:p w14:paraId="73BB684B" w14:textId="77777777" w:rsidR="005837A3" w:rsidRPr="00C671EA" w:rsidRDefault="005837A3" w:rsidP="00061BE8">
      <w:pPr>
        <w:pStyle w:val="af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>создание крупных культурно-образовательных и туристических аттракторов;</w:t>
      </w:r>
    </w:p>
    <w:p w14:paraId="779CEF1E" w14:textId="77777777" w:rsidR="005837A3" w:rsidRPr="00C671EA" w:rsidRDefault="005837A3" w:rsidP="00061BE8">
      <w:pPr>
        <w:pStyle w:val="af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>подготовка и проведение масштабных спортивных мероприятий;</w:t>
      </w:r>
    </w:p>
    <w:p w14:paraId="5A8E4510" w14:textId="77777777" w:rsidR="005837A3" w:rsidRPr="00C671EA" w:rsidRDefault="005837A3" w:rsidP="00061BE8">
      <w:pPr>
        <w:pStyle w:val="af0"/>
        <w:numPr>
          <w:ilvl w:val="0"/>
          <w:numId w:val="1"/>
        </w:numPr>
        <w:tabs>
          <w:tab w:val="left" w:pos="1134"/>
        </w:tabs>
        <w:spacing w:after="0" w:line="240" w:lineRule="auto"/>
        <w:ind w:left="709" w:firstLine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>активное развитие производственной деятельности, связанной в первую очередь с разработкой месторождений полезных ископаемых.</w:t>
      </w:r>
    </w:p>
    <w:p w14:paraId="1EFC57B2" w14:textId="37A449FC" w:rsidR="005837A3" w:rsidRPr="00C671EA" w:rsidRDefault="005837A3" w:rsidP="00061BE8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 xml:space="preserve">Отличительной особенностью градостроительного развития Норильска является отсутствие драйверов развития, альтернативных разработке промышленных объектов. Данный факт говорит о недоиспользованном потенциале развития городского округа и возможности повышения качества городской среды </w:t>
      </w:r>
      <w:r w:rsidR="00262715">
        <w:rPr>
          <w:rFonts w:ascii="Times New Roman" w:hAnsi="Times New Roman" w:cs="Times New Roman"/>
          <w:sz w:val="26"/>
          <w:szCs w:val="26"/>
        </w:rPr>
        <w:br/>
      </w:r>
      <w:r w:rsidRPr="00C671EA">
        <w:rPr>
          <w:rFonts w:ascii="Times New Roman" w:hAnsi="Times New Roman" w:cs="Times New Roman"/>
          <w:sz w:val="26"/>
          <w:szCs w:val="26"/>
        </w:rPr>
        <w:t xml:space="preserve">и уровня её социально-экономического развития </w:t>
      </w:r>
      <w:r w:rsidRPr="00C671EA">
        <w:rPr>
          <w:rFonts w:ascii="Times New Roman" w:hAnsi="Times New Roman" w:cs="Times New Roman"/>
          <w:b/>
          <w:sz w:val="26"/>
          <w:szCs w:val="26"/>
        </w:rPr>
        <w:t>за счёт использования альтернативных драйверов развития</w:t>
      </w:r>
      <w:r w:rsidRPr="00C671EA">
        <w:rPr>
          <w:rFonts w:ascii="Times New Roman" w:hAnsi="Times New Roman" w:cs="Times New Roman"/>
          <w:sz w:val="26"/>
          <w:szCs w:val="26"/>
        </w:rPr>
        <w:t>, включая модернизацию и развитие культурно-образовательной, туристической и спортивной программы.</w:t>
      </w:r>
    </w:p>
    <w:p w14:paraId="0CA4B9BA" w14:textId="77777777" w:rsidR="00CC5233" w:rsidRDefault="00CC5233" w:rsidP="00C671EA">
      <w:pPr>
        <w:pStyle w:val="2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7" w:name="_Toc135827486"/>
      <w:bookmarkStart w:id="8" w:name="_Toc137565488"/>
    </w:p>
    <w:p w14:paraId="51BD1C2F" w14:textId="3C4DBAA7" w:rsidR="005837A3" w:rsidRPr="007C703C" w:rsidRDefault="00CC5233" w:rsidP="00C671EA">
      <w:pPr>
        <w:pStyle w:val="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703C">
        <w:rPr>
          <w:rFonts w:ascii="Times New Roman" w:hAnsi="Times New Roman" w:cs="Times New Roman"/>
          <w:b/>
          <w:sz w:val="26"/>
          <w:szCs w:val="26"/>
        </w:rPr>
        <w:t>СОЦИАЛЬНО-ЭКОНОМИЧЕСКОЕ ПОЛОЖЕНИЕ</w:t>
      </w:r>
      <w:bookmarkEnd w:id="7"/>
      <w:bookmarkEnd w:id="8"/>
    </w:p>
    <w:p w14:paraId="5EEF0CB7" w14:textId="34B7126D" w:rsidR="005837A3" w:rsidRPr="00C671EA" w:rsidRDefault="005837A3" w:rsidP="00061BE8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 xml:space="preserve">Норильск </w:t>
      </w:r>
      <w:r w:rsidR="00FF7F53" w:rsidRPr="00C671EA">
        <w:rPr>
          <w:rFonts w:ascii="Times New Roman" w:hAnsi="Times New Roman" w:cs="Times New Roman"/>
          <w:sz w:val="26"/>
          <w:szCs w:val="26"/>
        </w:rPr>
        <w:t>–</w:t>
      </w:r>
      <w:r w:rsidRPr="00C671EA">
        <w:rPr>
          <w:rFonts w:ascii="Times New Roman" w:hAnsi="Times New Roman" w:cs="Times New Roman"/>
          <w:sz w:val="26"/>
          <w:szCs w:val="26"/>
        </w:rPr>
        <w:t xml:space="preserve"> один из лидеров среди городов Арктической зоны России </w:t>
      </w:r>
      <w:r w:rsidR="00262715">
        <w:rPr>
          <w:rFonts w:ascii="Times New Roman" w:hAnsi="Times New Roman" w:cs="Times New Roman"/>
          <w:sz w:val="26"/>
          <w:szCs w:val="26"/>
        </w:rPr>
        <w:br/>
      </w:r>
      <w:r w:rsidRPr="00C671EA">
        <w:rPr>
          <w:rFonts w:ascii="Times New Roman" w:hAnsi="Times New Roman" w:cs="Times New Roman"/>
          <w:sz w:val="26"/>
          <w:szCs w:val="26"/>
        </w:rPr>
        <w:t>по важнейшим макроэкономическим показателям, активно развивающийся промышленный город.</w:t>
      </w:r>
    </w:p>
    <w:p w14:paraId="13C7B9ED" w14:textId="0732F017" w:rsidR="005837A3" w:rsidRPr="00C671EA" w:rsidRDefault="005837A3" w:rsidP="00061BE8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 xml:space="preserve">Особенностью экономической базы Норильска является моноструктура производства: город привязан к горнодобывающей промышленности </w:t>
      </w:r>
      <w:r w:rsidR="00262715">
        <w:rPr>
          <w:rFonts w:ascii="Times New Roman" w:hAnsi="Times New Roman" w:cs="Times New Roman"/>
          <w:sz w:val="26"/>
          <w:szCs w:val="26"/>
        </w:rPr>
        <w:br/>
      </w:r>
      <w:r w:rsidRPr="00C671EA">
        <w:rPr>
          <w:rFonts w:ascii="Times New Roman" w:hAnsi="Times New Roman" w:cs="Times New Roman"/>
          <w:sz w:val="26"/>
          <w:szCs w:val="26"/>
        </w:rPr>
        <w:t xml:space="preserve">и производству цветных металлов компанией ПАО «ГМК «Норильский никель». Все прочие предприятия </w:t>
      </w:r>
      <w:r w:rsidR="005D70D4" w:rsidRPr="00C671EA">
        <w:rPr>
          <w:rFonts w:ascii="Times New Roman" w:hAnsi="Times New Roman" w:cs="Times New Roman"/>
          <w:sz w:val="26"/>
          <w:szCs w:val="26"/>
        </w:rPr>
        <w:t>муниципального</w:t>
      </w:r>
      <w:r w:rsidRPr="00C671EA">
        <w:rPr>
          <w:rFonts w:ascii="Times New Roman" w:hAnsi="Times New Roman" w:cs="Times New Roman"/>
          <w:sz w:val="26"/>
          <w:szCs w:val="26"/>
        </w:rPr>
        <w:t xml:space="preserve"> </w:t>
      </w:r>
      <w:r w:rsidR="005D70D4" w:rsidRPr="00C671EA">
        <w:rPr>
          <w:rFonts w:ascii="Times New Roman" w:hAnsi="Times New Roman" w:cs="Times New Roman"/>
          <w:sz w:val="26"/>
          <w:szCs w:val="26"/>
        </w:rPr>
        <w:t xml:space="preserve">образования город Норильск (далее – </w:t>
      </w:r>
      <w:r w:rsidR="007D3836">
        <w:rPr>
          <w:rFonts w:ascii="Times New Roman" w:hAnsi="Times New Roman" w:cs="Times New Roman"/>
          <w:sz w:val="26"/>
          <w:szCs w:val="26"/>
        </w:rPr>
        <w:br/>
      </w:r>
      <w:r w:rsidR="005D70D4" w:rsidRPr="00C671EA">
        <w:rPr>
          <w:rFonts w:ascii="Times New Roman" w:hAnsi="Times New Roman" w:cs="Times New Roman"/>
          <w:sz w:val="26"/>
          <w:szCs w:val="26"/>
        </w:rPr>
        <w:t>МО г. Норильск)</w:t>
      </w:r>
      <w:r w:rsidRPr="00C671EA">
        <w:rPr>
          <w:rFonts w:ascii="Times New Roman" w:hAnsi="Times New Roman" w:cs="Times New Roman"/>
          <w:sz w:val="26"/>
          <w:szCs w:val="26"/>
        </w:rPr>
        <w:t xml:space="preserve"> созданы и функционируют для обеспечения основного производства и потребностей населения. Норильск включён в список моногородов Р</w:t>
      </w:r>
      <w:r w:rsidR="005D70D4" w:rsidRPr="00C671EA">
        <w:rPr>
          <w:rFonts w:ascii="Times New Roman" w:hAnsi="Times New Roman" w:cs="Times New Roman"/>
          <w:sz w:val="26"/>
          <w:szCs w:val="26"/>
        </w:rPr>
        <w:t>оссийской Федерации</w:t>
      </w:r>
      <w:r w:rsidRPr="00C671EA">
        <w:rPr>
          <w:rFonts w:ascii="Times New Roman" w:hAnsi="Times New Roman" w:cs="Times New Roman"/>
          <w:sz w:val="26"/>
          <w:szCs w:val="26"/>
        </w:rPr>
        <w:t>.</w:t>
      </w:r>
    </w:p>
    <w:p w14:paraId="70346CB8" w14:textId="35821BDB" w:rsidR="005837A3" w:rsidRDefault="005837A3" w:rsidP="00061BE8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>Норильск является одним из лидеров среди группы референтных городов</w:t>
      </w:r>
      <w:r w:rsidRPr="00C671EA">
        <w:rPr>
          <w:rStyle w:val="af"/>
          <w:rFonts w:ascii="Times New Roman" w:hAnsi="Times New Roman" w:cs="Times New Roman"/>
          <w:sz w:val="26"/>
          <w:szCs w:val="26"/>
        </w:rPr>
        <w:footnoteReference w:id="1"/>
      </w:r>
      <w:r w:rsidRPr="00C671EA">
        <w:rPr>
          <w:rFonts w:ascii="Times New Roman" w:hAnsi="Times New Roman" w:cs="Times New Roman"/>
          <w:sz w:val="26"/>
          <w:szCs w:val="26"/>
        </w:rPr>
        <w:t xml:space="preserve"> </w:t>
      </w:r>
      <w:r w:rsidR="00262715">
        <w:rPr>
          <w:rFonts w:ascii="Times New Roman" w:hAnsi="Times New Roman" w:cs="Times New Roman"/>
          <w:sz w:val="26"/>
          <w:szCs w:val="26"/>
        </w:rPr>
        <w:br/>
      </w:r>
      <w:r w:rsidRPr="00C671EA">
        <w:rPr>
          <w:rFonts w:ascii="Times New Roman" w:hAnsi="Times New Roman" w:cs="Times New Roman"/>
          <w:sz w:val="26"/>
          <w:szCs w:val="26"/>
        </w:rPr>
        <w:t xml:space="preserve">по размеру заработный платы, уступая лишь Новому Уренгою, и демонстрирует </w:t>
      </w:r>
      <w:r w:rsidRPr="00C671EA">
        <w:rPr>
          <w:rFonts w:ascii="Times New Roman" w:hAnsi="Times New Roman" w:cs="Times New Roman"/>
          <w:sz w:val="26"/>
          <w:szCs w:val="26"/>
        </w:rPr>
        <w:lastRenderedPageBreak/>
        <w:t>наиболее интенсивную динамику её прироста.</w:t>
      </w:r>
    </w:p>
    <w:p w14:paraId="5B737AC5" w14:textId="45169DD2" w:rsidR="00061BE8" w:rsidRPr="00061BE8" w:rsidRDefault="00061BE8" w:rsidP="00061BE8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61BE8">
        <w:rPr>
          <w:rFonts w:ascii="Times New Roman" w:hAnsi="Times New Roman" w:cs="Times New Roman"/>
          <w:bCs/>
          <w:iCs/>
          <w:sz w:val="26"/>
          <w:szCs w:val="26"/>
        </w:rPr>
        <w:t>Таблица 4</w:t>
      </w:r>
    </w:p>
    <w:p w14:paraId="263BD4D1" w14:textId="6D5BD395" w:rsidR="005837A3" w:rsidRPr="00061BE8" w:rsidRDefault="005837A3" w:rsidP="00061BE8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  <w:r w:rsidRPr="00061BE8">
        <w:rPr>
          <w:rFonts w:ascii="Times New Roman" w:hAnsi="Times New Roman" w:cs="Times New Roman"/>
          <w:bCs/>
          <w:iCs/>
          <w:sz w:val="26"/>
          <w:szCs w:val="26"/>
        </w:rPr>
        <w:t xml:space="preserve">Среднемесячная заработная плата работников организаций в </w:t>
      </w:r>
      <w:r w:rsidR="005D70D4" w:rsidRPr="00061BE8">
        <w:rPr>
          <w:rFonts w:ascii="Times New Roman" w:hAnsi="Times New Roman" w:cs="Times New Roman"/>
          <w:bCs/>
          <w:iCs/>
          <w:sz w:val="26"/>
          <w:szCs w:val="26"/>
        </w:rPr>
        <w:t>МО г. Норильск</w:t>
      </w:r>
      <w:r w:rsidRPr="00061BE8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262715" w:rsidRPr="00061BE8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061BE8">
        <w:rPr>
          <w:rFonts w:ascii="Times New Roman" w:hAnsi="Times New Roman" w:cs="Times New Roman"/>
          <w:bCs/>
          <w:iCs/>
          <w:sz w:val="26"/>
          <w:szCs w:val="26"/>
        </w:rPr>
        <w:t>в период 2017-2021 гг.</w:t>
      </w:r>
    </w:p>
    <w:p w14:paraId="332AE5AA" w14:textId="4769669B" w:rsidR="00625E4B" w:rsidRPr="00C671EA" w:rsidRDefault="00625E4B" w:rsidP="00061BE8">
      <w:pPr>
        <w:spacing w:line="240" w:lineRule="auto"/>
        <w:ind w:firstLine="0"/>
        <w:jc w:val="center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5837A3" w:rsidRPr="00C17CB6" w14:paraId="265DCC63" w14:textId="77777777" w:rsidTr="00C17CB6">
        <w:trPr>
          <w:trHeight w:val="504"/>
        </w:trPr>
        <w:tc>
          <w:tcPr>
            <w:tcW w:w="1869" w:type="dxa"/>
            <w:shd w:val="clear" w:color="auto" w:fill="9CC2E5" w:themeFill="accent5" w:themeFillTint="99"/>
            <w:vAlign w:val="center"/>
          </w:tcPr>
          <w:p w14:paraId="60602712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17CB6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1869" w:type="dxa"/>
            <w:shd w:val="clear" w:color="auto" w:fill="9CC2E5" w:themeFill="accent5" w:themeFillTint="99"/>
            <w:vAlign w:val="center"/>
          </w:tcPr>
          <w:p w14:paraId="63C7D2E0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17CB6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869" w:type="dxa"/>
            <w:shd w:val="clear" w:color="auto" w:fill="9CC2E5" w:themeFill="accent5" w:themeFillTint="99"/>
            <w:vAlign w:val="center"/>
          </w:tcPr>
          <w:p w14:paraId="03F1C674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17CB6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869" w:type="dxa"/>
            <w:shd w:val="clear" w:color="auto" w:fill="9CC2E5" w:themeFill="accent5" w:themeFillTint="99"/>
            <w:vAlign w:val="center"/>
          </w:tcPr>
          <w:p w14:paraId="6D56F2E8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17CB6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869" w:type="dxa"/>
            <w:shd w:val="clear" w:color="auto" w:fill="9CC2E5" w:themeFill="accent5" w:themeFillTint="99"/>
            <w:vAlign w:val="center"/>
          </w:tcPr>
          <w:p w14:paraId="3BB192E9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17CB6">
              <w:rPr>
                <w:rFonts w:ascii="Times New Roman" w:hAnsi="Times New Roman" w:cs="Times New Roman"/>
                <w:b/>
              </w:rPr>
              <w:t>2021</w:t>
            </w:r>
          </w:p>
        </w:tc>
      </w:tr>
      <w:tr w:rsidR="005837A3" w:rsidRPr="00D451CF" w14:paraId="4634553C" w14:textId="77777777" w:rsidTr="00CC5233">
        <w:trPr>
          <w:trHeight w:val="398"/>
        </w:trPr>
        <w:tc>
          <w:tcPr>
            <w:tcW w:w="1869" w:type="dxa"/>
          </w:tcPr>
          <w:p w14:paraId="7776C056" w14:textId="77777777" w:rsidR="005837A3" w:rsidRPr="00D451CF" w:rsidRDefault="005837A3" w:rsidP="00AA6604">
            <w:pPr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88,3 тыс. руб.</w:t>
            </w:r>
          </w:p>
        </w:tc>
        <w:tc>
          <w:tcPr>
            <w:tcW w:w="1869" w:type="dxa"/>
          </w:tcPr>
          <w:p w14:paraId="21BDA34C" w14:textId="77777777" w:rsidR="005837A3" w:rsidRPr="00D451CF" w:rsidRDefault="005837A3" w:rsidP="00AA6604">
            <w:pPr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93,1 тыс. руб.</w:t>
            </w:r>
          </w:p>
        </w:tc>
        <w:tc>
          <w:tcPr>
            <w:tcW w:w="1869" w:type="dxa"/>
          </w:tcPr>
          <w:p w14:paraId="032E5E6C" w14:textId="77777777" w:rsidR="005837A3" w:rsidRPr="00D451CF" w:rsidRDefault="005837A3" w:rsidP="00AA6604">
            <w:pPr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99,6 тыс. руб.</w:t>
            </w:r>
          </w:p>
        </w:tc>
        <w:tc>
          <w:tcPr>
            <w:tcW w:w="1869" w:type="dxa"/>
          </w:tcPr>
          <w:p w14:paraId="24E91779" w14:textId="77777777" w:rsidR="005837A3" w:rsidRPr="00D451CF" w:rsidRDefault="005837A3" w:rsidP="00AA6604">
            <w:pPr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110,4 тыс. руб.</w:t>
            </w:r>
          </w:p>
        </w:tc>
        <w:tc>
          <w:tcPr>
            <w:tcW w:w="1869" w:type="dxa"/>
          </w:tcPr>
          <w:p w14:paraId="1D364651" w14:textId="77777777" w:rsidR="005837A3" w:rsidRPr="00D451CF" w:rsidRDefault="005837A3" w:rsidP="00AA6604">
            <w:pPr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122,9 тыс. руб.</w:t>
            </w:r>
          </w:p>
        </w:tc>
      </w:tr>
    </w:tbl>
    <w:p w14:paraId="60B6C765" w14:textId="72F1E832" w:rsidR="005837A3" w:rsidRDefault="005837A3" w:rsidP="00061BE8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061BE8">
        <w:rPr>
          <w:rFonts w:ascii="Times New Roman" w:hAnsi="Times New Roman" w:cs="Times New Roman"/>
          <w:sz w:val="26"/>
          <w:szCs w:val="26"/>
        </w:rPr>
        <w:t>Норильск характеризуется стабильно низким уровнем зарегистрированной безработицы за последние 5 лет.</w:t>
      </w:r>
    </w:p>
    <w:p w14:paraId="4565B761" w14:textId="026F81C9" w:rsidR="00061BE8" w:rsidRPr="00061BE8" w:rsidRDefault="00061BE8" w:rsidP="00061BE8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61BE8">
        <w:rPr>
          <w:rFonts w:ascii="Times New Roman" w:hAnsi="Times New Roman" w:cs="Times New Roman"/>
          <w:bCs/>
          <w:iCs/>
          <w:sz w:val="26"/>
          <w:szCs w:val="26"/>
        </w:rPr>
        <w:t xml:space="preserve">Таблица </w:t>
      </w:r>
      <w:r>
        <w:rPr>
          <w:rFonts w:ascii="Times New Roman" w:hAnsi="Times New Roman" w:cs="Times New Roman"/>
          <w:bCs/>
          <w:iCs/>
          <w:sz w:val="26"/>
          <w:szCs w:val="26"/>
        </w:rPr>
        <w:t>5</w:t>
      </w:r>
    </w:p>
    <w:p w14:paraId="5F0C5D68" w14:textId="26C91100" w:rsidR="005837A3" w:rsidRPr="00061BE8" w:rsidRDefault="005837A3" w:rsidP="00061BE8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  <w:r w:rsidRPr="00061BE8">
        <w:rPr>
          <w:rFonts w:ascii="Times New Roman" w:hAnsi="Times New Roman" w:cs="Times New Roman"/>
          <w:bCs/>
          <w:iCs/>
          <w:sz w:val="26"/>
          <w:szCs w:val="26"/>
        </w:rPr>
        <w:t xml:space="preserve">Динамика уровня зарегистрированной безработицы в </w:t>
      </w:r>
      <w:r w:rsidR="005D70D4" w:rsidRPr="00061BE8">
        <w:rPr>
          <w:rFonts w:ascii="Times New Roman" w:hAnsi="Times New Roman" w:cs="Times New Roman"/>
          <w:bCs/>
          <w:iCs/>
          <w:sz w:val="26"/>
          <w:szCs w:val="26"/>
        </w:rPr>
        <w:t>МО г. Норильск</w:t>
      </w:r>
      <w:r w:rsidR="005C5674">
        <w:rPr>
          <w:rFonts w:ascii="Times New Roman" w:hAnsi="Times New Roman" w:cs="Times New Roman"/>
          <w:bCs/>
          <w:iCs/>
          <w:sz w:val="26"/>
          <w:szCs w:val="26"/>
        </w:rPr>
        <w:t xml:space="preserve"> в период 2017-2021</w:t>
      </w:r>
      <w:r w:rsidRPr="00061BE8">
        <w:rPr>
          <w:rFonts w:ascii="Times New Roman" w:hAnsi="Times New Roman" w:cs="Times New Roman"/>
          <w:bCs/>
          <w:iCs/>
          <w:sz w:val="26"/>
          <w:szCs w:val="26"/>
        </w:rPr>
        <w:t xml:space="preserve"> гг.</w:t>
      </w:r>
    </w:p>
    <w:p w14:paraId="3CA9773E" w14:textId="56DAFC8D" w:rsidR="00625E4B" w:rsidRPr="00061BE8" w:rsidRDefault="00625E4B" w:rsidP="00061BE8">
      <w:pPr>
        <w:spacing w:line="240" w:lineRule="auto"/>
        <w:ind w:firstLine="0"/>
        <w:jc w:val="right"/>
        <w:rPr>
          <w:rFonts w:ascii="Times New Roman" w:hAnsi="Times New Roman" w:cs="Times New Roman"/>
          <w:bCs/>
          <w:iCs/>
          <w:sz w:val="26"/>
          <w:szCs w:val="2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5837A3" w:rsidRPr="00C17CB6" w14:paraId="5EC401D4" w14:textId="77777777" w:rsidTr="00C17CB6">
        <w:tc>
          <w:tcPr>
            <w:tcW w:w="1869" w:type="dxa"/>
            <w:shd w:val="clear" w:color="auto" w:fill="9CC2E5" w:themeFill="accent5" w:themeFillTint="99"/>
          </w:tcPr>
          <w:p w14:paraId="78685850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17CB6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1869" w:type="dxa"/>
            <w:shd w:val="clear" w:color="auto" w:fill="9CC2E5" w:themeFill="accent5" w:themeFillTint="99"/>
          </w:tcPr>
          <w:p w14:paraId="5610E6BA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17CB6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869" w:type="dxa"/>
            <w:shd w:val="clear" w:color="auto" w:fill="9CC2E5" w:themeFill="accent5" w:themeFillTint="99"/>
          </w:tcPr>
          <w:p w14:paraId="61705C8A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17CB6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869" w:type="dxa"/>
            <w:shd w:val="clear" w:color="auto" w:fill="9CC2E5" w:themeFill="accent5" w:themeFillTint="99"/>
          </w:tcPr>
          <w:p w14:paraId="2E9AF459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17CB6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869" w:type="dxa"/>
            <w:shd w:val="clear" w:color="auto" w:fill="9CC2E5" w:themeFill="accent5" w:themeFillTint="99"/>
          </w:tcPr>
          <w:p w14:paraId="099CC87C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17CB6">
              <w:rPr>
                <w:rFonts w:ascii="Times New Roman" w:hAnsi="Times New Roman" w:cs="Times New Roman"/>
                <w:b/>
              </w:rPr>
              <w:t>2021</w:t>
            </w:r>
          </w:p>
        </w:tc>
      </w:tr>
      <w:tr w:rsidR="005837A3" w:rsidRPr="00D451CF" w14:paraId="5C0032E6" w14:textId="77777777" w:rsidTr="00493DF6">
        <w:tc>
          <w:tcPr>
            <w:tcW w:w="1869" w:type="dxa"/>
          </w:tcPr>
          <w:p w14:paraId="2087187B" w14:textId="0A9E0545" w:rsidR="005837A3" w:rsidRPr="00D451CF" w:rsidRDefault="005837A3" w:rsidP="00AA6604">
            <w:pPr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0,8</w:t>
            </w:r>
            <w:r w:rsidR="005C567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69" w:type="dxa"/>
          </w:tcPr>
          <w:p w14:paraId="79C2E0D3" w14:textId="1896F6FB" w:rsidR="005837A3" w:rsidRPr="00D451CF" w:rsidRDefault="005C5674" w:rsidP="00AA660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0,7%</w:t>
            </w:r>
          </w:p>
        </w:tc>
        <w:tc>
          <w:tcPr>
            <w:tcW w:w="1869" w:type="dxa"/>
          </w:tcPr>
          <w:p w14:paraId="4437FD0E" w14:textId="728DC18A" w:rsidR="005837A3" w:rsidRPr="00D451CF" w:rsidRDefault="005837A3" w:rsidP="00AA6604">
            <w:pPr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0,7</w:t>
            </w:r>
            <w:r w:rsidR="005C567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69" w:type="dxa"/>
          </w:tcPr>
          <w:p w14:paraId="32F3EC69" w14:textId="0B6CB12A" w:rsidR="005837A3" w:rsidRPr="00D451CF" w:rsidRDefault="005C5674" w:rsidP="00AA660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1,4%</w:t>
            </w:r>
          </w:p>
        </w:tc>
        <w:tc>
          <w:tcPr>
            <w:tcW w:w="1869" w:type="dxa"/>
          </w:tcPr>
          <w:p w14:paraId="52C14851" w14:textId="0BC6BA71" w:rsidR="005837A3" w:rsidRPr="00D451CF" w:rsidRDefault="005C5674" w:rsidP="00AA660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0,3%</w:t>
            </w:r>
          </w:p>
        </w:tc>
      </w:tr>
    </w:tbl>
    <w:p w14:paraId="0EAD9BD7" w14:textId="77777777" w:rsidR="005837A3" w:rsidRPr="00C671EA" w:rsidRDefault="005837A3" w:rsidP="00C671EA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>Высокий уровень заработных плат и его положительная динамика, стабильно низкий уровень безработицы характеризуют Норильск как благоприятный для проживания с точки зрения социально-экономической характеристики.</w:t>
      </w:r>
    </w:p>
    <w:p w14:paraId="7198C404" w14:textId="77777777" w:rsidR="00CC5233" w:rsidRDefault="00CC5233" w:rsidP="00C671EA">
      <w:pPr>
        <w:spacing w:after="120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5404B5E" w14:textId="628CB8BF" w:rsidR="005837A3" w:rsidRDefault="00CC5233" w:rsidP="00061BE8">
      <w:pPr>
        <w:spacing w:line="240" w:lineRule="auto"/>
        <w:ind w:firstLine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061BE8">
        <w:rPr>
          <w:rFonts w:ascii="Times New Roman" w:hAnsi="Times New Roman" w:cs="Times New Roman"/>
          <w:b/>
          <w:i/>
          <w:sz w:val="26"/>
          <w:szCs w:val="26"/>
        </w:rPr>
        <w:t>ОБЩАЯ ХАРАКТЕРИСТИКА ЭКОНОМИКИ</w:t>
      </w:r>
    </w:p>
    <w:p w14:paraId="4B987411" w14:textId="77777777" w:rsidR="00061BE8" w:rsidRPr="00061BE8" w:rsidRDefault="00061BE8" w:rsidP="00061BE8">
      <w:pPr>
        <w:spacing w:line="240" w:lineRule="auto"/>
        <w:ind w:firstLine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7E6C5BFD" w14:textId="31C07653" w:rsidR="00625E4B" w:rsidRDefault="005837A3" w:rsidP="00061BE8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061BE8">
        <w:rPr>
          <w:rFonts w:ascii="Times New Roman" w:hAnsi="Times New Roman" w:cs="Times New Roman"/>
          <w:sz w:val="26"/>
          <w:szCs w:val="26"/>
        </w:rPr>
        <w:t>Вовлеченность активного трудоспособного населения в производственный сектор экономики в Норильске и его доля по отношению к доле населения, занятого в непроизводственном секторе, опережают показатели референтной группы.</w:t>
      </w:r>
    </w:p>
    <w:p w14:paraId="157CC39E" w14:textId="77777777" w:rsidR="00061BE8" w:rsidRDefault="00061BE8" w:rsidP="00061BE8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3F880DB1" w14:textId="2F3B6ACB" w:rsidR="00061BE8" w:rsidRPr="00061BE8" w:rsidRDefault="00061BE8" w:rsidP="00061BE8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6</w:t>
      </w:r>
    </w:p>
    <w:p w14:paraId="1E11EAF4" w14:textId="72C1A74B" w:rsidR="00625E4B" w:rsidRDefault="005837A3" w:rsidP="00061BE8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  <w:r w:rsidRPr="00061BE8">
        <w:rPr>
          <w:rFonts w:ascii="Times New Roman" w:hAnsi="Times New Roman" w:cs="Times New Roman"/>
          <w:bCs/>
          <w:iCs/>
          <w:sz w:val="26"/>
          <w:szCs w:val="26"/>
        </w:rPr>
        <w:t xml:space="preserve">Соотношение численности работников производственного и непроизводственного секторов экономики </w:t>
      </w:r>
      <w:r w:rsidR="005D70D4" w:rsidRPr="00061BE8">
        <w:rPr>
          <w:rFonts w:ascii="Times New Roman" w:hAnsi="Times New Roman" w:cs="Times New Roman"/>
          <w:bCs/>
          <w:iCs/>
          <w:sz w:val="26"/>
          <w:szCs w:val="26"/>
        </w:rPr>
        <w:t>МО г. Норильск</w:t>
      </w:r>
      <w:r w:rsidRPr="00061BE8">
        <w:rPr>
          <w:rFonts w:ascii="Times New Roman" w:hAnsi="Times New Roman" w:cs="Times New Roman"/>
          <w:bCs/>
          <w:iCs/>
          <w:sz w:val="26"/>
          <w:szCs w:val="26"/>
        </w:rPr>
        <w:t xml:space="preserve"> и референтной группы городов РФ,</w:t>
      </w:r>
      <w:r w:rsidR="00C671EA" w:rsidRPr="00061BE8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061BE8">
        <w:rPr>
          <w:rFonts w:ascii="Times New Roman" w:hAnsi="Times New Roman" w:cs="Times New Roman"/>
          <w:bCs/>
          <w:iCs/>
          <w:sz w:val="26"/>
          <w:szCs w:val="26"/>
        </w:rPr>
        <w:t xml:space="preserve"> 2018-2019 гг.</w:t>
      </w:r>
      <w:r w:rsidRPr="00061BE8">
        <w:rPr>
          <w:rStyle w:val="af"/>
          <w:rFonts w:ascii="Times New Roman" w:hAnsi="Times New Roman" w:cs="Times New Roman"/>
          <w:bCs/>
          <w:iCs/>
          <w:sz w:val="26"/>
          <w:szCs w:val="26"/>
        </w:rPr>
        <w:footnoteReference w:id="2"/>
      </w:r>
    </w:p>
    <w:p w14:paraId="0A3BDBA4" w14:textId="77777777" w:rsidR="00061BE8" w:rsidRPr="00061BE8" w:rsidRDefault="00061BE8" w:rsidP="00061BE8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57"/>
        <w:gridCol w:w="1203"/>
        <w:gridCol w:w="1501"/>
        <w:gridCol w:w="1234"/>
        <w:gridCol w:w="1118"/>
        <w:gridCol w:w="1190"/>
        <w:gridCol w:w="1042"/>
      </w:tblGrid>
      <w:tr w:rsidR="005837A3" w:rsidRPr="00C17CB6" w14:paraId="7D52B923" w14:textId="77777777" w:rsidTr="00C17CB6">
        <w:trPr>
          <w:tblHeader/>
        </w:trPr>
        <w:tc>
          <w:tcPr>
            <w:tcW w:w="1335" w:type="dxa"/>
            <w:shd w:val="clear" w:color="auto" w:fill="9CC2E5" w:themeFill="accent5" w:themeFillTint="99"/>
            <w:vAlign w:val="center"/>
          </w:tcPr>
          <w:p w14:paraId="35C7F601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</w:t>
            </w:r>
          </w:p>
        </w:tc>
        <w:tc>
          <w:tcPr>
            <w:tcW w:w="1335" w:type="dxa"/>
            <w:shd w:val="clear" w:color="auto" w:fill="9CC2E5" w:themeFill="accent5" w:themeFillTint="99"/>
            <w:vAlign w:val="center"/>
          </w:tcPr>
          <w:p w14:paraId="533567DE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Норильск</w:t>
            </w:r>
          </w:p>
        </w:tc>
        <w:tc>
          <w:tcPr>
            <w:tcW w:w="1335" w:type="dxa"/>
            <w:shd w:val="clear" w:color="auto" w:fill="9CC2E5" w:themeFill="accent5" w:themeFillTint="99"/>
            <w:vAlign w:val="center"/>
          </w:tcPr>
          <w:p w14:paraId="42DE91E1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Северодвинск</w:t>
            </w:r>
          </w:p>
        </w:tc>
        <w:tc>
          <w:tcPr>
            <w:tcW w:w="1335" w:type="dxa"/>
            <w:shd w:val="clear" w:color="auto" w:fill="9CC2E5" w:themeFill="accent5" w:themeFillTint="99"/>
            <w:vAlign w:val="center"/>
          </w:tcPr>
          <w:p w14:paraId="6F8F4398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Мурманск</w:t>
            </w:r>
          </w:p>
        </w:tc>
        <w:tc>
          <w:tcPr>
            <w:tcW w:w="1335" w:type="dxa"/>
            <w:shd w:val="clear" w:color="auto" w:fill="9CC2E5" w:themeFill="accent5" w:themeFillTint="99"/>
            <w:vAlign w:val="center"/>
          </w:tcPr>
          <w:p w14:paraId="66211CC5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Новый Уренгой</w:t>
            </w:r>
          </w:p>
        </w:tc>
        <w:tc>
          <w:tcPr>
            <w:tcW w:w="1335" w:type="dxa"/>
            <w:shd w:val="clear" w:color="auto" w:fill="9CC2E5" w:themeFill="accent5" w:themeFillTint="99"/>
            <w:vAlign w:val="center"/>
          </w:tcPr>
          <w:p w14:paraId="1F59A9D4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Ноябрьск</w:t>
            </w:r>
          </w:p>
        </w:tc>
        <w:tc>
          <w:tcPr>
            <w:tcW w:w="1335" w:type="dxa"/>
            <w:shd w:val="clear" w:color="auto" w:fill="9CC2E5" w:themeFill="accent5" w:themeFillTint="99"/>
            <w:vAlign w:val="center"/>
          </w:tcPr>
          <w:p w14:paraId="4DD4F1F2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Сургут</w:t>
            </w:r>
          </w:p>
        </w:tc>
      </w:tr>
      <w:tr w:rsidR="005837A3" w:rsidRPr="00D451CF" w14:paraId="770CB93D" w14:textId="77777777" w:rsidTr="00493DF6">
        <w:tc>
          <w:tcPr>
            <w:tcW w:w="1335" w:type="dxa"/>
          </w:tcPr>
          <w:p w14:paraId="699566F4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Численность работников производственного сектора экономики, 2018-2019 гг.</w:t>
            </w:r>
          </w:p>
        </w:tc>
        <w:tc>
          <w:tcPr>
            <w:tcW w:w="1335" w:type="dxa"/>
          </w:tcPr>
          <w:p w14:paraId="239B8691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32,5%</w:t>
            </w:r>
          </w:p>
        </w:tc>
        <w:tc>
          <w:tcPr>
            <w:tcW w:w="1335" w:type="dxa"/>
          </w:tcPr>
          <w:p w14:paraId="2086400B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38,4%</w:t>
            </w:r>
          </w:p>
        </w:tc>
        <w:tc>
          <w:tcPr>
            <w:tcW w:w="1335" w:type="dxa"/>
          </w:tcPr>
          <w:p w14:paraId="5953B7E4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52,8%</w:t>
            </w:r>
          </w:p>
        </w:tc>
        <w:tc>
          <w:tcPr>
            <w:tcW w:w="1335" w:type="dxa"/>
          </w:tcPr>
          <w:p w14:paraId="7BC2941F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33,2%</w:t>
            </w:r>
          </w:p>
        </w:tc>
        <w:tc>
          <w:tcPr>
            <w:tcW w:w="1335" w:type="dxa"/>
          </w:tcPr>
          <w:p w14:paraId="72B9517C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42,1%</w:t>
            </w:r>
          </w:p>
        </w:tc>
        <w:tc>
          <w:tcPr>
            <w:tcW w:w="1335" w:type="dxa"/>
          </w:tcPr>
          <w:p w14:paraId="4A77F55C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44,7%</w:t>
            </w:r>
          </w:p>
        </w:tc>
      </w:tr>
      <w:tr w:rsidR="005837A3" w:rsidRPr="00D451CF" w14:paraId="4BA67269" w14:textId="77777777" w:rsidTr="00493DF6">
        <w:tc>
          <w:tcPr>
            <w:tcW w:w="1335" w:type="dxa"/>
          </w:tcPr>
          <w:p w14:paraId="3E2B4BCD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Численность работников непроизводственного сектора экономики, 2018-2019 гг.</w:t>
            </w:r>
          </w:p>
        </w:tc>
        <w:tc>
          <w:tcPr>
            <w:tcW w:w="1335" w:type="dxa"/>
          </w:tcPr>
          <w:p w14:paraId="1E07CE04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67,5%</w:t>
            </w:r>
          </w:p>
        </w:tc>
        <w:tc>
          <w:tcPr>
            <w:tcW w:w="1335" w:type="dxa"/>
          </w:tcPr>
          <w:p w14:paraId="2C77416D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61,6%</w:t>
            </w:r>
          </w:p>
        </w:tc>
        <w:tc>
          <w:tcPr>
            <w:tcW w:w="1335" w:type="dxa"/>
          </w:tcPr>
          <w:p w14:paraId="7615C17F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47,2%</w:t>
            </w:r>
          </w:p>
        </w:tc>
        <w:tc>
          <w:tcPr>
            <w:tcW w:w="1335" w:type="dxa"/>
          </w:tcPr>
          <w:p w14:paraId="3BAD093E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66,8%</w:t>
            </w:r>
          </w:p>
        </w:tc>
        <w:tc>
          <w:tcPr>
            <w:tcW w:w="1335" w:type="dxa"/>
          </w:tcPr>
          <w:p w14:paraId="78485CC5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57,9%</w:t>
            </w:r>
          </w:p>
        </w:tc>
        <w:tc>
          <w:tcPr>
            <w:tcW w:w="1335" w:type="dxa"/>
          </w:tcPr>
          <w:p w14:paraId="0B1BFC30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55,9%</w:t>
            </w:r>
          </w:p>
        </w:tc>
      </w:tr>
    </w:tbl>
    <w:p w14:paraId="4B801018" w14:textId="1E0AB332" w:rsidR="005837A3" w:rsidRPr="00C671EA" w:rsidRDefault="005837A3" w:rsidP="00061BE8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 xml:space="preserve">В структуре производственного сектора </w:t>
      </w:r>
      <w:r w:rsidR="005D70D4" w:rsidRPr="00C671EA">
        <w:rPr>
          <w:rFonts w:ascii="Times New Roman" w:hAnsi="Times New Roman" w:cs="Times New Roman"/>
          <w:sz w:val="26"/>
          <w:szCs w:val="26"/>
        </w:rPr>
        <w:t>МО г. Норильск</w:t>
      </w:r>
      <w:r w:rsidRPr="00C671EA">
        <w:rPr>
          <w:rFonts w:ascii="Times New Roman" w:hAnsi="Times New Roman" w:cs="Times New Roman"/>
          <w:sz w:val="26"/>
          <w:szCs w:val="26"/>
        </w:rPr>
        <w:t xml:space="preserve"> подавляющее большинство работников задействовано в обрабатывающем производстве, добыче </w:t>
      </w:r>
      <w:r w:rsidRPr="00C671EA">
        <w:rPr>
          <w:rFonts w:ascii="Times New Roman" w:hAnsi="Times New Roman" w:cs="Times New Roman"/>
          <w:sz w:val="26"/>
          <w:szCs w:val="26"/>
        </w:rPr>
        <w:lastRenderedPageBreak/>
        <w:t>полезных ископаемых и транспортно-логистическом комплексе.</w:t>
      </w:r>
    </w:p>
    <w:p w14:paraId="0AF63C6B" w14:textId="76D0F303" w:rsidR="005837A3" w:rsidRPr="00C671EA" w:rsidRDefault="005837A3" w:rsidP="00061BE8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 xml:space="preserve">Непроизводственный сектор в примерно равных долях представлен образованием, здравоохранением и социальным обеспечением, госслужбой </w:t>
      </w:r>
      <w:r w:rsidR="00262715">
        <w:rPr>
          <w:rFonts w:ascii="Times New Roman" w:hAnsi="Times New Roman" w:cs="Times New Roman"/>
          <w:sz w:val="26"/>
          <w:szCs w:val="26"/>
        </w:rPr>
        <w:br/>
      </w:r>
      <w:r w:rsidRPr="00C671EA">
        <w:rPr>
          <w:rFonts w:ascii="Times New Roman" w:hAnsi="Times New Roman" w:cs="Times New Roman"/>
          <w:sz w:val="26"/>
          <w:szCs w:val="26"/>
        </w:rPr>
        <w:t>и управлением, а также иными видами деятельности.</w:t>
      </w:r>
    </w:p>
    <w:p w14:paraId="2378843A" w14:textId="3DED42B6" w:rsidR="005837A3" w:rsidRDefault="005837A3" w:rsidP="00061BE8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 xml:space="preserve">Норильск характеризуется достаточно высоким показателем доходов среди рассматриваемых городских округов, отличаясь при этом самой низкой прибылью от использования 1 км² территории ввиду большой доли межселенных </w:t>
      </w:r>
      <w:r w:rsidR="00262715">
        <w:rPr>
          <w:rFonts w:ascii="Times New Roman" w:hAnsi="Times New Roman" w:cs="Times New Roman"/>
          <w:sz w:val="26"/>
          <w:szCs w:val="26"/>
        </w:rPr>
        <w:br/>
      </w:r>
      <w:r w:rsidRPr="00C671EA">
        <w:rPr>
          <w:rFonts w:ascii="Times New Roman" w:hAnsi="Times New Roman" w:cs="Times New Roman"/>
          <w:sz w:val="26"/>
          <w:szCs w:val="26"/>
        </w:rPr>
        <w:t>и малоэффективных территорий в составе городского округа.</w:t>
      </w:r>
    </w:p>
    <w:p w14:paraId="522526EB" w14:textId="298D586D" w:rsidR="00061BE8" w:rsidRPr="00C671EA" w:rsidRDefault="00061BE8" w:rsidP="00061BE8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Таблица 7</w:t>
      </w:r>
    </w:p>
    <w:p w14:paraId="6175771D" w14:textId="465AB9D3" w:rsidR="005837A3" w:rsidRPr="00061BE8" w:rsidRDefault="005837A3" w:rsidP="00061BE8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  <w:r w:rsidRPr="00061BE8">
        <w:rPr>
          <w:rFonts w:ascii="Times New Roman" w:hAnsi="Times New Roman" w:cs="Times New Roman"/>
          <w:bCs/>
          <w:iCs/>
          <w:sz w:val="26"/>
          <w:szCs w:val="26"/>
        </w:rPr>
        <w:t xml:space="preserve">Сравнительная характеристика доходов городских округов и эффективности </w:t>
      </w:r>
      <w:r w:rsidR="00262715" w:rsidRPr="00061BE8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061BE8">
        <w:rPr>
          <w:rFonts w:ascii="Times New Roman" w:hAnsi="Times New Roman" w:cs="Times New Roman"/>
          <w:bCs/>
          <w:iCs/>
          <w:sz w:val="26"/>
          <w:szCs w:val="26"/>
        </w:rPr>
        <w:t>от использования 1 км² территорий, 2020 г.</w:t>
      </w:r>
      <w:r w:rsidRPr="00061BE8">
        <w:rPr>
          <w:rStyle w:val="af"/>
          <w:rFonts w:ascii="Times New Roman" w:hAnsi="Times New Roman" w:cs="Times New Roman"/>
          <w:bCs/>
          <w:iCs/>
          <w:sz w:val="26"/>
          <w:szCs w:val="26"/>
        </w:rPr>
        <w:footnoteReference w:id="3"/>
      </w:r>
    </w:p>
    <w:p w14:paraId="42931586" w14:textId="54EC3A32" w:rsidR="00625E4B" w:rsidRPr="00061BE8" w:rsidRDefault="00625E4B" w:rsidP="00625E4B">
      <w:pPr>
        <w:ind w:firstLine="0"/>
        <w:jc w:val="right"/>
        <w:rPr>
          <w:rFonts w:ascii="Times New Roman" w:hAnsi="Times New Roman" w:cs="Times New Roman"/>
          <w:bCs/>
          <w:iCs/>
          <w:sz w:val="26"/>
          <w:szCs w:val="2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18"/>
        <w:gridCol w:w="1195"/>
        <w:gridCol w:w="1501"/>
        <w:gridCol w:w="1223"/>
        <w:gridCol w:w="1141"/>
        <w:gridCol w:w="1188"/>
        <w:gridCol w:w="1079"/>
      </w:tblGrid>
      <w:tr w:rsidR="005837A3" w:rsidRPr="00C17CB6" w14:paraId="02F47EC9" w14:textId="77777777" w:rsidTr="00C17CB6">
        <w:tc>
          <w:tcPr>
            <w:tcW w:w="2058" w:type="dxa"/>
            <w:shd w:val="clear" w:color="auto" w:fill="9CC2E5" w:themeFill="accent5" w:themeFillTint="99"/>
            <w:vAlign w:val="center"/>
          </w:tcPr>
          <w:p w14:paraId="72678FC3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</w:t>
            </w:r>
          </w:p>
        </w:tc>
        <w:tc>
          <w:tcPr>
            <w:tcW w:w="1200" w:type="dxa"/>
            <w:shd w:val="clear" w:color="auto" w:fill="9CC2E5" w:themeFill="accent5" w:themeFillTint="99"/>
            <w:vAlign w:val="center"/>
          </w:tcPr>
          <w:p w14:paraId="0A033231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Норильск</w:t>
            </w:r>
          </w:p>
        </w:tc>
        <w:tc>
          <w:tcPr>
            <w:tcW w:w="1418" w:type="dxa"/>
            <w:shd w:val="clear" w:color="auto" w:fill="9CC2E5" w:themeFill="accent5" w:themeFillTint="99"/>
            <w:vAlign w:val="center"/>
          </w:tcPr>
          <w:p w14:paraId="37A92924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Северодвинск</w:t>
            </w:r>
          </w:p>
        </w:tc>
        <w:tc>
          <w:tcPr>
            <w:tcW w:w="1227" w:type="dxa"/>
            <w:shd w:val="clear" w:color="auto" w:fill="9CC2E5" w:themeFill="accent5" w:themeFillTint="99"/>
            <w:vAlign w:val="center"/>
          </w:tcPr>
          <w:p w14:paraId="6F9C0B6A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Мурманск</w:t>
            </w:r>
          </w:p>
        </w:tc>
        <w:tc>
          <w:tcPr>
            <w:tcW w:w="1153" w:type="dxa"/>
            <w:shd w:val="clear" w:color="auto" w:fill="9CC2E5" w:themeFill="accent5" w:themeFillTint="99"/>
            <w:vAlign w:val="center"/>
          </w:tcPr>
          <w:p w14:paraId="506ECA55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Новый Уренгой</w:t>
            </w:r>
          </w:p>
        </w:tc>
        <w:tc>
          <w:tcPr>
            <w:tcW w:w="1194" w:type="dxa"/>
            <w:shd w:val="clear" w:color="auto" w:fill="9CC2E5" w:themeFill="accent5" w:themeFillTint="99"/>
            <w:vAlign w:val="center"/>
          </w:tcPr>
          <w:p w14:paraId="4554FD37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Ноябрьск</w:t>
            </w:r>
          </w:p>
        </w:tc>
        <w:tc>
          <w:tcPr>
            <w:tcW w:w="1095" w:type="dxa"/>
            <w:shd w:val="clear" w:color="auto" w:fill="9CC2E5" w:themeFill="accent5" w:themeFillTint="99"/>
            <w:vAlign w:val="center"/>
          </w:tcPr>
          <w:p w14:paraId="6882F4C1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Сургут</w:t>
            </w:r>
          </w:p>
        </w:tc>
      </w:tr>
      <w:tr w:rsidR="005837A3" w:rsidRPr="00D451CF" w14:paraId="2C84CEB2" w14:textId="77777777" w:rsidTr="00493DF6">
        <w:tc>
          <w:tcPr>
            <w:tcW w:w="2058" w:type="dxa"/>
          </w:tcPr>
          <w:p w14:paraId="78B0A35B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Доходы, млн руб.</w:t>
            </w:r>
          </w:p>
        </w:tc>
        <w:tc>
          <w:tcPr>
            <w:tcW w:w="1200" w:type="dxa"/>
          </w:tcPr>
          <w:p w14:paraId="2B77DF0F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880,5</w:t>
            </w:r>
          </w:p>
        </w:tc>
        <w:tc>
          <w:tcPr>
            <w:tcW w:w="1418" w:type="dxa"/>
          </w:tcPr>
          <w:p w14:paraId="30B51CBD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344,1</w:t>
            </w:r>
          </w:p>
        </w:tc>
        <w:tc>
          <w:tcPr>
            <w:tcW w:w="1227" w:type="dxa"/>
          </w:tcPr>
          <w:p w14:paraId="2F1C53C8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966,4</w:t>
            </w:r>
          </w:p>
        </w:tc>
        <w:tc>
          <w:tcPr>
            <w:tcW w:w="1153" w:type="dxa"/>
          </w:tcPr>
          <w:p w14:paraId="6CC6E051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688,3</w:t>
            </w:r>
          </w:p>
        </w:tc>
        <w:tc>
          <w:tcPr>
            <w:tcW w:w="1194" w:type="dxa"/>
          </w:tcPr>
          <w:p w14:paraId="24987A44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288,74</w:t>
            </w:r>
          </w:p>
        </w:tc>
        <w:tc>
          <w:tcPr>
            <w:tcW w:w="1095" w:type="dxa"/>
          </w:tcPr>
          <w:p w14:paraId="0897397B" w14:textId="3443A90A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E28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428,1</w:t>
            </w:r>
          </w:p>
        </w:tc>
      </w:tr>
      <w:tr w:rsidR="005837A3" w:rsidRPr="00D451CF" w14:paraId="06603E0F" w14:textId="77777777" w:rsidTr="00493DF6">
        <w:tc>
          <w:tcPr>
            <w:tcW w:w="2058" w:type="dxa"/>
          </w:tcPr>
          <w:p w14:paraId="7DFA402D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Доходы бюджета от использования 1 км² территории, тыс. руб.</w:t>
            </w:r>
          </w:p>
        </w:tc>
        <w:tc>
          <w:tcPr>
            <w:tcW w:w="1200" w:type="dxa"/>
          </w:tcPr>
          <w:p w14:paraId="047D036D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195,3</w:t>
            </w:r>
          </w:p>
        </w:tc>
        <w:tc>
          <w:tcPr>
            <w:tcW w:w="1418" w:type="dxa"/>
          </w:tcPr>
          <w:p w14:paraId="4AF9107D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410,4</w:t>
            </w:r>
          </w:p>
        </w:tc>
        <w:tc>
          <w:tcPr>
            <w:tcW w:w="1227" w:type="dxa"/>
          </w:tcPr>
          <w:p w14:paraId="4FFA6579" w14:textId="22B8AB71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E28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259,6</w:t>
            </w:r>
          </w:p>
        </w:tc>
        <w:tc>
          <w:tcPr>
            <w:tcW w:w="1153" w:type="dxa"/>
          </w:tcPr>
          <w:p w14:paraId="5413B988" w14:textId="72A0F762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E28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201,5</w:t>
            </w:r>
          </w:p>
        </w:tc>
        <w:tc>
          <w:tcPr>
            <w:tcW w:w="1194" w:type="dxa"/>
          </w:tcPr>
          <w:p w14:paraId="13C189CD" w14:textId="243F5321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E28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526,9</w:t>
            </w:r>
          </w:p>
        </w:tc>
        <w:tc>
          <w:tcPr>
            <w:tcW w:w="1095" w:type="dxa"/>
          </w:tcPr>
          <w:p w14:paraId="02D02676" w14:textId="2C64DB74" w:rsidR="005837A3" w:rsidRPr="00D451CF" w:rsidRDefault="005837A3" w:rsidP="00ED287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E28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213,4</w:t>
            </w:r>
          </w:p>
        </w:tc>
      </w:tr>
    </w:tbl>
    <w:p w14:paraId="12DFAA94" w14:textId="240296DD" w:rsidR="00C671EA" w:rsidRPr="00832BC4" w:rsidRDefault="005837A3" w:rsidP="00832BC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832BC4">
        <w:rPr>
          <w:rFonts w:ascii="Times New Roman" w:hAnsi="Times New Roman" w:cs="Times New Roman"/>
          <w:sz w:val="26"/>
          <w:szCs w:val="26"/>
        </w:rPr>
        <w:t>Город характеризуется относительно низкой предпринимательской активностью. Её показатели в Норильске ниже, чем у большинства рассматриваемых моногородов и в 1,5 раза ниже текущих показателей для Мурманска и Сургута.</w:t>
      </w:r>
    </w:p>
    <w:p w14:paraId="5A2BDE21" w14:textId="77777777" w:rsidR="00832BC4" w:rsidRDefault="00832BC4" w:rsidP="00832BC4">
      <w:pPr>
        <w:spacing w:line="240" w:lineRule="auto"/>
        <w:jc w:val="right"/>
        <w:rPr>
          <w:rFonts w:ascii="Times New Roman" w:hAnsi="Times New Roman" w:cs="Times New Roman"/>
          <w:bCs/>
          <w:iCs/>
          <w:sz w:val="26"/>
          <w:szCs w:val="26"/>
        </w:rPr>
      </w:pPr>
    </w:p>
    <w:p w14:paraId="38A790B1" w14:textId="27C3ADD1" w:rsidR="00625E4B" w:rsidRPr="00832BC4" w:rsidRDefault="00832BC4" w:rsidP="00832BC4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Таблица 8</w:t>
      </w:r>
    </w:p>
    <w:p w14:paraId="790942F3" w14:textId="0AB6CEF0" w:rsidR="005837A3" w:rsidRPr="00832BC4" w:rsidRDefault="005837A3" w:rsidP="00832BC4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  <w:r w:rsidRPr="00832BC4">
        <w:rPr>
          <w:rFonts w:ascii="Times New Roman" w:hAnsi="Times New Roman" w:cs="Times New Roman"/>
          <w:bCs/>
          <w:iCs/>
          <w:sz w:val="26"/>
          <w:szCs w:val="26"/>
        </w:rPr>
        <w:t xml:space="preserve">Число ИП/МСП на 1 тыс. чел. в </w:t>
      </w:r>
      <w:r w:rsidR="00EE2807" w:rsidRPr="00832BC4">
        <w:rPr>
          <w:rFonts w:ascii="Times New Roman" w:hAnsi="Times New Roman" w:cs="Times New Roman"/>
          <w:bCs/>
          <w:iCs/>
          <w:sz w:val="26"/>
          <w:szCs w:val="26"/>
        </w:rPr>
        <w:t xml:space="preserve">МО г. Норильск </w:t>
      </w:r>
      <w:r w:rsidRPr="00832BC4">
        <w:rPr>
          <w:rFonts w:ascii="Times New Roman" w:hAnsi="Times New Roman" w:cs="Times New Roman"/>
          <w:bCs/>
          <w:iCs/>
          <w:sz w:val="26"/>
          <w:szCs w:val="26"/>
        </w:rPr>
        <w:t>и городских округах референтной группы 2021 г., чел.</w:t>
      </w:r>
      <w:r w:rsidRPr="00832BC4">
        <w:rPr>
          <w:rStyle w:val="af"/>
          <w:rFonts w:ascii="Times New Roman" w:hAnsi="Times New Roman" w:cs="Times New Roman"/>
          <w:bCs/>
          <w:iCs/>
          <w:sz w:val="26"/>
          <w:szCs w:val="26"/>
        </w:rPr>
        <w:footnoteReference w:id="4"/>
      </w:r>
    </w:p>
    <w:p w14:paraId="0F66965E" w14:textId="3E0FFD74" w:rsidR="00625E4B" w:rsidRPr="00832BC4" w:rsidRDefault="00625E4B" w:rsidP="00832BC4">
      <w:pPr>
        <w:spacing w:line="240" w:lineRule="auto"/>
        <w:ind w:firstLine="0"/>
        <w:jc w:val="right"/>
        <w:rPr>
          <w:rFonts w:ascii="Times New Roman" w:hAnsi="Times New Roman" w:cs="Times New Roman"/>
          <w:bCs/>
          <w:iCs/>
          <w:sz w:val="26"/>
          <w:szCs w:val="2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329"/>
        <w:gridCol w:w="1311"/>
        <w:gridCol w:w="1501"/>
        <w:gridCol w:w="1317"/>
        <w:gridCol w:w="1296"/>
        <w:gridCol w:w="1309"/>
        <w:gridCol w:w="1282"/>
      </w:tblGrid>
      <w:tr w:rsidR="005837A3" w:rsidRPr="00C17CB6" w14:paraId="7F536E62" w14:textId="77777777" w:rsidTr="00C17CB6">
        <w:trPr>
          <w:trHeight w:val="720"/>
        </w:trPr>
        <w:tc>
          <w:tcPr>
            <w:tcW w:w="1335" w:type="dxa"/>
            <w:shd w:val="clear" w:color="auto" w:fill="9CC2E5" w:themeFill="accent5" w:themeFillTint="99"/>
            <w:vAlign w:val="center"/>
          </w:tcPr>
          <w:p w14:paraId="735A5EBF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</w:t>
            </w:r>
          </w:p>
        </w:tc>
        <w:tc>
          <w:tcPr>
            <w:tcW w:w="1335" w:type="dxa"/>
            <w:shd w:val="clear" w:color="auto" w:fill="9CC2E5" w:themeFill="accent5" w:themeFillTint="99"/>
            <w:vAlign w:val="center"/>
          </w:tcPr>
          <w:p w14:paraId="6CF1AE5C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Норильск</w:t>
            </w:r>
          </w:p>
        </w:tc>
        <w:tc>
          <w:tcPr>
            <w:tcW w:w="1335" w:type="dxa"/>
            <w:shd w:val="clear" w:color="auto" w:fill="9CC2E5" w:themeFill="accent5" w:themeFillTint="99"/>
            <w:vAlign w:val="center"/>
          </w:tcPr>
          <w:p w14:paraId="0EBAEBB2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Северодвинск</w:t>
            </w:r>
          </w:p>
        </w:tc>
        <w:tc>
          <w:tcPr>
            <w:tcW w:w="1335" w:type="dxa"/>
            <w:shd w:val="clear" w:color="auto" w:fill="9CC2E5" w:themeFill="accent5" w:themeFillTint="99"/>
            <w:vAlign w:val="center"/>
          </w:tcPr>
          <w:p w14:paraId="33F0D146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Мурманск</w:t>
            </w:r>
          </w:p>
        </w:tc>
        <w:tc>
          <w:tcPr>
            <w:tcW w:w="1335" w:type="dxa"/>
            <w:shd w:val="clear" w:color="auto" w:fill="9CC2E5" w:themeFill="accent5" w:themeFillTint="99"/>
            <w:vAlign w:val="center"/>
          </w:tcPr>
          <w:p w14:paraId="38993A74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Новый Уренгой</w:t>
            </w:r>
          </w:p>
        </w:tc>
        <w:tc>
          <w:tcPr>
            <w:tcW w:w="1335" w:type="dxa"/>
            <w:shd w:val="clear" w:color="auto" w:fill="9CC2E5" w:themeFill="accent5" w:themeFillTint="99"/>
            <w:vAlign w:val="center"/>
          </w:tcPr>
          <w:p w14:paraId="69644DAD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Ноябрьск</w:t>
            </w:r>
          </w:p>
        </w:tc>
        <w:tc>
          <w:tcPr>
            <w:tcW w:w="1335" w:type="dxa"/>
            <w:shd w:val="clear" w:color="auto" w:fill="9CC2E5" w:themeFill="accent5" w:themeFillTint="99"/>
            <w:vAlign w:val="center"/>
          </w:tcPr>
          <w:p w14:paraId="4804E85F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Сургут</w:t>
            </w:r>
          </w:p>
        </w:tc>
      </w:tr>
      <w:tr w:rsidR="005837A3" w:rsidRPr="00CC5233" w14:paraId="6A0A03B4" w14:textId="77777777" w:rsidTr="00493DF6">
        <w:tc>
          <w:tcPr>
            <w:tcW w:w="1335" w:type="dxa"/>
          </w:tcPr>
          <w:p w14:paraId="3EBE98B1" w14:textId="77777777" w:rsidR="005837A3" w:rsidRPr="00CC5233" w:rsidRDefault="005837A3" w:rsidP="00AA66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5233">
              <w:rPr>
                <w:rFonts w:ascii="Times New Roman" w:hAnsi="Times New Roman" w:cs="Times New Roman"/>
                <w:sz w:val="22"/>
                <w:szCs w:val="22"/>
              </w:rPr>
              <w:t>Число ИП/МСП на 1 тыс. чел., чел.</w:t>
            </w:r>
          </w:p>
        </w:tc>
        <w:tc>
          <w:tcPr>
            <w:tcW w:w="1335" w:type="dxa"/>
          </w:tcPr>
          <w:p w14:paraId="30F49824" w14:textId="77777777" w:rsidR="005837A3" w:rsidRPr="00CC5233" w:rsidRDefault="005837A3" w:rsidP="00AA66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5233">
              <w:rPr>
                <w:rFonts w:ascii="Times New Roman" w:hAnsi="Times New Roman" w:cs="Times New Roman"/>
                <w:sz w:val="22"/>
                <w:szCs w:val="22"/>
              </w:rPr>
              <w:t>59,00</w:t>
            </w:r>
          </w:p>
        </w:tc>
        <w:tc>
          <w:tcPr>
            <w:tcW w:w="1335" w:type="dxa"/>
          </w:tcPr>
          <w:p w14:paraId="327D6EC0" w14:textId="77777777" w:rsidR="005837A3" w:rsidRPr="00CC5233" w:rsidRDefault="005837A3" w:rsidP="00AA66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5233">
              <w:rPr>
                <w:rFonts w:ascii="Times New Roman" w:hAnsi="Times New Roman" w:cs="Times New Roman"/>
                <w:sz w:val="22"/>
                <w:szCs w:val="22"/>
              </w:rPr>
              <w:t>54,31</w:t>
            </w:r>
          </w:p>
        </w:tc>
        <w:tc>
          <w:tcPr>
            <w:tcW w:w="1335" w:type="dxa"/>
          </w:tcPr>
          <w:p w14:paraId="110E9525" w14:textId="77777777" w:rsidR="005837A3" w:rsidRPr="00CC5233" w:rsidRDefault="005837A3" w:rsidP="00AA66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5233">
              <w:rPr>
                <w:rFonts w:ascii="Times New Roman" w:hAnsi="Times New Roman" w:cs="Times New Roman"/>
                <w:sz w:val="22"/>
                <w:szCs w:val="22"/>
              </w:rPr>
              <w:t>82,27</w:t>
            </w:r>
          </w:p>
        </w:tc>
        <w:tc>
          <w:tcPr>
            <w:tcW w:w="1335" w:type="dxa"/>
          </w:tcPr>
          <w:p w14:paraId="777C544D" w14:textId="77777777" w:rsidR="005837A3" w:rsidRPr="00CC5233" w:rsidRDefault="005837A3" w:rsidP="00AA66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5233">
              <w:rPr>
                <w:rFonts w:ascii="Times New Roman" w:hAnsi="Times New Roman" w:cs="Times New Roman"/>
                <w:sz w:val="22"/>
                <w:szCs w:val="22"/>
              </w:rPr>
              <w:t>71,07</w:t>
            </w:r>
          </w:p>
        </w:tc>
        <w:tc>
          <w:tcPr>
            <w:tcW w:w="1335" w:type="dxa"/>
          </w:tcPr>
          <w:p w14:paraId="77BB0016" w14:textId="77777777" w:rsidR="005837A3" w:rsidRPr="00CC5233" w:rsidRDefault="005837A3" w:rsidP="00AA66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5233">
              <w:rPr>
                <w:rFonts w:ascii="Times New Roman" w:hAnsi="Times New Roman" w:cs="Times New Roman"/>
                <w:sz w:val="22"/>
                <w:szCs w:val="22"/>
              </w:rPr>
              <w:t>92,26</w:t>
            </w:r>
          </w:p>
        </w:tc>
        <w:tc>
          <w:tcPr>
            <w:tcW w:w="1335" w:type="dxa"/>
          </w:tcPr>
          <w:p w14:paraId="5BFF3E68" w14:textId="77777777" w:rsidR="005837A3" w:rsidRPr="00CC5233" w:rsidRDefault="005837A3" w:rsidP="00AA660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C5233">
              <w:rPr>
                <w:rFonts w:ascii="Times New Roman" w:hAnsi="Times New Roman" w:cs="Times New Roman"/>
                <w:sz w:val="22"/>
                <w:szCs w:val="22"/>
              </w:rPr>
              <w:t>86,59</w:t>
            </w:r>
          </w:p>
        </w:tc>
      </w:tr>
    </w:tbl>
    <w:p w14:paraId="46A12E68" w14:textId="32B7CA17" w:rsidR="00C671EA" w:rsidRPr="00C671EA" w:rsidRDefault="005837A3" w:rsidP="00832BC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>Также Норильск характеризуется наименьшим оборотом розничной торговли в сравнении с референтной группой при потенциально высокой покупательской способности, определяющейся размером среднемесячной заработной платы.</w:t>
      </w:r>
    </w:p>
    <w:p w14:paraId="1C249241" w14:textId="77777777" w:rsidR="00832BC4" w:rsidRDefault="00832BC4" w:rsidP="00832BC4">
      <w:pPr>
        <w:spacing w:line="240" w:lineRule="auto"/>
        <w:ind w:firstLine="0"/>
        <w:jc w:val="right"/>
        <w:rPr>
          <w:rFonts w:ascii="Times New Roman" w:hAnsi="Times New Roman" w:cs="Times New Roman"/>
          <w:bCs/>
          <w:iCs/>
          <w:sz w:val="26"/>
          <w:szCs w:val="26"/>
        </w:rPr>
      </w:pPr>
    </w:p>
    <w:p w14:paraId="56E6FC74" w14:textId="78620376" w:rsidR="00CC5233" w:rsidRPr="00832BC4" w:rsidRDefault="00832BC4" w:rsidP="00832BC4">
      <w:pPr>
        <w:spacing w:line="240" w:lineRule="auto"/>
        <w:ind w:firstLine="0"/>
        <w:jc w:val="right"/>
        <w:rPr>
          <w:rFonts w:ascii="Times New Roman" w:hAnsi="Times New Roman" w:cs="Times New Roman"/>
          <w:bCs/>
          <w:iCs/>
          <w:sz w:val="26"/>
          <w:szCs w:val="26"/>
        </w:rPr>
      </w:pPr>
      <w:r w:rsidRPr="00832BC4">
        <w:rPr>
          <w:rFonts w:ascii="Times New Roman" w:hAnsi="Times New Roman" w:cs="Times New Roman"/>
          <w:bCs/>
          <w:iCs/>
          <w:sz w:val="26"/>
          <w:szCs w:val="26"/>
        </w:rPr>
        <w:t xml:space="preserve">Таблица </w:t>
      </w:r>
      <w:r>
        <w:rPr>
          <w:rFonts w:ascii="Times New Roman" w:hAnsi="Times New Roman" w:cs="Times New Roman"/>
          <w:bCs/>
          <w:iCs/>
          <w:sz w:val="26"/>
          <w:szCs w:val="26"/>
        </w:rPr>
        <w:t>9</w:t>
      </w:r>
    </w:p>
    <w:p w14:paraId="4A538D28" w14:textId="41A67000" w:rsidR="005837A3" w:rsidRPr="00832BC4" w:rsidRDefault="005837A3" w:rsidP="00832BC4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  <w:r w:rsidRPr="00832BC4">
        <w:rPr>
          <w:rFonts w:ascii="Times New Roman" w:hAnsi="Times New Roman" w:cs="Times New Roman"/>
          <w:bCs/>
          <w:iCs/>
          <w:sz w:val="26"/>
          <w:szCs w:val="26"/>
        </w:rPr>
        <w:t xml:space="preserve">Оборот розничной торговли на душу населения и средняя зарплата в границах </w:t>
      </w:r>
      <w:r w:rsidR="00262715" w:rsidRPr="00832BC4">
        <w:rPr>
          <w:rFonts w:ascii="Times New Roman" w:hAnsi="Times New Roman" w:cs="Times New Roman"/>
          <w:bCs/>
          <w:iCs/>
          <w:sz w:val="26"/>
          <w:szCs w:val="26"/>
        </w:rPr>
        <w:br/>
      </w:r>
      <w:r w:rsidR="00EE2807" w:rsidRPr="00832BC4">
        <w:rPr>
          <w:rFonts w:ascii="Times New Roman" w:hAnsi="Times New Roman" w:cs="Times New Roman"/>
          <w:bCs/>
          <w:iCs/>
          <w:sz w:val="26"/>
          <w:szCs w:val="26"/>
        </w:rPr>
        <w:t xml:space="preserve">МО г. Норильск </w:t>
      </w:r>
      <w:r w:rsidRPr="00832BC4">
        <w:rPr>
          <w:rFonts w:ascii="Times New Roman" w:hAnsi="Times New Roman" w:cs="Times New Roman"/>
          <w:bCs/>
          <w:iCs/>
          <w:sz w:val="26"/>
          <w:szCs w:val="26"/>
        </w:rPr>
        <w:t xml:space="preserve">и референтных городских округов за 2019 финансовый год, </w:t>
      </w:r>
      <w:r w:rsidR="00CC5233" w:rsidRPr="00832BC4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832BC4">
        <w:rPr>
          <w:rFonts w:ascii="Times New Roman" w:hAnsi="Times New Roman" w:cs="Times New Roman"/>
          <w:bCs/>
          <w:iCs/>
          <w:sz w:val="26"/>
          <w:szCs w:val="26"/>
        </w:rPr>
        <w:t>тыс. руб.</w:t>
      </w:r>
      <w:r w:rsidRPr="00832BC4">
        <w:rPr>
          <w:rStyle w:val="af"/>
          <w:rFonts w:ascii="Times New Roman" w:hAnsi="Times New Roman" w:cs="Times New Roman"/>
          <w:bCs/>
          <w:iCs/>
          <w:sz w:val="26"/>
          <w:szCs w:val="26"/>
        </w:rPr>
        <w:footnoteReference w:id="5"/>
      </w:r>
    </w:p>
    <w:p w14:paraId="4FD0AA13" w14:textId="18F699DD" w:rsidR="00625E4B" w:rsidRPr="00C671EA" w:rsidRDefault="00625E4B" w:rsidP="00832BC4">
      <w:pPr>
        <w:spacing w:line="240" w:lineRule="auto"/>
        <w:ind w:firstLine="0"/>
        <w:jc w:val="right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35"/>
        <w:gridCol w:w="1131"/>
        <w:gridCol w:w="1501"/>
        <w:gridCol w:w="1172"/>
        <w:gridCol w:w="1544"/>
        <w:gridCol w:w="1101"/>
        <w:gridCol w:w="861"/>
      </w:tblGrid>
      <w:tr w:rsidR="005837A3" w:rsidRPr="00C17CB6" w14:paraId="117F70DC" w14:textId="77777777" w:rsidTr="00C17CB6">
        <w:tc>
          <w:tcPr>
            <w:tcW w:w="2122" w:type="dxa"/>
            <w:shd w:val="clear" w:color="auto" w:fill="9CC2E5" w:themeFill="accent5" w:themeFillTint="99"/>
            <w:vAlign w:val="center"/>
          </w:tcPr>
          <w:p w14:paraId="025B25D4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</w:t>
            </w:r>
          </w:p>
        </w:tc>
        <w:tc>
          <w:tcPr>
            <w:tcW w:w="1133" w:type="dxa"/>
            <w:shd w:val="clear" w:color="auto" w:fill="9CC2E5" w:themeFill="accent5" w:themeFillTint="99"/>
            <w:vAlign w:val="center"/>
          </w:tcPr>
          <w:p w14:paraId="7DC6F7E0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Норильск</w:t>
            </w:r>
          </w:p>
        </w:tc>
        <w:tc>
          <w:tcPr>
            <w:tcW w:w="1418" w:type="dxa"/>
            <w:shd w:val="clear" w:color="auto" w:fill="9CC2E5" w:themeFill="accent5" w:themeFillTint="99"/>
            <w:vAlign w:val="center"/>
          </w:tcPr>
          <w:p w14:paraId="55203F9E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Северодвинск</w:t>
            </w:r>
          </w:p>
        </w:tc>
        <w:tc>
          <w:tcPr>
            <w:tcW w:w="1134" w:type="dxa"/>
            <w:shd w:val="clear" w:color="auto" w:fill="9CC2E5" w:themeFill="accent5" w:themeFillTint="99"/>
            <w:vAlign w:val="center"/>
          </w:tcPr>
          <w:p w14:paraId="513568E3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Мурманск</w:t>
            </w:r>
          </w:p>
        </w:tc>
        <w:tc>
          <w:tcPr>
            <w:tcW w:w="1661" w:type="dxa"/>
            <w:shd w:val="clear" w:color="auto" w:fill="9CC2E5" w:themeFill="accent5" w:themeFillTint="99"/>
            <w:vAlign w:val="center"/>
          </w:tcPr>
          <w:p w14:paraId="0905BA2A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Новый Уренгой</w:t>
            </w:r>
          </w:p>
        </w:tc>
        <w:tc>
          <w:tcPr>
            <w:tcW w:w="1032" w:type="dxa"/>
            <w:shd w:val="clear" w:color="auto" w:fill="9CC2E5" w:themeFill="accent5" w:themeFillTint="99"/>
            <w:vAlign w:val="center"/>
          </w:tcPr>
          <w:p w14:paraId="3BC38DBD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Ноябрьск</w:t>
            </w:r>
          </w:p>
        </w:tc>
        <w:tc>
          <w:tcPr>
            <w:tcW w:w="845" w:type="dxa"/>
            <w:shd w:val="clear" w:color="auto" w:fill="9CC2E5" w:themeFill="accent5" w:themeFillTint="99"/>
            <w:vAlign w:val="center"/>
          </w:tcPr>
          <w:p w14:paraId="58215324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Сургут</w:t>
            </w:r>
          </w:p>
        </w:tc>
      </w:tr>
      <w:tr w:rsidR="005837A3" w:rsidRPr="00D451CF" w14:paraId="35D633B4" w14:textId="77777777" w:rsidTr="00493DF6">
        <w:tc>
          <w:tcPr>
            <w:tcW w:w="2122" w:type="dxa"/>
          </w:tcPr>
          <w:p w14:paraId="61196729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 xml:space="preserve">Оборот розничной </w:t>
            </w:r>
            <w:r w:rsidRPr="00D451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торговли на душу населения, тыс. руб.</w:t>
            </w:r>
          </w:p>
        </w:tc>
        <w:tc>
          <w:tcPr>
            <w:tcW w:w="1133" w:type="dxa"/>
          </w:tcPr>
          <w:p w14:paraId="2697756D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49,3</w:t>
            </w:r>
          </w:p>
        </w:tc>
        <w:tc>
          <w:tcPr>
            <w:tcW w:w="1418" w:type="dxa"/>
          </w:tcPr>
          <w:p w14:paraId="1B808ECC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74,2</w:t>
            </w:r>
          </w:p>
        </w:tc>
        <w:tc>
          <w:tcPr>
            <w:tcW w:w="1134" w:type="dxa"/>
          </w:tcPr>
          <w:p w14:paraId="2DF2E46E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142,1</w:t>
            </w:r>
          </w:p>
        </w:tc>
        <w:tc>
          <w:tcPr>
            <w:tcW w:w="1661" w:type="dxa"/>
          </w:tcPr>
          <w:p w14:paraId="5A320BE7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032" w:type="dxa"/>
          </w:tcPr>
          <w:p w14:paraId="4CFF82BF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94,1</w:t>
            </w:r>
          </w:p>
        </w:tc>
        <w:tc>
          <w:tcPr>
            <w:tcW w:w="845" w:type="dxa"/>
          </w:tcPr>
          <w:p w14:paraId="0147AD76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5837A3" w:rsidRPr="00D451CF" w14:paraId="366C3F6E" w14:textId="77777777" w:rsidTr="00493DF6">
        <w:tc>
          <w:tcPr>
            <w:tcW w:w="2122" w:type="dxa"/>
          </w:tcPr>
          <w:p w14:paraId="758A3DD4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Среднемесячная заработная плата работников с учётом СМП, тыс. руб.</w:t>
            </w:r>
          </w:p>
        </w:tc>
        <w:tc>
          <w:tcPr>
            <w:tcW w:w="1133" w:type="dxa"/>
          </w:tcPr>
          <w:p w14:paraId="5372F795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110,4</w:t>
            </w:r>
          </w:p>
        </w:tc>
        <w:tc>
          <w:tcPr>
            <w:tcW w:w="1418" w:type="dxa"/>
          </w:tcPr>
          <w:p w14:paraId="7C90FBD9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65,8</w:t>
            </w:r>
          </w:p>
        </w:tc>
        <w:tc>
          <w:tcPr>
            <w:tcW w:w="1134" w:type="dxa"/>
          </w:tcPr>
          <w:p w14:paraId="611AA32C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661" w:type="dxa"/>
          </w:tcPr>
          <w:p w14:paraId="55F2CC30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117,5</w:t>
            </w:r>
          </w:p>
        </w:tc>
        <w:tc>
          <w:tcPr>
            <w:tcW w:w="1032" w:type="dxa"/>
          </w:tcPr>
          <w:p w14:paraId="5E903B48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97,8</w:t>
            </w:r>
          </w:p>
        </w:tc>
        <w:tc>
          <w:tcPr>
            <w:tcW w:w="845" w:type="dxa"/>
          </w:tcPr>
          <w:p w14:paraId="5E3F1DEF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181,4</w:t>
            </w:r>
          </w:p>
        </w:tc>
      </w:tr>
    </w:tbl>
    <w:p w14:paraId="71CA1E1F" w14:textId="51B9BA06" w:rsidR="005837A3" w:rsidRPr="00C671EA" w:rsidRDefault="005837A3" w:rsidP="00832BC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 xml:space="preserve">Несмотря на высокую покупательную способность, выраженную в уровне заработных плат жителей Норильска, поставщики товаров не вполне справляются </w:t>
      </w:r>
      <w:r w:rsidR="00262715">
        <w:rPr>
          <w:rFonts w:ascii="Times New Roman" w:hAnsi="Times New Roman" w:cs="Times New Roman"/>
          <w:sz w:val="26"/>
          <w:szCs w:val="26"/>
        </w:rPr>
        <w:br/>
      </w:r>
      <w:r w:rsidRPr="00C671EA">
        <w:rPr>
          <w:rFonts w:ascii="Times New Roman" w:hAnsi="Times New Roman" w:cs="Times New Roman"/>
          <w:sz w:val="26"/>
          <w:szCs w:val="26"/>
        </w:rPr>
        <w:t>с удовлетворением потребительских запросов.</w:t>
      </w:r>
    </w:p>
    <w:p w14:paraId="71F2902F" w14:textId="4E4C9C15" w:rsidR="005837A3" w:rsidRDefault="005837A3" w:rsidP="00832BC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 xml:space="preserve">Текущие показатели обеспеченности </w:t>
      </w:r>
      <w:r w:rsidR="00EE2807" w:rsidRPr="00C671EA">
        <w:rPr>
          <w:rFonts w:ascii="Times New Roman" w:hAnsi="Times New Roman" w:cs="Times New Roman"/>
          <w:bCs/>
          <w:iCs/>
          <w:sz w:val="26"/>
          <w:szCs w:val="26"/>
        </w:rPr>
        <w:t>МО г. Норильск</w:t>
      </w:r>
      <w:r w:rsidR="00EE2807" w:rsidRPr="00C671EA">
        <w:rPr>
          <w:rFonts w:ascii="Times New Roman" w:hAnsi="Times New Roman" w:cs="Times New Roman"/>
          <w:sz w:val="26"/>
          <w:szCs w:val="26"/>
        </w:rPr>
        <w:t xml:space="preserve"> </w:t>
      </w:r>
      <w:r w:rsidRPr="00C671EA">
        <w:rPr>
          <w:rFonts w:ascii="Times New Roman" w:hAnsi="Times New Roman" w:cs="Times New Roman"/>
          <w:sz w:val="26"/>
          <w:szCs w:val="26"/>
        </w:rPr>
        <w:t>и рассматриваемых городов референтной группы залами продовольственной и непродовольственной торговли соответствуют действующим нормативным требованиям градостроительного проектирования.</w:t>
      </w:r>
    </w:p>
    <w:p w14:paraId="3734708F" w14:textId="3707889E" w:rsidR="00CC5233" w:rsidRPr="00C671EA" w:rsidRDefault="00832BC4" w:rsidP="00832BC4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10</w:t>
      </w:r>
    </w:p>
    <w:p w14:paraId="01923DE9" w14:textId="09B6B8DB" w:rsidR="005837A3" w:rsidRPr="00832BC4" w:rsidRDefault="005837A3" w:rsidP="00832BC4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  <w:r w:rsidRPr="00832BC4">
        <w:rPr>
          <w:rFonts w:ascii="Times New Roman" w:hAnsi="Times New Roman" w:cs="Times New Roman"/>
          <w:bCs/>
          <w:iCs/>
          <w:sz w:val="26"/>
          <w:szCs w:val="26"/>
        </w:rPr>
        <w:t xml:space="preserve">Характеристика обеспеченности </w:t>
      </w:r>
      <w:r w:rsidR="00EE2807" w:rsidRPr="00832BC4">
        <w:rPr>
          <w:rFonts w:ascii="Times New Roman" w:hAnsi="Times New Roman" w:cs="Times New Roman"/>
          <w:bCs/>
          <w:iCs/>
          <w:sz w:val="26"/>
          <w:szCs w:val="26"/>
        </w:rPr>
        <w:t>МО г. Норильск</w:t>
      </w:r>
      <w:r w:rsidR="00EE2807" w:rsidRPr="00832BC4">
        <w:rPr>
          <w:rFonts w:ascii="Times New Roman" w:hAnsi="Times New Roman" w:cs="Times New Roman"/>
          <w:sz w:val="26"/>
          <w:szCs w:val="26"/>
        </w:rPr>
        <w:t xml:space="preserve"> </w:t>
      </w:r>
      <w:r w:rsidRPr="00832BC4">
        <w:rPr>
          <w:rFonts w:ascii="Times New Roman" w:hAnsi="Times New Roman" w:cs="Times New Roman"/>
          <w:bCs/>
          <w:iCs/>
          <w:sz w:val="26"/>
          <w:szCs w:val="26"/>
        </w:rPr>
        <w:t>и городов референтной группы залами продовольственной и непродовольственной торговли, кв.м/1000 чел.</w:t>
      </w:r>
      <w:r w:rsidRPr="00832BC4">
        <w:rPr>
          <w:rStyle w:val="af"/>
          <w:rFonts w:ascii="Times New Roman" w:hAnsi="Times New Roman" w:cs="Times New Roman"/>
          <w:bCs/>
          <w:iCs/>
          <w:sz w:val="26"/>
          <w:szCs w:val="26"/>
        </w:rPr>
        <w:footnoteReference w:id="6"/>
      </w:r>
    </w:p>
    <w:p w14:paraId="6B4162A2" w14:textId="61369659" w:rsidR="00625E4B" w:rsidRPr="00C671EA" w:rsidRDefault="00625E4B" w:rsidP="00625E4B">
      <w:pPr>
        <w:ind w:firstLine="0"/>
        <w:jc w:val="right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87"/>
        <w:gridCol w:w="1121"/>
        <w:gridCol w:w="1501"/>
        <w:gridCol w:w="1172"/>
        <w:gridCol w:w="1479"/>
        <w:gridCol w:w="1124"/>
        <w:gridCol w:w="861"/>
      </w:tblGrid>
      <w:tr w:rsidR="005837A3" w:rsidRPr="00C17CB6" w14:paraId="7EB9BCCE" w14:textId="77777777" w:rsidTr="00C17CB6">
        <w:trPr>
          <w:tblHeader/>
        </w:trPr>
        <w:tc>
          <w:tcPr>
            <w:tcW w:w="2088" w:type="dxa"/>
            <w:shd w:val="clear" w:color="auto" w:fill="9CC2E5" w:themeFill="accent5" w:themeFillTint="99"/>
            <w:vAlign w:val="center"/>
          </w:tcPr>
          <w:p w14:paraId="625DB73C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</w:t>
            </w:r>
          </w:p>
        </w:tc>
        <w:tc>
          <w:tcPr>
            <w:tcW w:w="1045" w:type="dxa"/>
            <w:shd w:val="clear" w:color="auto" w:fill="9CC2E5" w:themeFill="accent5" w:themeFillTint="99"/>
            <w:vAlign w:val="center"/>
          </w:tcPr>
          <w:p w14:paraId="404B5D5A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Норильск</w:t>
            </w:r>
          </w:p>
        </w:tc>
        <w:tc>
          <w:tcPr>
            <w:tcW w:w="1418" w:type="dxa"/>
            <w:shd w:val="clear" w:color="auto" w:fill="9CC2E5" w:themeFill="accent5" w:themeFillTint="99"/>
            <w:vAlign w:val="center"/>
          </w:tcPr>
          <w:p w14:paraId="264921DC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Северодвинск</w:t>
            </w:r>
          </w:p>
        </w:tc>
        <w:tc>
          <w:tcPr>
            <w:tcW w:w="1114" w:type="dxa"/>
            <w:shd w:val="clear" w:color="auto" w:fill="9CC2E5" w:themeFill="accent5" w:themeFillTint="99"/>
            <w:vAlign w:val="center"/>
          </w:tcPr>
          <w:p w14:paraId="5EA4B86E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Мурманск</w:t>
            </w:r>
          </w:p>
        </w:tc>
        <w:tc>
          <w:tcPr>
            <w:tcW w:w="1701" w:type="dxa"/>
            <w:shd w:val="clear" w:color="auto" w:fill="9CC2E5" w:themeFill="accent5" w:themeFillTint="99"/>
            <w:vAlign w:val="center"/>
          </w:tcPr>
          <w:p w14:paraId="7044470C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Новый Уренгой</w:t>
            </w:r>
          </w:p>
        </w:tc>
        <w:tc>
          <w:tcPr>
            <w:tcW w:w="1134" w:type="dxa"/>
            <w:shd w:val="clear" w:color="auto" w:fill="9CC2E5" w:themeFill="accent5" w:themeFillTint="99"/>
            <w:vAlign w:val="center"/>
          </w:tcPr>
          <w:p w14:paraId="06669791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Ноябрьск</w:t>
            </w:r>
          </w:p>
        </w:tc>
        <w:tc>
          <w:tcPr>
            <w:tcW w:w="845" w:type="dxa"/>
            <w:shd w:val="clear" w:color="auto" w:fill="9CC2E5" w:themeFill="accent5" w:themeFillTint="99"/>
            <w:vAlign w:val="center"/>
          </w:tcPr>
          <w:p w14:paraId="28D14110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Сургут</w:t>
            </w:r>
          </w:p>
        </w:tc>
      </w:tr>
      <w:tr w:rsidR="005837A3" w:rsidRPr="00D451CF" w14:paraId="6B05B187" w14:textId="77777777" w:rsidTr="00C17CB6">
        <w:trPr>
          <w:trHeight w:val="1250"/>
        </w:trPr>
        <w:tc>
          <w:tcPr>
            <w:tcW w:w="2088" w:type="dxa"/>
          </w:tcPr>
          <w:p w14:paraId="368D1B4E" w14:textId="06969BCE" w:rsidR="00625E4B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Обеспеченность залами продовольственной торговли на 1 тыс. чел., м²</w:t>
            </w:r>
          </w:p>
        </w:tc>
        <w:tc>
          <w:tcPr>
            <w:tcW w:w="1045" w:type="dxa"/>
          </w:tcPr>
          <w:p w14:paraId="5E5D4B89" w14:textId="41DE5AC9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  <w:r w:rsidR="00EE280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</w:tcPr>
          <w:p w14:paraId="3C27BC8F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499,5</w:t>
            </w:r>
          </w:p>
        </w:tc>
        <w:tc>
          <w:tcPr>
            <w:tcW w:w="1114" w:type="dxa"/>
          </w:tcPr>
          <w:p w14:paraId="5B79821B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400,8</w:t>
            </w:r>
          </w:p>
        </w:tc>
        <w:tc>
          <w:tcPr>
            <w:tcW w:w="1701" w:type="dxa"/>
          </w:tcPr>
          <w:p w14:paraId="5F811C93" w14:textId="0FADAEB2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916</w:t>
            </w:r>
            <w:r w:rsidR="00EE280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77321A47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185,3</w:t>
            </w:r>
          </w:p>
        </w:tc>
        <w:tc>
          <w:tcPr>
            <w:tcW w:w="845" w:type="dxa"/>
          </w:tcPr>
          <w:p w14:paraId="5826FEB1" w14:textId="2195DA7B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E28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617</w:t>
            </w:r>
            <w:r w:rsidR="00EE280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5837A3" w:rsidRPr="00D451CF" w14:paraId="0FE8E2DA" w14:textId="77777777" w:rsidTr="00C671EA">
        <w:tc>
          <w:tcPr>
            <w:tcW w:w="2088" w:type="dxa"/>
          </w:tcPr>
          <w:p w14:paraId="54787117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Обеспеченность залами непродовольственной торговли на 1 тыс. чел., м²</w:t>
            </w:r>
          </w:p>
        </w:tc>
        <w:tc>
          <w:tcPr>
            <w:tcW w:w="1045" w:type="dxa"/>
          </w:tcPr>
          <w:p w14:paraId="2B9772AC" w14:textId="0A4DB7D3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497</w:t>
            </w:r>
            <w:r w:rsidR="00EE280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8" w:type="dxa"/>
          </w:tcPr>
          <w:p w14:paraId="6C16F8DD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613,1</w:t>
            </w:r>
          </w:p>
        </w:tc>
        <w:tc>
          <w:tcPr>
            <w:tcW w:w="1114" w:type="dxa"/>
          </w:tcPr>
          <w:p w14:paraId="485621F5" w14:textId="6291D538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739</w:t>
            </w:r>
            <w:r w:rsidR="00EE280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701" w:type="dxa"/>
          </w:tcPr>
          <w:p w14:paraId="2B618E98" w14:textId="1513A4FB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  <w:r w:rsidR="00EE280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14:paraId="58A827D9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751,4</w:t>
            </w:r>
          </w:p>
        </w:tc>
        <w:tc>
          <w:tcPr>
            <w:tcW w:w="845" w:type="dxa"/>
          </w:tcPr>
          <w:p w14:paraId="460D8660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454,4</w:t>
            </w:r>
          </w:p>
        </w:tc>
      </w:tr>
    </w:tbl>
    <w:p w14:paraId="74536DBB" w14:textId="77777777" w:rsidR="005837A3" w:rsidRPr="00C671EA" w:rsidRDefault="005837A3" w:rsidP="00832BC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>Обеспеченность населения Норильска и рассматриваемых городов референтной группы предприятиями общественного питания также соответствует минимальным требованиям градостроительного проектирования и в целом имеет сопоставимые показатели.</w:t>
      </w:r>
    </w:p>
    <w:p w14:paraId="3745A7E7" w14:textId="77777777" w:rsidR="00832BC4" w:rsidRDefault="005837A3" w:rsidP="00832BC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 xml:space="preserve">Количество заведений общественного питания на территории </w:t>
      </w:r>
      <w:r w:rsidR="00EE2807" w:rsidRPr="00C671EA">
        <w:rPr>
          <w:rFonts w:ascii="Times New Roman" w:hAnsi="Times New Roman" w:cs="Times New Roman"/>
          <w:bCs/>
          <w:iCs/>
          <w:sz w:val="26"/>
          <w:szCs w:val="26"/>
        </w:rPr>
        <w:t>МО г. Норильск</w:t>
      </w:r>
      <w:r w:rsidRPr="00C671EA">
        <w:rPr>
          <w:rFonts w:ascii="Times New Roman" w:hAnsi="Times New Roman" w:cs="Times New Roman"/>
          <w:sz w:val="26"/>
          <w:szCs w:val="26"/>
        </w:rPr>
        <w:t xml:space="preserve"> (порядка 118 единиц в 2021 г.) соответствует масштабам города, однако при активном развитии местного туристического сектора может появиться потребность в дополнительном расширении инфраструктуры предприятий общественного питания.</w:t>
      </w:r>
    </w:p>
    <w:p w14:paraId="24F00852" w14:textId="1442CA73" w:rsidR="00C671EA" w:rsidRPr="00832BC4" w:rsidRDefault="00832BC4" w:rsidP="00832BC4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32BC4"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 </w:t>
      </w:r>
      <w:r w:rsidRPr="00832BC4">
        <w:rPr>
          <w:rFonts w:ascii="Times New Roman" w:hAnsi="Times New Roman" w:cs="Times New Roman"/>
          <w:bCs/>
          <w:iCs/>
          <w:sz w:val="26"/>
          <w:szCs w:val="26"/>
        </w:rPr>
        <w:t>Таблица 11</w:t>
      </w:r>
    </w:p>
    <w:p w14:paraId="4BA0E3E2" w14:textId="3F8C8955" w:rsidR="005837A3" w:rsidRPr="00832BC4" w:rsidRDefault="005837A3" w:rsidP="00832BC4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  <w:r w:rsidRPr="00832BC4">
        <w:rPr>
          <w:rFonts w:ascii="Times New Roman" w:hAnsi="Times New Roman" w:cs="Times New Roman"/>
          <w:bCs/>
          <w:iCs/>
          <w:sz w:val="26"/>
          <w:szCs w:val="26"/>
        </w:rPr>
        <w:t xml:space="preserve">Обеспеченность населения объектами супермаркетами и гипермаркетами </w:t>
      </w:r>
      <w:r w:rsidR="00262715" w:rsidRPr="00832BC4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832BC4">
        <w:rPr>
          <w:rFonts w:ascii="Times New Roman" w:hAnsi="Times New Roman" w:cs="Times New Roman"/>
          <w:bCs/>
          <w:iCs/>
          <w:sz w:val="26"/>
          <w:szCs w:val="26"/>
        </w:rPr>
        <w:t xml:space="preserve">в </w:t>
      </w:r>
      <w:r w:rsidR="00EE2807" w:rsidRPr="00832BC4">
        <w:rPr>
          <w:rFonts w:ascii="Times New Roman" w:hAnsi="Times New Roman" w:cs="Times New Roman"/>
          <w:bCs/>
          <w:iCs/>
          <w:sz w:val="26"/>
          <w:szCs w:val="26"/>
        </w:rPr>
        <w:t>МО г. Норильск</w:t>
      </w:r>
      <w:r w:rsidRPr="00832BC4">
        <w:rPr>
          <w:rFonts w:ascii="Times New Roman" w:hAnsi="Times New Roman" w:cs="Times New Roman"/>
          <w:bCs/>
          <w:iCs/>
          <w:sz w:val="26"/>
          <w:szCs w:val="26"/>
        </w:rPr>
        <w:t xml:space="preserve"> и референтных городских округах на 1 тыс. чел., м²</w:t>
      </w:r>
    </w:p>
    <w:p w14:paraId="7647ABBE" w14:textId="2B12BE48" w:rsidR="00625E4B" w:rsidRPr="00832BC4" w:rsidRDefault="00625E4B" w:rsidP="00625E4B">
      <w:pPr>
        <w:ind w:firstLine="0"/>
        <w:jc w:val="right"/>
        <w:rPr>
          <w:rFonts w:ascii="Times New Roman" w:hAnsi="Times New Roman" w:cs="Times New Roman"/>
          <w:bCs/>
          <w:iCs/>
          <w:sz w:val="26"/>
          <w:szCs w:val="2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12"/>
        <w:gridCol w:w="1268"/>
        <w:gridCol w:w="1501"/>
        <w:gridCol w:w="1285"/>
        <w:gridCol w:w="1227"/>
        <w:gridCol w:w="1263"/>
        <w:gridCol w:w="1189"/>
      </w:tblGrid>
      <w:tr w:rsidR="005837A3" w:rsidRPr="00C17CB6" w14:paraId="5C4964C3" w14:textId="77777777" w:rsidTr="00C17CB6">
        <w:tc>
          <w:tcPr>
            <w:tcW w:w="1335" w:type="dxa"/>
            <w:shd w:val="clear" w:color="auto" w:fill="9CC2E5" w:themeFill="accent5" w:themeFillTint="99"/>
            <w:vAlign w:val="center"/>
          </w:tcPr>
          <w:p w14:paraId="7653395A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</w:t>
            </w:r>
          </w:p>
        </w:tc>
        <w:tc>
          <w:tcPr>
            <w:tcW w:w="1335" w:type="dxa"/>
            <w:shd w:val="clear" w:color="auto" w:fill="9CC2E5" w:themeFill="accent5" w:themeFillTint="99"/>
            <w:vAlign w:val="center"/>
          </w:tcPr>
          <w:p w14:paraId="71CC333E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Норильск</w:t>
            </w:r>
          </w:p>
        </w:tc>
        <w:tc>
          <w:tcPr>
            <w:tcW w:w="1335" w:type="dxa"/>
            <w:shd w:val="clear" w:color="auto" w:fill="9CC2E5" w:themeFill="accent5" w:themeFillTint="99"/>
            <w:vAlign w:val="center"/>
          </w:tcPr>
          <w:p w14:paraId="41D6D3F9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Северодвинск</w:t>
            </w:r>
          </w:p>
        </w:tc>
        <w:tc>
          <w:tcPr>
            <w:tcW w:w="1335" w:type="dxa"/>
            <w:shd w:val="clear" w:color="auto" w:fill="9CC2E5" w:themeFill="accent5" w:themeFillTint="99"/>
            <w:vAlign w:val="center"/>
          </w:tcPr>
          <w:p w14:paraId="698EDA6F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Мурманск</w:t>
            </w:r>
          </w:p>
        </w:tc>
        <w:tc>
          <w:tcPr>
            <w:tcW w:w="1335" w:type="dxa"/>
            <w:shd w:val="clear" w:color="auto" w:fill="9CC2E5" w:themeFill="accent5" w:themeFillTint="99"/>
            <w:vAlign w:val="center"/>
          </w:tcPr>
          <w:p w14:paraId="285ED281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Новый Уренгой</w:t>
            </w:r>
          </w:p>
        </w:tc>
        <w:tc>
          <w:tcPr>
            <w:tcW w:w="1335" w:type="dxa"/>
            <w:shd w:val="clear" w:color="auto" w:fill="9CC2E5" w:themeFill="accent5" w:themeFillTint="99"/>
            <w:vAlign w:val="center"/>
          </w:tcPr>
          <w:p w14:paraId="58BE7435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Ноябрьск</w:t>
            </w:r>
          </w:p>
        </w:tc>
        <w:tc>
          <w:tcPr>
            <w:tcW w:w="1335" w:type="dxa"/>
            <w:shd w:val="clear" w:color="auto" w:fill="9CC2E5" w:themeFill="accent5" w:themeFillTint="99"/>
            <w:vAlign w:val="center"/>
          </w:tcPr>
          <w:p w14:paraId="1D7CEAD3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Сургут</w:t>
            </w:r>
          </w:p>
        </w:tc>
      </w:tr>
      <w:tr w:rsidR="005837A3" w:rsidRPr="00D451CF" w14:paraId="43715AE8" w14:textId="77777777" w:rsidTr="00493DF6">
        <w:tc>
          <w:tcPr>
            <w:tcW w:w="1335" w:type="dxa"/>
          </w:tcPr>
          <w:p w14:paraId="06AB6AF4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Обеспеченность населения гипермаркетами на 1 тыс. чел., </w:t>
            </w:r>
            <w:r w:rsidRPr="00D451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м²</w:t>
            </w:r>
          </w:p>
        </w:tc>
        <w:tc>
          <w:tcPr>
            <w:tcW w:w="1335" w:type="dxa"/>
          </w:tcPr>
          <w:p w14:paraId="7932CB82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335" w:type="dxa"/>
          </w:tcPr>
          <w:p w14:paraId="2CB63543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138,1</w:t>
            </w:r>
          </w:p>
        </w:tc>
        <w:tc>
          <w:tcPr>
            <w:tcW w:w="1335" w:type="dxa"/>
          </w:tcPr>
          <w:p w14:paraId="652608B4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381,8</w:t>
            </w:r>
          </w:p>
        </w:tc>
        <w:tc>
          <w:tcPr>
            <w:tcW w:w="1335" w:type="dxa"/>
          </w:tcPr>
          <w:p w14:paraId="7F28D886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46,6</w:t>
            </w:r>
          </w:p>
        </w:tc>
        <w:tc>
          <w:tcPr>
            <w:tcW w:w="1335" w:type="dxa"/>
          </w:tcPr>
          <w:p w14:paraId="5D07858A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925,0</w:t>
            </w:r>
          </w:p>
        </w:tc>
        <w:tc>
          <w:tcPr>
            <w:tcW w:w="1335" w:type="dxa"/>
          </w:tcPr>
          <w:p w14:paraId="049AD887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59,0</w:t>
            </w:r>
          </w:p>
        </w:tc>
      </w:tr>
      <w:tr w:rsidR="005837A3" w:rsidRPr="00D451CF" w14:paraId="1D3F79A0" w14:textId="77777777" w:rsidTr="00493DF6">
        <w:tc>
          <w:tcPr>
            <w:tcW w:w="1335" w:type="dxa"/>
          </w:tcPr>
          <w:p w14:paraId="6EB94208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Обеспеченность населения супермаркетами на 1 тыс. чел., м²</w:t>
            </w:r>
          </w:p>
        </w:tc>
        <w:tc>
          <w:tcPr>
            <w:tcW w:w="1335" w:type="dxa"/>
          </w:tcPr>
          <w:p w14:paraId="54271F3F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186,3</w:t>
            </w:r>
          </w:p>
        </w:tc>
        <w:tc>
          <w:tcPr>
            <w:tcW w:w="1335" w:type="dxa"/>
          </w:tcPr>
          <w:p w14:paraId="7BE694EA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127,8</w:t>
            </w:r>
          </w:p>
        </w:tc>
        <w:tc>
          <w:tcPr>
            <w:tcW w:w="1335" w:type="dxa"/>
          </w:tcPr>
          <w:p w14:paraId="57EBDDD3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458,9</w:t>
            </w:r>
          </w:p>
        </w:tc>
        <w:tc>
          <w:tcPr>
            <w:tcW w:w="1335" w:type="dxa"/>
          </w:tcPr>
          <w:p w14:paraId="0EA9DB92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59,6</w:t>
            </w:r>
          </w:p>
        </w:tc>
        <w:tc>
          <w:tcPr>
            <w:tcW w:w="1335" w:type="dxa"/>
          </w:tcPr>
          <w:p w14:paraId="25592371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  <w:tc>
          <w:tcPr>
            <w:tcW w:w="1335" w:type="dxa"/>
          </w:tcPr>
          <w:p w14:paraId="67B170C1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173,9</w:t>
            </w:r>
          </w:p>
        </w:tc>
      </w:tr>
    </w:tbl>
    <w:p w14:paraId="2729BCFA" w14:textId="190E3C6A" w:rsidR="005837A3" w:rsidRPr="00832BC4" w:rsidRDefault="005837A3" w:rsidP="00832BC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832BC4">
        <w:rPr>
          <w:rFonts w:ascii="Times New Roman" w:hAnsi="Times New Roman" w:cs="Times New Roman"/>
          <w:sz w:val="26"/>
          <w:szCs w:val="26"/>
        </w:rPr>
        <w:t>Сра</w:t>
      </w:r>
      <w:r w:rsidR="005C5674">
        <w:rPr>
          <w:rFonts w:ascii="Times New Roman" w:hAnsi="Times New Roman" w:cs="Times New Roman"/>
          <w:sz w:val="26"/>
          <w:szCs w:val="26"/>
        </w:rPr>
        <w:t>внительная оценка обеспеченности</w:t>
      </w:r>
      <w:r w:rsidRPr="00832BC4">
        <w:rPr>
          <w:rFonts w:ascii="Times New Roman" w:hAnsi="Times New Roman" w:cs="Times New Roman"/>
          <w:sz w:val="26"/>
          <w:szCs w:val="26"/>
        </w:rPr>
        <w:t xml:space="preserve"> крупными многофункциональными торговыми комплексами (моллами, ТРК и иными) демонстрирует слабое обеспечение Норильска в сравнении с референтной группой. На территории городского округа функционирует единственный крупный торгово-развлекательный центр – спортивно-развлекательный комплекс «Арена».</w:t>
      </w:r>
    </w:p>
    <w:p w14:paraId="71CEF6E3" w14:textId="77777777" w:rsidR="00CC5233" w:rsidRPr="00832BC4" w:rsidRDefault="00CC5233" w:rsidP="00832BC4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14:paraId="07439219" w14:textId="0F09308B" w:rsidR="005837A3" w:rsidRPr="00832BC4" w:rsidRDefault="00CC5233" w:rsidP="00832BC4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9" w:name="_Toc135827487"/>
      <w:bookmarkStart w:id="10" w:name="_Toc137565489"/>
      <w:r w:rsidRPr="00832BC4">
        <w:rPr>
          <w:rFonts w:ascii="Times New Roman" w:hAnsi="Times New Roman" w:cs="Times New Roman"/>
          <w:b/>
          <w:sz w:val="26"/>
          <w:szCs w:val="26"/>
        </w:rPr>
        <w:t>ЦИРКУМПОЛЯРНАЯ ЭКОНОМИКА ЗНАНИЙ</w:t>
      </w:r>
      <w:bookmarkEnd w:id="9"/>
      <w:bookmarkEnd w:id="10"/>
    </w:p>
    <w:p w14:paraId="4648834D" w14:textId="4917A9F6" w:rsidR="005837A3" w:rsidRPr="00832BC4" w:rsidRDefault="005837A3" w:rsidP="00832BC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832BC4">
        <w:rPr>
          <w:rFonts w:ascii="Times New Roman" w:hAnsi="Times New Roman" w:cs="Times New Roman"/>
          <w:sz w:val="26"/>
          <w:szCs w:val="26"/>
        </w:rPr>
        <w:t xml:space="preserve">Для достижения имиджевых метрик на городском уровне: «Норильск </w:t>
      </w:r>
      <w:r w:rsidR="00FF7F53" w:rsidRPr="00832BC4">
        <w:rPr>
          <w:rFonts w:ascii="Times New Roman" w:hAnsi="Times New Roman" w:cs="Times New Roman"/>
          <w:sz w:val="26"/>
          <w:szCs w:val="26"/>
        </w:rPr>
        <w:t>–</w:t>
      </w:r>
      <w:r w:rsidRPr="00832BC4">
        <w:rPr>
          <w:rFonts w:ascii="Times New Roman" w:hAnsi="Times New Roman" w:cs="Times New Roman"/>
          <w:sz w:val="26"/>
          <w:szCs w:val="26"/>
        </w:rPr>
        <w:t xml:space="preserve"> арктический город с развитой сервисной экономикой и услугами, с широкими возможностями самореализации, </w:t>
      </w:r>
      <w:r w:rsidR="00AA6604" w:rsidRPr="00832BC4">
        <w:rPr>
          <w:rFonts w:ascii="Times New Roman" w:hAnsi="Times New Roman" w:cs="Times New Roman"/>
          <w:sz w:val="26"/>
          <w:szCs w:val="26"/>
        </w:rPr>
        <w:t>город,</w:t>
      </w:r>
      <w:r w:rsidRPr="00832BC4">
        <w:rPr>
          <w:rFonts w:ascii="Times New Roman" w:hAnsi="Times New Roman" w:cs="Times New Roman"/>
          <w:sz w:val="26"/>
          <w:szCs w:val="26"/>
        </w:rPr>
        <w:t xml:space="preserve"> где зарабатывают и живут»</w:t>
      </w:r>
      <w:r w:rsidRPr="00832BC4">
        <w:rPr>
          <w:rStyle w:val="af"/>
          <w:rFonts w:ascii="Times New Roman" w:hAnsi="Times New Roman" w:cs="Times New Roman"/>
          <w:sz w:val="26"/>
          <w:szCs w:val="26"/>
        </w:rPr>
        <w:footnoteReference w:id="7"/>
      </w:r>
      <w:r w:rsidRPr="00832BC4">
        <w:rPr>
          <w:rFonts w:ascii="Times New Roman" w:hAnsi="Times New Roman" w:cs="Times New Roman"/>
          <w:sz w:val="26"/>
          <w:szCs w:val="26"/>
        </w:rPr>
        <w:t xml:space="preserve"> наиболее значимым является творческий капитал местных жителей, включающий способность генерировать «значимо новые формы знаний» (т. е. инновации), имеющие экономическую ценность.</w:t>
      </w:r>
    </w:p>
    <w:p w14:paraId="66E1FFFB" w14:textId="2754C088" w:rsidR="005837A3" w:rsidRDefault="005837A3" w:rsidP="00832BC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832BC4">
        <w:rPr>
          <w:rFonts w:ascii="Times New Roman" w:hAnsi="Times New Roman" w:cs="Times New Roman"/>
          <w:sz w:val="26"/>
          <w:szCs w:val="26"/>
        </w:rPr>
        <w:t>По сравнению с другими городами Арктики Норильск имеет достаточно высокий рейтинг в «Индексе талантов»</w:t>
      </w:r>
      <w:r w:rsidRPr="00832BC4">
        <w:rPr>
          <w:rStyle w:val="af"/>
          <w:rFonts w:ascii="Times New Roman" w:hAnsi="Times New Roman" w:cs="Times New Roman"/>
          <w:sz w:val="26"/>
          <w:szCs w:val="26"/>
        </w:rPr>
        <w:footnoteReference w:id="8"/>
      </w:r>
      <w:r w:rsidRPr="00832BC4">
        <w:rPr>
          <w:rFonts w:ascii="Times New Roman" w:hAnsi="Times New Roman" w:cs="Times New Roman"/>
          <w:sz w:val="26"/>
          <w:szCs w:val="26"/>
        </w:rPr>
        <w:t xml:space="preserve"> </w:t>
      </w:r>
      <w:r w:rsidR="00FF7F53" w:rsidRPr="00832BC4">
        <w:rPr>
          <w:rFonts w:ascii="Times New Roman" w:hAnsi="Times New Roman" w:cs="Times New Roman"/>
          <w:sz w:val="26"/>
          <w:szCs w:val="26"/>
        </w:rPr>
        <w:t>–</w:t>
      </w:r>
      <w:r w:rsidRPr="00832BC4">
        <w:rPr>
          <w:rFonts w:ascii="Times New Roman" w:hAnsi="Times New Roman" w:cs="Times New Roman"/>
          <w:sz w:val="26"/>
          <w:szCs w:val="26"/>
        </w:rPr>
        <w:t xml:space="preserve"> 23 место (индекс 0,96). Высокий уровень образования является ключевой предпосылкой для развития эндогенных высокотехнологичных городских отраслей и сектора знаний.</w:t>
      </w:r>
    </w:p>
    <w:p w14:paraId="796AF553" w14:textId="3ED40D40" w:rsidR="00832BC4" w:rsidRPr="00832BC4" w:rsidRDefault="00832BC4" w:rsidP="00832BC4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32BC4">
        <w:rPr>
          <w:rFonts w:ascii="Times New Roman" w:hAnsi="Times New Roman" w:cs="Times New Roman"/>
          <w:sz w:val="26"/>
          <w:szCs w:val="26"/>
        </w:rPr>
        <w:t>Таблица 1</w:t>
      </w:r>
      <w:r>
        <w:rPr>
          <w:rFonts w:ascii="Times New Roman" w:hAnsi="Times New Roman" w:cs="Times New Roman"/>
          <w:sz w:val="26"/>
          <w:szCs w:val="26"/>
        </w:rPr>
        <w:t>2</w:t>
      </w:r>
    </w:p>
    <w:p w14:paraId="07262651" w14:textId="067151C0" w:rsidR="005837A3" w:rsidRPr="00832BC4" w:rsidRDefault="005837A3" w:rsidP="00832BC4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  <w:r w:rsidRPr="00832BC4">
        <w:rPr>
          <w:rFonts w:ascii="Times New Roman" w:hAnsi="Times New Roman" w:cs="Times New Roman"/>
          <w:bCs/>
          <w:iCs/>
          <w:sz w:val="26"/>
          <w:szCs w:val="26"/>
        </w:rPr>
        <w:t>Рейтинг Индекса талантов городов Арктики</w:t>
      </w:r>
    </w:p>
    <w:p w14:paraId="12BC7DDC" w14:textId="5C87B5C9" w:rsidR="00625E4B" w:rsidRPr="00C671EA" w:rsidRDefault="00625E4B" w:rsidP="00625E4B">
      <w:pPr>
        <w:ind w:firstLine="0"/>
        <w:jc w:val="right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837A3" w:rsidRPr="00C17CB6" w14:paraId="1615CEF9" w14:textId="77777777" w:rsidTr="00C17CB6">
        <w:trPr>
          <w:tblHeader/>
        </w:trPr>
        <w:tc>
          <w:tcPr>
            <w:tcW w:w="4672" w:type="dxa"/>
            <w:shd w:val="clear" w:color="auto" w:fill="9CC2E5" w:themeFill="accent5" w:themeFillTint="99"/>
          </w:tcPr>
          <w:p w14:paraId="5D9894A4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17CB6">
              <w:rPr>
                <w:rFonts w:ascii="Times New Roman" w:hAnsi="Times New Roman" w:cs="Times New Roman"/>
                <w:b/>
              </w:rPr>
              <w:t>Город</w:t>
            </w:r>
          </w:p>
        </w:tc>
        <w:tc>
          <w:tcPr>
            <w:tcW w:w="4673" w:type="dxa"/>
            <w:shd w:val="clear" w:color="auto" w:fill="9CC2E5" w:themeFill="accent5" w:themeFillTint="99"/>
          </w:tcPr>
          <w:p w14:paraId="418B3FA7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17CB6">
              <w:rPr>
                <w:rFonts w:ascii="Times New Roman" w:hAnsi="Times New Roman" w:cs="Times New Roman"/>
                <w:b/>
              </w:rPr>
              <w:t>Индекс талантов городов Арктики</w:t>
            </w:r>
          </w:p>
        </w:tc>
      </w:tr>
      <w:tr w:rsidR="005837A3" w:rsidRPr="00D451CF" w14:paraId="7A198C29" w14:textId="77777777" w:rsidTr="00493DF6">
        <w:tc>
          <w:tcPr>
            <w:tcW w:w="4672" w:type="dxa"/>
          </w:tcPr>
          <w:p w14:paraId="5DB1F01C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Анадырь (Россия)</w:t>
            </w:r>
          </w:p>
        </w:tc>
        <w:tc>
          <w:tcPr>
            <w:tcW w:w="4673" w:type="dxa"/>
          </w:tcPr>
          <w:p w14:paraId="0E555138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1,72</w:t>
            </w:r>
          </w:p>
        </w:tc>
      </w:tr>
      <w:tr w:rsidR="005837A3" w:rsidRPr="00D451CF" w14:paraId="3CBD9793" w14:textId="77777777" w:rsidTr="00493DF6">
        <w:tc>
          <w:tcPr>
            <w:tcW w:w="4672" w:type="dxa"/>
          </w:tcPr>
          <w:p w14:paraId="4122F14A" w14:textId="6703E0E8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Нуук (Дания)</w:t>
            </w:r>
          </w:p>
        </w:tc>
        <w:tc>
          <w:tcPr>
            <w:tcW w:w="4673" w:type="dxa"/>
          </w:tcPr>
          <w:p w14:paraId="748F690A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1,55</w:t>
            </w:r>
          </w:p>
        </w:tc>
      </w:tr>
      <w:tr w:rsidR="005837A3" w:rsidRPr="00D451CF" w14:paraId="27D403AC" w14:textId="77777777" w:rsidTr="00493DF6">
        <w:tc>
          <w:tcPr>
            <w:tcW w:w="4672" w:type="dxa"/>
          </w:tcPr>
          <w:p w14:paraId="506CAE74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Новый Уренгой (Россия)</w:t>
            </w:r>
          </w:p>
        </w:tc>
        <w:tc>
          <w:tcPr>
            <w:tcW w:w="4673" w:type="dxa"/>
          </w:tcPr>
          <w:p w14:paraId="746D7FFD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1,47</w:t>
            </w:r>
          </w:p>
        </w:tc>
      </w:tr>
      <w:tr w:rsidR="005837A3" w:rsidRPr="00D451CF" w14:paraId="412E1582" w14:textId="77777777" w:rsidTr="00493DF6">
        <w:tc>
          <w:tcPr>
            <w:tcW w:w="4672" w:type="dxa"/>
          </w:tcPr>
          <w:p w14:paraId="0B9DB395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Рейкьявик (Исландия)</w:t>
            </w:r>
          </w:p>
        </w:tc>
        <w:tc>
          <w:tcPr>
            <w:tcW w:w="4673" w:type="dxa"/>
          </w:tcPr>
          <w:p w14:paraId="3BFF034B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1,28</w:t>
            </w:r>
          </w:p>
        </w:tc>
      </w:tr>
      <w:tr w:rsidR="005837A3" w:rsidRPr="00D451CF" w14:paraId="7A708F85" w14:textId="77777777" w:rsidTr="00493DF6">
        <w:tc>
          <w:tcPr>
            <w:tcW w:w="4672" w:type="dxa"/>
          </w:tcPr>
          <w:p w14:paraId="1FFBFE16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Тромсё (Норвегия)</w:t>
            </w:r>
          </w:p>
        </w:tc>
        <w:tc>
          <w:tcPr>
            <w:tcW w:w="4673" w:type="dxa"/>
          </w:tcPr>
          <w:p w14:paraId="214F4E03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1,25</w:t>
            </w:r>
          </w:p>
        </w:tc>
      </w:tr>
      <w:tr w:rsidR="005837A3" w:rsidRPr="00D451CF" w14:paraId="55A2159A" w14:textId="77777777" w:rsidTr="00493DF6">
        <w:tc>
          <w:tcPr>
            <w:tcW w:w="4672" w:type="dxa"/>
          </w:tcPr>
          <w:p w14:paraId="4B3ED7A1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Мурманск (Россия)</w:t>
            </w:r>
          </w:p>
        </w:tc>
        <w:tc>
          <w:tcPr>
            <w:tcW w:w="4673" w:type="dxa"/>
          </w:tcPr>
          <w:p w14:paraId="44E30E22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1,16</w:t>
            </w:r>
          </w:p>
        </w:tc>
      </w:tr>
      <w:tr w:rsidR="005837A3" w:rsidRPr="00D451CF" w14:paraId="737CC0D9" w14:textId="77777777" w:rsidTr="00493DF6">
        <w:tc>
          <w:tcPr>
            <w:tcW w:w="4672" w:type="dxa"/>
          </w:tcPr>
          <w:p w14:paraId="46239A53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Ноябрьск (Россия)</w:t>
            </w:r>
          </w:p>
        </w:tc>
        <w:tc>
          <w:tcPr>
            <w:tcW w:w="4673" w:type="dxa"/>
          </w:tcPr>
          <w:p w14:paraId="5EE432C6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D451CF">
              <w:rPr>
                <w:rFonts w:ascii="Times New Roman" w:hAnsi="Times New Roman" w:cs="Times New Roman"/>
                <w:lang w:val="en-US"/>
              </w:rPr>
              <w:t>1,14</w:t>
            </w:r>
          </w:p>
        </w:tc>
      </w:tr>
      <w:tr w:rsidR="005837A3" w:rsidRPr="00D451CF" w14:paraId="0C4AC06C" w14:textId="77777777" w:rsidTr="00493DF6">
        <w:tc>
          <w:tcPr>
            <w:tcW w:w="4672" w:type="dxa"/>
          </w:tcPr>
          <w:p w14:paraId="13FF4CC1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Норильск (Россия)</w:t>
            </w:r>
          </w:p>
        </w:tc>
        <w:tc>
          <w:tcPr>
            <w:tcW w:w="4673" w:type="dxa"/>
          </w:tcPr>
          <w:p w14:paraId="44304EC5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0,96</w:t>
            </w:r>
          </w:p>
        </w:tc>
      </w:tr>
      <w:tr w:rsidR="005837A3" w:rsidRPr="00D451CF" w14:paraId="3AE61470" w14:textId="77777777" w:rsidTr="00493DF6">
        <w:tc>
          <w:tcPr>
            <w:tcW w:w="4672" w:type="dxa"/>
          </w:tcPr>
          <w:p w14:paraId="2AC4B572" w14:textId="5893416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Анкоридж (США)</w:t>
            </w:r>
          </w:p>
        </w:tc>
        <w:tc>
          <w:tcPr>
            <w:tcW w:w="4673" w:type="dxa"/>
          </w:tcPr>
          <w:p w14:paraId="57719175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0,95</w:t>
            </w:r>
          </w:p>
        </w:tc>
      </w:tr>
      <w:tr w:rsidR="005837A3" w:rsidRPr="00D451CF" w14:paraId="5E75961B" w14:textId="77777777" w:rsidTr="00493DF6">
        <w:tc>
          <w:tcPr>
            <w:tcW w:w="4672" w:type="dxa"/>
          </w:tcPr>
          <w:p w14:paraId="27AAEBD9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Фэрбанкс (США)</w:t>
            </w:r>
          </w:p>
        </w:tc>
        <w:tc>
          <w:tcPr>
            <w:tcW w:w="4673" w:type="dxa"/>
          </w:tcPr>
          <w:p w14:paraId="6326B188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D451CF">
              <w:rPr>
                <w:rFonts w:ascii="Times New Roman" w:hAnsi="Times New Roman" w:cs="Times New Roman"/>
              </w:rPr>
              <w:t>0</w:t>
            </w:r>
            <w:r w:rsidRPr="00D451CF">
              <w:rPr>
                <w:rFonts w:ascii="Times New Roman" w:hAnsi="Times New Roman" w:cs="Times New Roman"/>
                <w:lang w:val="en-US"/>
              </w:rPr>
              <w:t>,87</w:t>
            </w:r>
          </w:p>
        </w:tc>
      </w:tr>
      <w:tr w:rsidR="005837A3" w:rsidRPr="00D451CF" w14:paraId="22FD1258" w14:textId="77777777" w:rsidTr="00493DF6">
        <w:tc>
          <w:tcPr>
            <w:tcW w:w="4672" w:type="dxa"/>
          </w:tcPr>
          <w:p w14:paraId="600C72A2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Дудинка (Россия)</w:t>
            </w:r>
          </w:p>
        </w:tc>
        <w:tc>
          <w:tcPr>
            <w:tcW w:w="4673" w:type="dxa"/>
          </w:tcPr>
          <w:p w14:paraId="58968F1C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D451CF">
              <w:rPr>
                <w:rFonts w:ascii="Times New Roman" w:hAnsi="Times New Roman" w:cs="Times New Roman"/>
                <w:lang w:val="en-US"/>
              </w:rPr>
              <w:t>0,80</w:t>
            </w:r>
          </w:p>
        </w:tc>
      </w:tr>
      <w:tr w:rsidR="005837A3" w:rsidRPr="00D451CF" w14:paraId="52BA62F9" w14:textId="77777777" w:rsidTr="00493DF6">
        <w:tc>
          <w:tcPr>
            <w:tcW w:w="4672" w:type="dxa"/>
          </w:tcPr>
          <w:p w14:paraId="61B58665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Кируна (Швеция)</w:t>
            </w:r>
          </w:p>
        </w:tc>
        <w:tc>
          <w:tcPr>
            <w:tcW w:w="4673" w:type="dxa"/>
          </w:tcPr>
          <w:p w14:paraId="0BF1B506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D451CF">
              <w:rPr>
                <w:rFonts w:ascii="Times New Roman" w:hAnsi="Times New Roman" w:cs="Times New Roman"/>
                <w:lang w:val="en-US"/>
              </w:rPr>
              <w:t>0,65</w:t>
            </w:r>
          </w:p>
        </w:tc>
      </w:tr>
    </w:tbl>
    <w:p w14:paraId="5373C259" w14:textId="7252DA18" w:rsidR="005837A3" w:rsidRDefault="005837A3" w:rsidP="00832BC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>При достаточно высокой доле организаций, задействованный в креативных индустриях</w:t>
      </w:r>
      <w:r w:rsidRPr="00C671EA">
        <w:rPr>
          <w:rStyle w:val="af"/>
          <w:rFonts w:ascii="Times New Roman" w:hAnsi="Times New Roman" w:cs="Times New Roman"/>
          <w:sz w:val="26"/>
          <w:szCs w:val="26"/>
        </w:rPr>
        <w:footnoteReference w:id="9"/>
      </w:r>
      <w:r w:rsidRPr="00C671EA">
        <w:rPr>
          <w:rFonts w:ascii="Times New Roman" w:hAnsi="Times New Roman" w:cs="Times New Roman"/>
          <w:sz w:val="26"/>
          <w:szCs w:val="26"/>
        </w:rPr>
        <w:t xml:space="preserve"> (8,4%) в группе городов Сибирского федерального округа, Норильск отличают самые низкие показатели доли выручки и вклада в валовой муниципальный продукт (0,8%). При этом у Красноярского края в целом одни </w:t>
      </w:r>
      <w:r w:rsidR="00262715">
        <w:rPr>
          <w:rFonts w:ascii="Times New Roman" w:hAnsi="Times New Roman" w:cs="Times New Roman"/>
          <w:sz w:val="26"/>
          <w:szCs w:val="26"/>
        </w:rPr>
        <w:br/>
      </w:r>
      <w:r w:rsidRPr="00C671EA">
        <w:rPr>
          <w:rFonts w:ascii="Times New Roman" w:hAnsi="Times New Roman" w:cs="Times New Roman"/>
          <w:sz w:val="26"/>
          <w:szCs w:val="26"/>
        </w:rPr>
        <w:lastRenderedPageBreak/>
        <w:t>из самых высоких показателей выручки организаций креативных индустрий.</w:t>
      </w:r>
    </w:p>
    <w:p w14:paraId="6F85C693" w14:textId="77777777" w:rsidR="00832BC4" w:rsidRDefault="00832BC4" w:rsidP="00832BC4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14:paraId="50B2DE33" w14:textId="73B9E38F" w:rsidR="00832BC4" w:rsidRDefault="00832BC4" w:rsidP="00832BC4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32BC4">
        <w:rPr>
          <w:rFonts w:ascii="Times New Roman" w:hAnsi="Times New Roman" w:cs="Times New Roman"/>
          <w:sz w:val="26"/>
          <w:szCs w:val="26"/>
        </w:rPr>
        <w:t>Таблица 13</w:t>
      </w:r>
    </w:p>
    <w:p w14:paraId="25EF6BAD" w14:textId="69E3DABB" w:rsidR="000C0084" w:rsidRDefault="005837A3" w:rsidP="000C0084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  <w:r w:rsidRPr="00832BC4">
        <w:rPr>
          <w:rFonts w:ascii="Times New Roman" w:hAnsi="Times New Roman" w:cs="Times New Roman"/>
          <w:bCs/>
          <w:iCs/>
          <w:sz w:val="26"/>
          <w:szCs w:val="26"/>
        </w:rPr>
        <w:t>Сравнительная характеристика</w:t>
      </w:r>
    </w:p>
    <w:p w14:paraId="1AF3ACA5" w14:textId="3DA960B2" w:rsidR="005837A3" w:rsidRPr="00832BC4" w:rsidRDefault="005837A3" w:rsidP="000C0084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  <w:r w:rsidRPr="00832BC4">
        <w:rPr>
          <w:rFonts w:ascii="Times New Roman" w:hAnsi="Times New Roman" w:cs="Times New Roman"/>
          <w:bCs/>
          <w:iCs/>
          <w:sz w:val="26"/>
          <w:szCs w:val="26"/>
        </w:rPr>
        <w:t>вклада креативных индустрий в городскую среду</w:t>
      </w:r>
    </w:p>
    <w:p w14:paraId="11D321C1" w14:textId="5D1B5964" w:rsidR="00625E4B" w:rsidRPr="00C671EA" w:rsidRDefault="00625E4B" w:rsidP="00832BC4">
      <w:pPr>
        <w:spacing w:line="240" w:lineRule="auto"/>
        <w:ind w:firstLine="0"/>
        <w:jc w:val="right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82"/>
        <w:gridCol w:w="1158"/>
        <w:gridCol w:w="1549"/>
        <w:gridCol w:w="1216"/>
        <w:gridCol w:w="986"/>
        <w:gridCol w:w="1151"/>
        <w:gridCol w:w="1003"/>
      </w:tblGrid>
      <w:tr w:rsidR="005837A3" w:rsidRPr="00C17CB6" w14:paraId="25CB5D15" w14:textId="77777777" w:rsidTr="00C17CB6">
        <w:tc>
          <w:tcPr>
            <w:tcW w:w="2282" w:type="dxa"/>
            <w:shd w:val="clear" w:color="auto" w:fill="9CC2E5" w:themeFill="accent5" w:themeFillTint="99"/>
            <w:vAlign w:val="center"/>
          </w:tcPr>
          <w:p w14:paraId="11330764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</w:t>
            </w:r>
          </w:p>
        </w:tc>
        <w:tc>
          <w:tcPr>
            <w:tcW w:w="1158" w:type="dxa"/>
            <w:shd w:val="clear" w:color="auto" w:fill="9CC2E5" w:themeFill="accent5" w:themeFillTint="99"/>
            <w:vAlign w:val="center"/>
          </w:tcPr>
          <w:p w14:paraId="6DAF4BCF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Норильск</w:t>
            </w:r>
          </w:p>
        </w:tc>
        <w:tc>
          <w:tcPr>
            <w:tcW w:w="1549" w:type="dxa"/>
            <w:shd w:val="clear" w:color="auto" w:fill="9CC2E5" w:themeFill="accent5" w:themeFillTint="99"/>
            <w:vAlign w:val="center"/>
          </w:tcPr>
          <w:p w14:paraId="78FC4526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Северодвинск</w:t>
            </w:r>
          </w:p>
        </w:tc>
        <w:tc>
          <w:tcPr>
            <w:tcW w:w="1216" w:type="dxa"/>
            <w:shd w:val="clear" w:color="auto" w:fill="9CC2E5" w:themeFill="accent5" w:themeFillTint="99"/>
            <w:vAlign w:val="center"/>
          </w:tcPr>
          <w:p w14:paraId="00F5B3E0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Мурманск</w:t>
            </w:r>
          </w:p>
        </w:tc>
        <w:tc>
          <w:tcPr>
            <w:tcW w:w="986" w:type="dxa"/>
            <w:shd w:val="clear" w:color="auto" w:fill="9CC2E5" w:themeFill="accent5" w:themeFillTint="99"/>
            <w:vAlign w:val="center"/>
          </w:tcPr>
          <w:p w14:paraId="6D024F98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Новый Уренгой</w:t>
            </w:r>
          </w:p>
        </w:tc>
        <w:tc>
          <w:tcPr>
            <w:tcW w:w="1151" w:type="dxa"/>
            <w:shd w:val="clear" w:color="auto" w:fill="9CC2E5" w:themeFill="accent5" w:themeFillTint="99"/>
            <w:vAlign w:val="center"/>
          </w:tcPr>
          <w:p w14:paraId="0CB47568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Ноябрьск</w:t>
            </w:r>
          </w:p>
        </w:tc>
        <w:tc>
          <w:tcPr>
            <w:tcW w:w="1003" w:type="dxa"/>
            <w:shd w:val="clear" w:color="auto" w:fill="9CC2E5" w:themeFill="accent5" w:themeFillTint="99"/>
            <w:vAlign w:val="center"/>
          </w:tcPr>
          <w:p w14:paraId="0208C71D" w14:textId="77777777" w:rsidR="005837A3" w:rsidRPr="00C17CB6" w:rsidRDefault="005837A3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CB6">
              <w:rPr>
                <w:rFonts w:ascii="Times New Roman" w:hAnsi="Times New Roman" w:cs="Times New Roman"/>
                <w:b/>
                <w:sz w:val="20"/>
                <w:szCs w:val="20"/>
              </w:rPr>
              <w:t>Сургут</w:t>
            </w:r>
          </w:p>
        </w:tc>
      </w:tr>
      <w:tr w:rsidR="005837A3" w:rsidRPr="00D451CF" w14:paraId="29E83128" w14:textId="77777777" w:rsidTr="00493DF6">
        <w:tc>
          <w:tcPr>
            <w:tcW w:w="2282" w:type="dxa"/>
          </w:tcPr>
          <w:p w14:paraId="05BEB54B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Доля среднесписочной численности работников и организаций, задействованных в креативных индустриях</w:t>
            </w:r>
          </w:p>
        </w:tc>
        <w:tc>
          <w:tcPr>
            <w:tcW w:w="1158" w:type="dxa"/>
          </w:tcPr>
          <w:p w14:paraId="003DAD61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8,4%</w:t>
            </w:r>
          </w:p>
        </w:tc>
        <w:tc>
          <w:tcPr>
            <w:tcW w:w="1549" w:type="dxa"/>
          </w:tcPr>
          <w:p w14:paraId="59311F61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10,1%</w:t>
            </w:r>
          </w:p>
        </w:tc>
        <w:tc>
          <w:tcPr>
            <w:tcW w:w="1216" w:type="dxa"/>
          </w:tcPr>
          <w:p w14:paraId="4C8DAE78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9,5%</w:t>
            </w:r>
          </w:p>
        </w:tc>
        <w:tc>
          <w:tcPr>
            <w:tcW w:w="986" w:type="dxa"/>
          </w:tcPr>
          <w:p w14:paraId="726B1ED6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7,3%</w:t>
            </w:r>
          </w:p>
        </w:tc>
        <w:tc>
          <w:tcPr>
            <w:tcW w:w="1151" w:type="dxa"/>
          </w:tcPr>
          <w:p w14:paraId="128AF181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7,7%</w:t>
            </w:r>
          </w:p>
        </w:tc>
        <w:tc>
          <w:tcPr>
            <w:tcW w:w="1003" w:type="dxa"/>
          </w:tcPr>
          <w:p w14:paraId="775F9BC8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9,2%</w:t>
            </w:r>
          </w:p>
        </w:tc>
      </w:tr>
      <w:tr w:rsidR="005837A3" w:rsidRPr="00D451CF" w14:paraId="7D900314" w14:textId="77777777" w:rsidTr="00493DF6">
        <w:tc>
          <w:tcPr>
            <w:tcW w:w="2282" w:type="dxa"/>
          </w:tcPr>
          <w:p w14:paraId="4BB29BC7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Доля выручки и вклад в ВМП креативных индустрий</w:t>
            </w:r>
          </w:p>
        </w:tc>
        <w:tc>
          <w:tcPr>
            <w:tcW w:w="1158" w:type="dxa"/>
          </w:tcPr>
          <w:p w14:paraId="1E0F0FBD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0,8%</w:t>
            </w:r>
          </w:p>
        </w:tc>
        <w:tc>
          <w:tcPr>
            <w:tcW w:w="1549" w:type="dxa"/>
          </w:tcPr>
          <w:p w14:paraId="42DB9575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0,7%</w:t>
            </w:r>
          </w:p>
        </w:tc>
        <w:tc>
          <w:tcPr>
            <w:tcW w:w="1216" w:type="dxa"/>
          </w:tcPr>
          <w:p w14:paraId="7D019480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2,6%</w:t>
            </w:r>
          </w:p>
        </w:tc>
        <w:tc>
          <w:tcPr>
            <w:tcW w:w="986" w:type="dxa"/>
          </w:tcPr>
          <w:p w14:paraId="40AADB06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0,8%</w:t>
            </w:r>
          </w:p>
        </w:tc>
        <w:tc>
          <w:tcPr>
            <w:tcW w:w="1151" w:type="dxa"/>
          </w:tcPr>
          <w:p w14:paraId="75A15E00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4,7%</w:t>
            </w:r>
          </w:p>
        </w:tc>
        <w:tc>
          <w:tcPr>
            <w:tcW w:w="1003" w:type="dxa"/>
          </w:tcPr>
          <w:p w14:paraId="4AA02A9F" w14:textId="77777777" w:rsidR="005837A3" w:rsidRPr="00D451CF" w:rsidRDefault="005837A3" w:rsidP="00ED287E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451CF">
              <w:rPr>
                <w:rFonts w:ascii="Times New Roman" w:hAnsi="Times New Roman" w:cs="Times New Roman"/>
                <w:sz w:val="20"/>
                <w:szCs w:val="20"/>
              </w:rPr>
              <w:t>2,2%</w:t>
            </w:r>
          </w:p>
        </w:tc>
      </w:tr>
    </w:tbl>
    <w:p w14:paraId="18D316FF" w14:textId="77777777" w:rsidR="005837A3" w:rsidRPr="00C671EA" w:rsidRDefault="005837A3" w:rsidP="00832BC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 xml:space="preserve">Система мер поддержки и продвижения продуктов и услуг местных креативных индустрий может включать комплексное развитие институтов гражданского общества. </w:t>
      </w:r>
    </w:p>
    <w:p w14:paraId="24A5AC6C" w14:textId="0430A397" w:rsidR="007C703C" w:rsidRPr="00C671EA" w:rsidRDefault="005837A3" w:rsidP="00832BC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671EA">
        <w:rPr>
          <w:rFonts w:ascii="Times New Roman" w:hAnsi="Times New Roman" w:cs="Times New Roman"/>
          <w:sz w:val="26"/>
          <w:szCs w:val="26"/>
        </w:rPr>
        <w:t>Актуальность направления развития человеческого капитала</w:t>
      </w:r>
      <w:r w:rsidR="005C5674">
        <w:rPr>
          <w:rFonts w:ascii="Times New Roman" w:hAnsi="Times New Roman" w:cs="Times New Roman"/>
          <w:sz w:val="26"/>
          <w:szCs w:val="26"/>
        </w:rPr>
        <w:t xml:space="preserve"> подтверждает характеристика некоммерческих организаций</w:t>
      </w:r>
      <w:r w:rsidRPr="00C671EA">
        <w:rPr>
          <w:rFonts w:ascii="Times New Roman" w:hAnsi="Times New Roman" w:cs="Times New Roman"/>
          <w:sz w:val="26"/>
          <w:szCs w:val="26"/>
        </w:rPr>
        <w:t xml:space="preserve"> города. Красноярский край входит в перечень лидеров по масштабу некоммерческого сектора, занимая 13 место, по уровню поддержки </w:t>
      </w:r>
      <w:r w:rsidR="005C5674">
        <w:rPr>
          <w:rFonts w:ascii="Times New Roman" w:hAnsi="Times New Roman" w:cs="Times New Roman"/>
          <w:sz w:val="26"/>
          <w:szCs w:val="26"/>
        </w:rPr>
        <w:t>социально ориентированных некоммерческих организаций (далее – СО</w:t>
      </w:r>
      <w:r w:rsidRPr="00C671EA">
        <w:rPr>
          <w:rFonts w:ascii="Times New Roman" w:hAnsi="Times New Roman" w:cs="Times New Roman"/>
          <w:sz w:val="26"/>
          <w:szCs w:val="26"/>
        </w:rPr>
        <w:t>НКО</w:t>
      </w:r>
      <w:r w:rsidR="005C5674">
        <w:rPr>
          <w:rFonts w:ascii="Times New Roman" w:hAnsi="Times New Roman" w:cs="Times New Roman"/>
          <w:sz w:val="26"/>
          <w:szCs w:val="26"/>
        </w:rPr>
        <w:t>)</w:t>
      </w:r>
      <w:r w:rsidRPr="00C671EA">
        <w:rPr>
          <w:rFonts w:ascii="Times New Roman" w:hAnsi="Times New Roman" w:cs="Times New Roman"/>
          <w:sz w:val="26"/>
          <w:szCs w:val="26"/>
        </w:rPr>
        <w:t xml:space="preserve"> регионом – 3 место.</w:t>
      </w:r>
      <w:r w:rsidRPr="00C671EA">
        <w:rPr>
          <w:rStyle w:val="af"/>
          <w:rFonts w:ascii="Times New Roman" w:hAnsi="Times New Roman" w:cs="Times New Roman"/>
          <w:sz w:val="26"/>
          <w:szCs w:val="26"/>
        </w:rPr>
        <w:footnoteReference w:id="10"/>
      </w:r>
    </w:p>
    <w:p w14:paraId="2588AD40" w14:textId="77777777" w:rsidR="00832BC4" w:rsidRDefault="00832BC4">
      <w:pPr>
        <w:widowControl/>
        <w:spacing w:after="160" w:line="259" w:lineRule="auto"/>
        <w:ind w:firstLine="0"/>
        <w:jc w:val="left"/>
        <w:rPr>
          <w:rFonts w:ascii="Times New Roman" w:eastAsiaTheme="majorEastAsia" w:hAnsi="Times New Roman" w:cs="Times New Roman"/>
          <w:b/>
          <w:sz w:val="26"/>
          <w:szCs w:val="26"/>
        </w:rPr>
      </w:pPr>
      <w:bookmarkStart w:id="11" w:name="_Toc137565490"/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14:paraId="0A181B3F" w14:textId="77777777" w:rsidR="00832BC4" w:rsidRDefault="007C703C" w:rsidP="00987B8B">
      <w:pPr>
        <w:pStyle w:val="1"/>
        <w:spacing w:before="0" w:after="0" w:line="240" w:lineRule="auto"/>
        <w:jc w:val="right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7D3836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 xml:space="preserve">ПРИЛОЖЕНИЕ 2. </w:t>
      </w:r>
    </w:p>
    <w:p w14:paraId="4E71AA11" w14:textId="77777777" w:rsidR="00987B8B" w:rsidRDefault="00987B8B" w:rsidP="00987B8B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14:paraId="087E5CD4" w14:textId="1907771F" w:rsidR="007C703C" w:rsidRPr="007D3836" w:rsidRDefault="007C703C" w:rsidP="00987B8B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7D3836">
        <w:rPr>
          <w:rFonts w:ascii="Times New Roman" w:hAnsi="Times New Roman" w:cs="Times New Roman"/>
          <w:b/>
          <w:color w:val="auto"/>
          <w:sz w:val="26"/>
          <w:szCs w:val="26"/>
        </w:rPr>
        <w:t>АНАЛИЗ ДОСТИЖЕНИЯ РАНЕЕ ПОСТАВЛЕННЫХ ЦЕЛЕЙ СОЦИАЛЬНО-ЭКОНОМИЧЕСКОГО РАЗВИТИЯ МУНИЦИПАЛЬНОГО ОБРАЗОВАНИЯ ГОРОД НОРИЛЬСК И ДИНАМИКИ ОСНОВНЫХ ПОКАЗАТЕЛЕЙ ЗА ПЯТИЛЕТНИЙ ПЕРИОД</w:t>
      </w:r>
      <w:bookmarkEnd w:id="11"/>
    </w:p>
    <w:p w14:paraId="2C394BE3" w14:textId="77777777" w:rsidR="00987B8B" w:rsidRDefault="00987B8B" w:rsidP="00987B8B">
      <w:pPr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5B61AE04" w14:textId="3905BD3B" w:rsidR="00270CC2" w:rsidRPr="00C671EA" w:rsidRDefault="00270CC2" w:rsidP="00987B8B">
      <w:pPr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C671EA">
        <w:rPr>
          <w:rFonts w:ascii="Times New Roman" w:eastAsia="Calibri" w:hAnsi="Times New Roman" w:cs="Times New Roman"/>
          <w:sz w:val="26"/>
          <w:szCs w:val="26"/>
        </w:rPr>
        <w:t xml:space="preserve">Рассматривая </w:t>
      </w:r>
      <w:r w:rsidRPr="00C671EA">
        <w:rPr>
          <w:rFonts w:ascii="Times New Roman" w:eastAsia="Calibri" w:hAnsi="Times New Roman" w:cs="Times New Roman"/>
          <w:b/>
          <w:i/>
          <w:sz w:val="26"/>
          <w:szCs w:val="26"/>
        </w:rPr>
        <w:t>демографическую ситуацию</w:t>
      </w:r>
      <w:r w:rsidRPr="00C671EA">
        <w:rPr>
          <w:rFonts w:ascii="Times New Roman" w:eastAsia="Calibri" w:hAnsi="Times New Roman" w:cs="Times New Roman"/>
          <w:sz w:val="26"/>
          <w:szCs w:val="26"/>
        </w:rPr>
        <w:t>, необходимо отметить увеличение населения города. Норильск – второй по числу жителей город Красноярского края. Численность постоянного населения муниципального образования город Норильск на 1 января 2021 года составила 183 299 человек, увеличившись в абсолютном выражении за последние пять лет на 5 193 человек (2,92%).</w:t>
      </w:r>
    </w:p>
    <w:p w14:paraId="4D5DBDAC" w14:textId="77777777" w:rsidR="00270CC2" w:rsidRPr="00C671EA" w:rsidRDefault="00270CC2" w:rsidP="00987B8B">
      <w:pPr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C671EA">
        <w:rPr>
          <w:rFonts w:ascii="Times New Roman" w:eastAsia="Calibri" w:hAnsi="Times New Roman" w:cs="Times New Roman"/>
          <w:sz w:val="26"/>
          <w:szCs w:val="26"/>
        </w:rPr>
        <w:t>Для территории характерна достаточно высокая миграционная активность, которая обусловлена суровыми климатическими условиями и неблагоприятной экологической обстановкой на территории. Вместе с тем Норильск, известный как город с низким уровнем безработицы и высоким уровнем доходов населения, обеспечен постоянным притоком новых трудовых ресурсов.</w:t>
      </w:r>
    </w:p>
    <w:p w14:paraId="204250BE" w14:textId="77777777" w:rsidR="00270CC2" w:rsidRPr="00C671EA" w:rsidRDefault="00270CC2" w:rsidP="00987B8B">
      <w:pPr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C671EA">
        <w:rPr>
          <w:rFonts w:ascii="Times New Roman" w:eastAsia="Calibri" w:hAnsi="Times New Roman" w:cs="Times New Roman"/>
          <w:sz w:val="26"/>
          <w:szCs w:val="26"/>
        </w:rPr>
        <w:t>В целом за период 2011-2020 годов сальдо миграционного движения населения отрицательно и составляет 7 300 человек.</w:t>
      </w:r>
    </w:p>
    <w:p w14:paraId="2B205A06" w14:textId="5A4BAFA1" w:rsidR="00270CC2" w:rsidRDefault="00270CC2" w:rsidP="00987B8B">
      <w:pPr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C671EA">
        <w:rPr>
          <w:rFonts w:ascii="Times New Roman" w:eastAsia="Calibri" w:hAnsi="Times New Roman" w:cs="Times New Roman"/>
          <w:sz w:val="26"/>
          <w:szCs w:val="26"/>
        </w:rPr>
        <w:t>Тем не менее, миграционный отток населения частично компенсируется положительной динамикой естественного движения населения. Естественный прирост населения обеспечивается высоким уровнем рождаемости и относительно низким уровнем смертности. На протяжении 10 лет рождаемость на территории превышает смертность в 2,0-2,6 раза, и таким образом, естественный прирост населения за данный период составил 14 512 человек.</w:t>
      </w:r>
    </w:p>
    <w:p w14:paraId="249D8EC1" w14:textId="36A0D7DA" w:rsidR="00987B8B" w:rsidRPr="00C671EA" w:rsidRDefault="00987B8B" w:rsidP="00987B8B">
      <w:pPr>
        <w:spacing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987B8B">
        <w:rPr>
          <w:rFonts w:ascii="Times New Roman" w:eastAsia="Calibri" w:hAnsi="Times New Roman" w:cs="Times New Roman"/>
          <w:sz w:val="26"/>
          <w:szCs w:val="26"/>
        </w:rPr>
        <w:t>Таблица 1</w:t>
      </w:r>
    </w:p>
    <w:p w14:paraId="0D2292C9" w14:textId="77777777" w:rsidR="00987B8B" w:rsidRDefault="00987B8B" w:rsidP="00987B8B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bCs/>
          <w:iCs/>
          <w:sz w:val="26"/>
          <w:szCs w:val="26"/>
        </w:rPr>
      </w:pPr>
    </w:p>
    <w:p w14:paraId="132A5938" w14:textId="520E6416" w:rsidR="00270CC2" w:rsidRPr="00987B8B" w:rsidRDefault="00270CC2" w:rsidP="00987B8B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bCs/>
          <w:iCs/>
          <w:sz w:val="26"/>
          <w:szCs w:val="26"/>
        </w:rPr>
      </w:pPr>
      <w:r w:rsidRPr="00987B8B">
        <w:rPr>
          <w:rFonts w:ascii="Times New Roman" w:eastAsia="Calibri" w:hAnsi="Times New Roman" w:cs="Times New Roman"/>
          <w:bCs/>
          <w:iCs/>
          <w:sz w:val="26"/>
          <w:szCs w:val="26"/>
        </w:rPr>
        <w:t>Основные демографические показатели за период 2011-202</w:t>
      </w:r>
      <w:r w:rsidR="00085BC0" w:rsidRPr="00987B8B">
        <w:rPr>
          <w:rFonts w:ascii="Times New Roman" w:eastAsia="Calibri" w:hAnsi="Times New Roman" w:cs="Times New Roman"/>
          <w:bCs/>
          <w:iCs/>
          <w:sz w:val="26"/>
          <w:szCs w:val="26"/>
        </w:rPr>
        <w:t>1</w:t>
      </w:r>
      <w:r w:rsidRPr="00987B8B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годов</w:t>
      </w:r>
    </w:p>
    <w:p w14:paraId="5823F805" w14:textId="2FCC1889" w:rsidR="00625E4B" w:rsidRPr="00987B8B" w:rsidRDefault="00625E4B" w:rsidP="00987B8B">
      <w:pPr>
        <w:spacing w:line="240" w:lineRule="auto"/>
        <w:ind w:firstLine="0"/>
        <w:jc w:val="right"/>
        <w:rPr>
          <w:rFonts w:ascii="Times New Roman" w:eastAsia="Calibri" w:hAnsi="Times New Roman" w:cs="Times New Roman"/>
          <w:bCs/>
          <w:iCs/>
          <w:sz w:val="26"/>
          <w:szCs w:val="26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1696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240952" w:rsidRPr="00D451CF" w14:paraId="5DE10C9E" w14:textId="77777777" w:rsidTr="00262715">
        <w:trPr>
          <w:trHeight w:val="300"/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1B3BA83E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Показатель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5AB20EFE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7BF60727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287D5E0D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6C8DEE5D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1BFE573B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vAlign w:val="center"/>
            <w:hideMark/>
          </w:tcPr>
          <w:p w14:paraId="07652636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vAlign w:val="center"/>
            <w:hideMark/>
          </w:tcPr>
          <w:p w14:paraId="4E77ACCC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vAlign w:val="center"/>
            <w:hideMark/>
          </w:tcPr>
          <w:p w14:paraId="602CFD60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vAlign w:val="center"/>
            <w:hideMark/>
          </w:tcPr>
          <w:p w14:paraId="390141F6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vAlign w:val="center"/>
            <w:hideMark/>
          </w:tcPr>
          <w:p w14:paraId="004C5E67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vAlign w:val="center"/>
            <w:hideMark/>
          </w:tcPr>
          <w:p w14:paraId="0CCE3557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2021</w:t>
            </w:r>
          </w:p>
        </w:tc>
      </w:tr>
      <w:tr w:rsidR="00240952" w:rsidRPr="00D451CF" w14:paraId="55EC3AC8" w14:textId="77777777" w:rsidTr="00262715">
        <w:trPr>
          <w:trHeight w:val="44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1DADF297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sz w:val="14"/>
                <w:szCs w:val="14"/>
              </w:rPr>
              <w:t>Численность населения на начало года, в том числе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540564F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sz w:val="14"/>
                <w:szCs w:val="14"/>
              </w:rPr>
              <w:t>176 087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3BEB2C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sz w:val="14"/>
                <w:szCs w:val="14"/>
              </w:rPr>
              <w:t>178 139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15B99BA1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sz w:val="14"/>
                <w:szCs w:val="14"/>
              </w:rPr>
              <w:t>178 586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C941C27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sz w:val="14"/>
                <w:szCs w:val="14"/>
              </w:rPr>
              <w:t>177 236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908A98A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sz w:val="14"/>
                <w:szCs w:val="14"/>
              </w:rPr>
              <w:t>176 971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</w:tcPr>
          <w:p w14:paraId="4C5CE6F5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sz w:val="14"/>
                <w:szCs w:val="14"/>
              </w:rPr>
              <w:t>178 106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</w:tcPr>
          <w:p w14:paraId="23153087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sz w:val="14"/>
                <w:szCs w:val="14"/>
              </w:rPr>
              <w:t>178 654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</w:tcPr>
          <w:p w14:paraId="7EF3779E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sz w:val="14"/>
                <w:szCs w:val="14"/>
              </w:rPr>
              <w:t>180 239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</w:tcPr>
          <w:p w14:paraId="5D40DAAA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sz w:val="14"/>
                <w:szCs w:val="14"/>
              </w:rPr>
              <w:t>181 656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</w:tcPr>
          <w:p w14:paraId="1C1185C0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sz w:val="14"/>
                <w:szCs w:val="14"/>
              </w:rPr>
              <w:t>182 496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</w:tcPr>
          <w:p w14:paraId="6744CFFE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sz w:val="14"/>
                <w:szCs w:val="14"/>
              </w:rPr>
              <w:t>183 299</w:t>
            </w:r>
          </w:p>
        </w:tc>
      </w:tr>
      <w:tr w:rsidR="00240952" w:rsidRPr="00D451CF" w14:paraId="3BFB00E5" w14:textId="77777777" w:rsidTr="00262715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297FFFE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 xml:space="preserve">моложе трудоспособного возраста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C449E58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35 433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F7B8576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35 914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0BBE47E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36 653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339B3E0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37 068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7B68D31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37 788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01534B2D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38 810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73779D90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39 414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4EE4A190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40 359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3416E742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40 747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6DB28F90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40 733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763A772D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40 882</w:t>
            </w:r>
          </w:p>
        </w:tc>
      </w:tr>
      <w:tr w:rsidR="00240952" w:rsidRPr="00D451CF" w14:paraId="5FE717EA" w14:textId="77777777" w:rsidTr="00262715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1B4C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удельный вес,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9FEBC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20,1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611E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20,2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882D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20,5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4FCBD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20,9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0C90F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21,4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E1B97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21,8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55335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22,1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12EA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22,4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5BBF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22,4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C85D5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22,3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EEE2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22,3</w:t>
            </w:r>
          </w:p>
        </w:tc>
      </w:tr>
      <w:tr w:rsidR="00240952" w:rsidRPr="00D451CF" w14:paraId="6639A4B0" w14:textId="77777777" w:rsidTr="00262715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F8D453F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 xml:space="preserve">в трудоспособном возрасте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9A6688A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127 994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0054A20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128 855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5F99F38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128 143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45DE8E8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126 060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1BCE3A6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124 356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06762935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123 544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7E1777D1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122 729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655C9B83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122 613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2CC6E3E8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122 881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652203A9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122 748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64F35611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124 424</w:t>
            </w:r>
          </w:p>
        </w:tc>
      </w:tr>
      <w:tr w:rsidR="00240952" w:rsidRPr="00D451CF" w14:paraId="064584FB" w14:textId="77777777" w:rsidTr="00262715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DDF6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удельный вес,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0107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6180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72,3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645C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71,8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F6BC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71,1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C77EB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70,3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423E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69,4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7367D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68,7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3DD0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A3DB1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67,7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D5CB6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67,3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6871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67,9</w:t>
            </w:r>
          </w:p>
        </w:tc>
      </w:tr>
      <w:tr w:rsidR="00240952" w:rsidRPr="00D451CF" w14:paraId="408344AF" w14:textId="77777777" w:rsidTr="00262715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40B4110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старше трудоспособного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ECBDF46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12 660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E415FD0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13 370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D05912C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13 790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99EF9F6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14 198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2E815F4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14 827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2C9F0556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15 752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6B9C89F5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16 511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6F657469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17 267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222FDC74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18 028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21290ECE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19 015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3F29C54F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17 993</w:t>
            </w:r>
          </w:p>
        </w:tc>
      </w:tr>
      <w:tr w:rsidR="00240952" w:rsidRPr="00D451CF" w14:paraId="61FD24CC" w14:textId="77777777" w:rsidTr="00262715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D760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удельный вес,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43A3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7BD0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EABDD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3F3D5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1535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8292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FF98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33AEB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14E6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98FE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80F3B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9,8</w:t>
            </w:r>
          </w:p>
        </w:tc>
      </w:tr>
      <w:tr w:rsidR="00240952" w:rsidRPr="00D451CF" w14:paraId="56C87FC1" w14:textId="77777777" w:rsidTr="00262715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47798232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Численность населения на конец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1B849B12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178 139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493DD263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178 586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3BCF96D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177 326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3B9C627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176 971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8F3B429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178 106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68537B9C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178 654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65B9ED08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180 239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28C7322F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181 656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7CDD0C96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182 496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4738DCB0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183 299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6B773210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184 645</w:t>
            </w:r>
          </w:p>
        </w:tc>
      </w:tr>
      <w:tr w:rsidR="00240952" w:rsidRPr="00D451CF" w14:paraId="12FF88F1" w14:textId="77777777" w:rsidTr="00262715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F756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Среднегодовая численность населения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917C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177 113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0376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178 363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8F4B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177 956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30C0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177 149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FD01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177 539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80599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178 380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B08D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179 447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CF44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180 947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C2677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182 076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76FF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182 898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17AF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183 972</w:t>
            </w:r>
          </w:p>
        </w:tc>
      </w:tr>
      <w:tr w:rsidR="00240952" w:rsidRPr="00D451CF" w14:paraId="4E6687FF" w14:textId="77777777" w:rsidTr="00262715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53C78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Родилось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CD44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8557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2 751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3A11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2 695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06163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2 793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EA2E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2 735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D109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2 537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1672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2 478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D486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2 378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12F6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51FD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42F4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2 078</w:t>
            </w:r>
          </w:p>
        </w:tc>
      </w:tr>
      <w:tr w:rsidR="00240952" w:rsidRPr="00D451CF" w14:paraId="509C9E70" w14:textId="77777777" w:rsidTr="00262715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1721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Рождаемость на 1000 чел.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307F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3400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E938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080C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9431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301DB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AF12B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EAD1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738DB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F6BC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26796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11,3</w:t>
            </w:r>
          </w:p>
        </w:tc>
      </w:tr>
      <w:tr w:rsidR="00240952" w:rsidRPr="00D451CF" w14:paraId="29CBBEC4" w14:textId="77777777" w:rsidTr="00262715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70A54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Умерло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3F19D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D73E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1 093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6631B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1 091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C6C6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43BD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59122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DBFB5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1 055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7458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3BE5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2978F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1 061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D1AD8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1 228</w:t>
            </w:r>
          </w:p>
        </w:tc>
      </w:tr>
      <w:tr w:rsidR="00240952" w:rsidRPr="00D451CF" w14:paraId="28FBBB52" w14:textId="77777777" w:rsidTr="00262715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2712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Смертность на 1000 чел.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840E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CE7F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CDEF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FD9A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C420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EEE4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96FD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52FB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56AE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0F7A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92FD" w14:textId="77777777" w:rsidR="00240952" w:rsidRPr="00D451CF" w:rsidRDefault="00240952" w:rsidP="00240952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451CF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6,7</w:t>
            </w:r>
          </w:p>
        </w:tc>
      </w:tr>
      <w:tr w:rsidR="00240952" w:rsidRPr="00987B8B" w14:paraId="6448EDE9" w14:textId="77777777" w:rsidTr="00262715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5C4DF03C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lastRenderedPageBreak/>
              <w:t>Естественный прирост (убыль)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3506178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1 270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45C12E78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1 658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1F2093AD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1 604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3FCE24C5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1 683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26579F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1 675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6A062312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1 484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087C57E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1 423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25454E7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1 349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6EE06713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1 279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31DF2C0E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1 087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59A9DB25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850</w:t>
            </w:r>
          </w:p>
        </w:tc>
      </w:tr>
      <w:tr w:rsidR="00240952" w:rsidRPr="00987B8B" w14:paraId="3298CBF3" w14:textId="77777777" w:rsidTr="00262715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BEAD2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Прибыло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C58B2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9 661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9FC5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10 987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53331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11 008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A47D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000B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12 586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550D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12 469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B043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13 395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BBA55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14 207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0700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12 585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66B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11 462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3A8C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11 955</w:t>
            </w:r>
          </w:p>
        </w:tc>
      </w:tr>
      <w:tr w:rsidR="00240952" w:rsidRPr="00987B8B" w14:paraId="6C2AE64D" w14:textId="77777777" w:rsidTr="00262715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00D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Выбыло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2B73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8 879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BCB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E551B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13 872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AF1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14 094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089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13 126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0318C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13 405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6D2D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13 233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E1C5B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14 139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B411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13 024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29DF5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11 746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2992B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11 459</w:t>
            </w:r>
          </w:p>
        </w:tc>
      </w:tr>
      <w:tr w:rsidR="00240952" w:rsidRPr="00987B8B" w14:paraId="0DFB9B1C" w14:textId="77777777" w:rsidTr="00262715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44D21687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Миграционной приток (отток)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4AB70AF0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782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B2B877B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-1 211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7FF961E8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-2 864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1D2DF499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-2 038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070D5A0B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2643FDE9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-936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1970AA0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123805AC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0A3E484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-439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126715B3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-284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17B821F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496</w:t>
            </w:r>
          </w:p>
        </w:tc>
      </w:tr>
    </w:tbl>
    <w:p w14:paraId="59FCBFF0" w14:textId="77777777" w:rsidR="009D3690" w:rsidRDefault="009D3690" w:rsidP="00987B8B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14:paraId="39DE68FB" w14:textId="24F805A1" w:rsidR="00C671EA" w:rsidRPr="00987B8B" w:rsidRDefault="00270CC2" w:rsidP="00987B8B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87B8B">
        <w:rPr>
          <w:rFonts w:ascii="Times New Roman" w:hAnsi="Times New Roman" w:cs="Times New Roman"/>
          <w:sz w:val="26"/>
          <w:szCs w:val="26"/>
        </w:rPr>
        <w:t xml:space="preserve">Норильск </w:t>
      </w:r>
      <w:r w:rsidR="00FF7F53" w:rsidRPr="00987B8B">
        <w:rPr>
          <w:rFonts w:ascii="Times New Roman" w:hAnsi="Times New Roman" w:cs="Times New Roman"/>
          <w:sz w:val="26"/>
          <w:szCs w:val="26"/>
        </w:rPr>
        <w:t>–</w:t>
      </w:r>
      <w:r w:rsidRPr="00987B8B">
        <w:rPr>
          <w:rFonts w:ascii="Times New Roman" w:hAnsi="Times New Roman" w:cs="Times New Roman"/>
          <w:sz w:val="26"/>
          <w:szCs w:val="26"/>
        </w:rPr>
        <w:t xml:space="preserve"> развитая индустриальная территория Красноярского края. </w:t>
      </w:r>
      <w:r w:rsidRPr="00987B8B">
        <w:rPr>
          <w:rFonts w:ascii="Times New Roman" w:hAnsi="Times New Roman" w:cs="Times New Roman"/>
          <w:b/>
          <w:sz w:val="26"/>
          <w:szCs w:val="26"/>
        </w:rPr>
        <w:t>Экономическое положение города</w:t>
      </w:r>
      <w:r w:rsidRPr="00987B8B">
        <w:rPr>
          <w:rFonts w:ascii="Times New Roman" w:hAnsi="Times New Roman" w:cs="Times New Roman"/>
          <w:sz w:val="26"/>
          <w:szCs w:val="26"/>
        </w:rPr>
        <w:t xml:space="preserve"> в значительной мере определяется такими отраслями как: горнодобывающая, цветная металлургия, топливно-энергетическая, газовая и пищевая промышленности, транспорт, связь, жилищно-коммунальное хозяйство, торговая и снабженческая деятельность. В городе наблюдается устойчивый рост основных макроэкономических показателей.</w:t>
      </w:r>
    </w:p>
    <w:p w14:paraId="323BCE32" w14:textId="1CD40C85" w:rsidR="00987B8B" w:rsidRDefault="00987B8B" w:rsidP="00987B8B">
      <w:pPr>
        <w:spacing w:line="240" w:lineRule="auto"/>
        <w:ind w:firstLine="0"/>
        <w:jc w:val="right"/>
        <w:rPr>
          <w:rFonts w:ascii="Times New Roman" w:hAnsi="Times New Roman" w:cs="Times New Roman"/>
          <w:bCs/>
          <w:iCs/>
          <w:sz w:val="26"/>
          <w:szCs w:val="26"/>
        </w:rPr>
      </w:pPr>
      <w:r w:rsidRPr="00987B8B">
        <w:rPr>
          <w:rFonts w:ascii="Times New Roman" w:hAnsi="Times New Roman" w:cs="Times New Roman"/>
          <w:bCs/>
          <w:iCs/>
          <w:sz w:val="26"/>
          <w:szCs w:val="26"/>
        </w:rPr>
        <w:t>Таблица 2</w:t>
      </w:r>
    </w:p>
    <w:p w14:paraId="0DF1139A" w14:textId="77777777" w:rsidR="009D3690" w:rsidRPr="00987B8B" w:rsidRDefault="009D3690" w:rsidP="00987B8B">
      <w:pPr>
        <w:spacing w:line="240" w:lineRule="auto"/>
        <w:ind w:firstLine="0"/>
        <w:jc w:val="right"/>
        <w:rPr>
          <w:rFonts w:ascii="Times New Roman" w:hAnsi="Times New Roman" w:cs="Times New Roman"/>
          <w:bCs/>
          <w:iCs/>
          <w:sz w:val="26"/>
          <w:szCs w:val="26"/>
        </w:rPr>
      </w:pPr>
    </w:p>
    <w:p w14:paraId="7776A9E5" w14:textId="0140E91E" w:rsidR="00270CC2" w:rsidRPr="00987B8B" w:rsidRDefault="00270CC2" w:rsidP="00987B8B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  <w:r w:rsidRPr="00987B8B">
        <w:rPr>
          <w:rFonts w:ascii="Times New Roman" w:hAnsi="Times New Roman" w:cs="Times New Roman"/>
          <w:bCs/>
          <w:iCs/>
          <w:sz w:val="26"/>
          <w:szCs w:val="26"/>
        </w:rPr>
        <w:t>Динамика основных макроэкономических показателей</w:t>
      </w:r>
    </w:p>
    <w:p w14:paraId="2F9C0F9B" w14:textId="7F329F03" w:rsidR="00625E4B" w:rsidRPr="00987B8B" w:rsidRDefault="00625E4B" w:rsidP="00987B8B">
      <w:pPr>
        <w:spacing w:line="240" w:lineRule="auto"/>
        <w:ind w:firstLine="0"/>
        <w:jc w:val="right"/>
        <w:rPr>
          <w:rFonts w:ascii="Times New Roman" w:hAnsi="Times New Roman" w:cs="Times New Roman"/>
          <w:bCs/>
          <w:iCs/>
          <w:sz w:val="26"/>
          <w:szCs w:val="26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426"/>
        <w:gridCol w:w="1979"/>
        <w:gridCol w:w="739"/>
        <w:gridCol w:w="962"/>
        <w:gridCol w:w="851"/>
        <w:gridCol w:w="850"/>
        <w:gridCol w:w="851"/>
        <w:gridCol w:w="992"/>
        <w:gridCol w:w="992"/>
        <w:gridCol w:w="851"/>
      </w:tblGrid>
      <w:tr w:rsidR="00240952" w:rsidRPr="00987B8B" w14:paraId="64DFAA1A" w14:textId="77777777" w:rsidTr="00262715">
        <w:trPr>
          <w:trHeight w:val="720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64444D0D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№ п/п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2B4CDF1D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Экономические индикаторы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3F182AE2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ед. изм.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1D3207A8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235C6C8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2BBD6A17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1C9BBA6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1D4B47FB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6C1528F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02D29D0D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Темп роста 2021/2016 гг., %</w:t>
            </w:r>
          </w:p>
        </w:tc>
      </w:tr>
      <w:tr w:rsidR="00240952" w:rsidRPr="00987B8B" w14:paraId="2237DB69" w14:textId="77777777" w:rsidTr="00262715">
        <w:trPr>
          <w:trHeight w:val="5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91FE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6B95B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Валовый муниципальный продукт (ВМП)– всего,</w:t>
            </w: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в том числе: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1AA1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млн руб.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A3AD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586 756,40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03FB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643 202,20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8FB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805 948,50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6AE1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968 013,90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0112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1 033 180,90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E662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1 091 523,69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0515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186,0</w:t>
            </w:r>
          </w:p>
        </w:tc>
      </w:tr>
      <w:tr w:rsidR="00240952" w:rsidRPr="00987B8B" w14:paraId="51310D1D" w14:textId="77777777" w:rsidTr="00262715">
        <w:trPr>
          <w:trHeight w:val="5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0A62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3721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FCB8C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млрд руб.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9C8A" w14:textId="73CCC7CD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93,6</w:t>
            </w:r>
            <w:r w:rsidR="00EE2807"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3C83" w14:textId="09CFA3D3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65,6</w:t>
            </w:r>
            <w:r w:rsidR="00EE2807"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5A62" w14:textId="2AA16991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68,4</w:t>
            </w:r>
            <w:r w:rsidR="00EE2807"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57EB" w14:textId="116D5FB3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57,9</w:t>
            </w:r>
            <w:r w:rsidR="00EE2807"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7EA7" w14:textId="2659A06A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92,0</w:t>
            </w:r>
            <w:r w:rsidR="00EE2807" w:rsidRPr="00987B8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B3EC" w14:textId="5E81248E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153,5</w:t>
            </w:r>
            <w:r w:rsidR="00EE2807"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F23E7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164,0</w:t>
            </w:r>
          </w:p>
        </w:tc>
      </w:tr>
      <w:tr w:rsidR="00240952" w:rsidRPr="00987B8B" w14:paraId="2BC830AD" w14:textId="77777777" w:rsidTr="00262715">
        <w:trPr>
          <w:trHeight w:val="5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0F437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CFC1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Объем промышленного производства на душу населения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FD690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руб./чел.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15AC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2 589,90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4CA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2 744,60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3EB4D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3 681,40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69388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4 652,30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A8D8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5 204,40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112E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5 491,31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D9B8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212,0</w:t>
            </w:r>
          </w:p>
        </w:tc>
      </w:tr>
      <w:tr w:rsidR="00240952" w:rsidRPr="00987B8B" w14:paraId="396783A0" w14:textId="77777777" w:rsidTr="00262715">
        <w:trPr>
          <w:trHeight w:val="5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259B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6D19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Товарооборот на душу населения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1DFE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руб./чел.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5ED0" w14:textId="1219FB70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245,5</w:t>
            </w:r>
            <w:r w:rsidR="00EE2807"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F441" w14:textId="7DCC889A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250,8</w:t>
            </w:r>
            <w:r w:rsidR="00EE2807"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3F47" w14:textId="0D5BAFA1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261,1</w:t>
            </w:r>
            <w:r w:rsidR="00EE2807"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C3C38" w14:textId="017FBDBE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280</w:t>
            </w:r>
            <w:r w:rsidR="00EE2807"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</w:t>
            </w:r>
            <w:r w:rsidR="00AE6417"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EF760" w14:textId="576BD2C1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276,1</w:t>
            </w:r>
            <w:r w:rsidR="00EE2807"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FF35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305,69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6C38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124,5</w:t>
            </w:r>
          </w:p>
        </w:tc>
      </w:tr>
    </w:tbl>
    <w:p w14:paraId="787D0E8D" w14:textId="77777777" w:rsidR="009D3690" w:rsidRDefault="009D3690" w:rsidP="00987B8B">
      <w:pPr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3402D9F2" w14:textId="1E09C952" w:rsidR="00270CC2" w:rsidRDefault="00270CC2" w:rsidP="00987B8B">
      <w:pPr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987B8B">
        <w:rPr>
          <w:rFonts w:ascii="Times New Roman" w:eastAsia="Calibri" w:hAnsi="Times New Roman" w:cs="Times New Roman"/>
          <w:sz w:val="26"/>
          <w:szCs w:val="26"/>
        </w:rPr>
        <w:t xml:space="preserve">На территории созданы условия для </w:t>
      </w:r>
      <w:r w:rsidRPr="00987B8B">
        <w:rPr>
          <w:rFonts w:ascii="Times New Roman" w:eastAsia="Calibri" w:hAnsi="Times New Roman" w:cs="Times New Roman"/>
          <w:b/>
          <w:i/>
          <w:sz w:val="26"/>
          <w:szCs w:val="26"/>
        </w:rPr>
        <w:t>предпринимательской активности</w:t>
      </w:r>
      <w:r w:rsidRPr="00987B8B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262715" w:rsidRPr="00987B8B">
        <w:rPr>
          <w:rFonts w:ascii="Times New Roman" w:eastAsia="Calibri" w:hAnsi="Times New Roman" w:cs="Times New Roman"/>
          <w:sz w:val="26"/>
          <w:szCs w:val="26"/>
        </w:rPr>
        <w:br/>
      </w:r>
      <w:r w:rsidRPr="00987B8B">
        <w:rPr>
          <w:rFonts w:ascii="Times New Roman" w:eastAsia="Calibri" w:hAnsi="Times New Roman" w:cs="Times New Roman"/>
          <w:sz w:val="26"/>
          <w:szCs w:val="26"/>
        </w:rPr>
        <w:t>в городе реализованы механизмы оказания финансовой, информационной, консультационной, образовательной и других элементов системы поддержки малого и среднего предпринимательства.</w:t>
      </w:r>
    </w:p>
    <w:p w14:paraId="0FC5EB23" w14:textId="77777777" w:rsidR="009D3690" w:rsidRDefault="009D3690" w:rsidP="009D3690">
      <w:pPr>
        <w:spacing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14:paraId="52CD5EF8" w14:textId="79E2E05B" w:rsidR="009D3690" w:rsidRPr="00987B8B" w:rsidRDefault="009D3690" w:rsidP="009D3690">
      <w:pPr>
        <w:spacing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9D3690">
        <w:rPr>
          <w:rFonts w:ascii="Times New Roman" w:eastAsia="Calibri" w:hAnsi="Times New Roman" w:cs="Times New Roman"/>
          <w:sz w:val="26"/>
          <w:szCs w:val="26"/>
        </w:rPr>
        <w:t>Таблица 3</w:t>
      </w:r>
    </w:p>
    <w:p w14:paraId="086AAD5A" w14:textId="77777777" w:rsidR="009D3690" w:rsidRDefault="009D3690" w:rsidP="00987B8B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bCs/>
          <w:iCs/>
          <w:sz w:val="26"/>
          <w:szCs w:val="26"/>
        </w:rPr>
      </w:pPr>
    </w:p>
    <w:p w14:paraId="6C6FDAC6" w14:textId="7617C197" w:rsidR="00270CC2" w:rsidRPr="009D3690" w:rsidRDefault="00270CC2" w:rsidP="00987B8B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bCs/>
          <w:iCs/>
          <w:sz w:val="26"/>
          <w:szCs w:val="26"/>
        </w:rPr>
      </w:pPr>
      <w:r w:rsidRPr="009D3690">
        <w:rPr>
          <w:rFonts w:ascii="Times New Roman" w:eastAsia="Calibri" w:hAnsi="Times New Roman" w:cs="Times New Roman"/>
          <w:bCs/>
          <w:iCs/>
          <w:sz w:val="26"/>
          <w:szCs w:val="26"/>
        </w:rPr>
        <w:t>Основные показатели, характеризующие развитие малого и среднего предпринимательства</w:t>
      </w:r>
    </w:p>
    <w:p w14:paraId="10583604" w14:textId="2D372C4A" w:rsidR="00625E4B" w:rsidRPr="009D3690" w:rsidRDefault="00625E4B" w:rsidP="00987B8B">
      <w:pPr>
        <w:spacing w:line="240" w:lineRule="auto"/>
        <w:ind w:firstLine="0"/>
        <w:jc w:val="right"/>
        <w:rPr>
          <w:rFonts w:ascii="Times New Roman" w:eastAsia="Calibri" w:hAnsi="Times New Roman" w:cs="Times New Roman"/>
          <w:bCs/>
          <w:iCs/>
          <w:sz w:val="26"/>
          <w:szCs w:val="26"/>
        </w:rPr>
      </w:pP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445"/>
        <w:gridCol w:w="2952"/>
        <w:gridCol w:w="851"/>
        <w:gridCol w:w="850"/>
        <w:gridCol w:w="851"/>
        <w:gridCol w:w="850"/>
        <w:gridCol w:w="851"/>
        <w:gridCol w:w="850"/>
        <w:gridCol w:w="851"/>
      </w:tblGrid>
      <w:tr w:rsidR="00240952" w:rsidRPr="00987B8B" w14:paraId="2278768E" w14:textId="77777777" w:rsidTr="00262715">
        <w:trPr>
          <w:trHeight w:val="468"/>
          <w:tblHeader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56DC859C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№ п/п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64FEA283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Показатель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17AD78F3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7505B15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7670E66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644456E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2CC7F45B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0DF5FF42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314E434C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2021 год</w:t>
            </w:r>
          </w:p>
        </w:tc>
      </w:tr>
      <w:tr w:rsidR="00240952" w:rsidRPr="00987B8B" w14:paraId="049B1BDE" w14:textId="77777777" w:rsidTr="00262715">
        <w:trPr>
          <w:trHeight w:val="447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E50E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F7CC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субъектов малого и среднего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F8F2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305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6 575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BAC1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6 609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9518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5 518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900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5 563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8CB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5 668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8A4B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5 794</w:t>
            </w:r>
          </w:p>
        </w:tc>
      </w:tr>
      <w:tr w:rsidR="00240952" w:rsidRPr="00987B8B" w14:paraId="5AE0D23F" w14:textId="77777777" w:rsidTr="00262715">
        <w:trPr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C51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E4BCB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59F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A9B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08DC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BF27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83633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42642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82C0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40952" w:rsidRPr="00987B8B" w14:paraId="0FFACB1F" w14:textId="77777777" w:rsidTr="00262715">
        <w:trPr>
          <w:trHeight w:val="357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9433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1.1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562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индивидуальных предпринимателей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BFC0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221A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5 003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31703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678CE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4 080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187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4 076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EF8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4 170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6F2D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4 386</w:t>
            </w:r>
          </w:p>
        </w:tc>
      </w:tr>
      <w:tr w:rsidR="00240952" w:rsidRPr="00987B8B" w14:paraId="05BFD31A" w14:textId="77777777" w:rsidTr="00262715">
        <w:trPr>
          <w:trHeight w:val="549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197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09C5C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Оборот малого и среднего предпринимательства (юридические лица)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3CC1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млн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68EF5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27 335,28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7147C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27 809,13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9BDD3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28 220,75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2D5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27 388,38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DC0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28 275,72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43988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29 619,41</w:t>
            </w:r>
          </w:p>
        </w:tc>
      </w:tr>
      <w:tr w:rsidR="00240952" w:rsidRPr="00987B8B" w14:paraId="052B72A6" w14:textId="77777777" w:rsidTr="00262715">
        <w:trPr>
          <w:trHeight w:val="14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244DE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C9DE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Число субъектов малого и среднего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45F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 на 10000 чел.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88AC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300,80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D897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285,90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1C35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303,76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E0C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8BEE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309,22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034D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330,08</w:t>
            </w:r>
          </w:p>
        </w:tc>
      </w:tr>
      <w:tr w:rsidR="00240952" w:rsidRPr="00987B8B" w14:paraId="3C7BBA4B" w14:textId="77777777" w:rsidTr="00262715">
        <w:trPr>
          <w:trHeight w:val="737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9FD5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8741B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Среднесписочная численность работников (без внешних совместителей) малого и среднего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FB8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18F4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17 262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EAEB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17 298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AF577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15 636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A3A1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16 070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49AD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16 046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06B29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16 181</w:t>
            </w:r>
          </w:p>
        </w:tc>
      </w:tr>
      <w:tr w:rsidR="00240952" w:rsidRPr="00987B8B" w14:paraId="37404108" w14:textId="77777777" w:rsidTr="00262715">
        <w:trPr>
          <w:trHeight w:val="88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A423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D6A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среднесписочной численности работников (без внешних совместителей) малого и среднего предпринимательства в среднесписочной численности работников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0CA7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534C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0638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6E35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B542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5BD3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B85F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17,30</w:t>
            </w:r>
          </w:p>
        </w:tc>
      </w:tr>
      <w:tr w:rsidR="00240952" w:rsidRPr="00987B8B" w14:paraId="6B28884A" w14:textId="77777777" w:rsidTr="00262715">
        <w:trPr>
          <w:trHeight w:val="983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AEFE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0D01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Среднемесячная заработная плата работников списочного состава организаций малого предпринимательства, включая микропредприятия (юридических лиц), без внешних совместителей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CB30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B28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23 447,10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A077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30 820,86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AA48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31 283,17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956B7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40 740,10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053B0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41 681,50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8365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46 283,40</w:t>
            </w:r>
          </w:p>
        </w:tc>
      </w:tr>
      <w:tr w:rsidR="00240952" w:rsidRPr="00987B8B" w14:paraId="24F2653F" w14:textId="77777777" w:rsidTr="00262715">
        <w:trPr>
          <w:trHeight w:val="708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16D7B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BF0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Среднемесячная заработная плата работников списочного состава средних организаций (юридических лиц), без внешних совместителей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B5ED8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4762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51 822,92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35F2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54 913,41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595D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52 865,32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041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53 203,78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61F95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56 410,95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623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56 008,83</w:t>
            </w:r>
          </w:p>
        </w:tc>
      </w:tr>
      <w:tr w:rsidR="00240952" w:rsidRPr="00987B8B" w14:paraId="37264B84" w14:textId="77777777" w:rsidTr="00262715">
        <w:trPr>
          <w:trHeight w:val="549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DB23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7881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Среднемесячная заработная плата работников у индивидуальных предпринимателей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957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4508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17 900,00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02A55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29 076,40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E45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29 948,69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689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39 002,18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26A23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39 903,42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9A68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40 497,83</w:t>
            </w:r>
          </w:p>
        </w:tc>
      </w:tr>
      <w:tr w:rsidR="00240952" w:rsidRPr="00987B8B" w14:paraId="502A0E86" w14:textId="77777777" w:rsidTr="00262715">
        <w:trPr>
          <w:trHeight w:val="589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E895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8FF8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Фактические расходы бюджетов всех уровней на развитие и поддержку малого и среднего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EFE5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CCA7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6 202,05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FFFCE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1 483,69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6A3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3 483,10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746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3 590,75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77F7E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3 824,27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F551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4 355,67</w:t>
            </w:r>
          </w:p>
        </w:tc>
      </w:tr>
      <w:tr w:rsidR="00240952" w:rsidRPr="00987B8B" w14:paraId="7F3CECE7" w14:textId="77777777" w:rsidTr="00262715">
        <w:trPr>
          <w:trHeight w:val="66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0C4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268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Объем привлеченных инвестиций поддержанных проектов субъектов малого и среднего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4F1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тыс.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8F0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45 435,46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D470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3 924,33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9EC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16 544,31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480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28 923,43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5D22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37 286,17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AF5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113 465,80</w:t>
            </w:r>
          </w:p>
        </w:tc>
      </w:tr>
    </w:tbl>
    <w:p w14:paraId="779FCAA7" w14:textId="77777777" w:rsidR="009D3690" w:rsidRDefault="009D3690" w:rsidP="00987B8B">
      <w:pPr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27E5BD82" w14:textId="645A4F44" w:rsidR="00270CC2" w:rsidRPr="00987B8B" w:rsidRDefault="00270CC2" w:rsidP="00987B8B">
      <w:pPr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987B8B">
        <w:rPr>
          <w:rFonts w:ascii="Times New Roman" w:eastAsia="Calibri" w:hAnsi="Times New Roman" w:cs="Times New Roman"/>
          <w:sz w:val="26"/>
          <w:szCs w:val="26"/>
        </w:rPr>
        <w:t xml:space="preserve">В структуре </w:t>
      </w:r>
      <w:r w:rsidRPr="00987B8B">
        <w:rPr>
          <w:rFonts w:ascii="Times New Roman" w:eastAsia="Calibri" w:hAnsi="Times New Roman" w:cs="Times New Roman"/>
          <w:b/>
          <w:i/>
          <w:sz w:val="26"/>
          <w:szCs w:val="26"/>
        </w:rPr>
        <w:t>доходов населения</w:t>
      </w:r>
      <w:r w:rsidRPr="00987B8B">
        <w:rPr>
          <w:rFonts w:ascii="Times New Roman" w:eastAsia="Calibri" w:hAnsi="Times New Roman" w:cs="Times New Roman"/>
          <w:sz w:val="26"/>
          <w:szCs w:val="26"/>
        </w:rPr>
        <w:t xml:space="preserve"> основным источником является заработная плата. По величине средней заработной платы работающего населения Норильск – явный и устойчивый лидер в Красноярском крае.</w:t>
      </w:r>
    </w:p>
    <w:p w14:paraId="33A3DAC7" w14:textId="77777777" w:rsidR="00270CC2" w:rsidRPr="00987B8B" w:rsidRDefault="00270CC2" w:rsidP="00987B8B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987B8B">
        <w:rPr>
          <w:rFonts w:ascii="Times New Roman" w:eastAsia="Calibri" w:hAnsi="Times New Roman" w:cs="Times New Roman"/>
          <w:sz w:val="26"/>
          <w:szCs w:val="26"/>
        </w:rPr>
        <w:t>Вместе с тем, в сравнении с городами федерального значения средняя заработная плата в Норильске превышает аналогичный показатель по г. Москве лишь на 3% (100 тыс. руб.) и на 12% – по г. Санкт-Петербургу (92 тыс. руб.).</w:t>
      </w:r>
    </w:p>
    <w:p w14:paraId="300CC0C3" w14:textId="1E488BE0" w:rsidR="00270CC2" w:rsidRPr="00987B8B" w:rsidRDefault="00270CC2" w:rsidP="00987B8B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987B8B">
        <w:rPr>
          <w:rFonts w:ascii="Times New Roman" w:eastAsia="Calibri" w:hAnsi="Times New Roman" w:cs="Times New Roman"/>
          <w:sz w:val="26"/>
          <w:szCs w:val="26"/>
        </w:rPr>
        <w:t xml:space="preserve">Рейтинговая оценка города Норильска в сравнении с городами Арктической зоны, а также с административным центром Красноярского края показала, что </w:t>
      </w:r>
      <w:r w:rsidR="00262715" w:rsidRPr="00987B8B">
        <w:rPr>
          <w:rFonts w:ascii="Times New Roman" w:eastAsia="Calibri" w:hAnsi="Times New Roman" w:cs="Times New Roman"/>
          <w:sz w:val="26"/>
          <w:szCs w:val="26"/>
        </w:rPr>
        <w:br/>
      </w:r>
      <w:r w:rsidRPr="00987B8B">
        <w:rPr>
          <w:rFonts w:ascii="Times New Roman" w:eastAsia="Calibri" w:hAnsi="Times New Roman" w:cs="Times New Roman"/>
          <w:sz w:val="26"/>
          <w:szCs w:val="26"/>
        </w:rPr>
        <w:t>по заработной плате работников крупных и средних организаций Норильск уступает лишь Новому Уренгою (на 12,3 тыс. руб. или 11%). По данному показателю Норильск превосходит Ноябрьск – на 3% (3,5 тыс. руб.), Мурманск и Северодвинск на 39% и 67% соответственно и в 2 раза – Архангельск и Красноярск.</w:t>
      </w:r>
    </w:p>
    <w:p w14:paraId="744BC2B7" w14:textId="77777777" w:rsidR="00270CC2" w:rsidRPr="00987B8B" w:rsidRDefault="00270CC2" w:rsidP="00987B8B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987B8B">
        <w:rPr>
          <w:rFonts w:ascii="Times New Roman" w:eastAsia="Calibri" w:hAnsi="Times New Roman" w:cs="Times New Roman"/>
          <w:sz w:val="26"/>
          <w:szCs w:val="26"/>
        </w:rPr>
        <w:t>Средний размер пенсии в 2020 году составил 23,9 тыс. руб., что в абсолютном выражении больше аналогичного показателя 2016 года на 1,6 тыс. руб. (+7,1%).</w:t>
      </w:r>
    </w:p>
    <w:p w14:paraId="0A453435" w14:textId="2CF2760D" w:rsidR="00625E4B" w:rsidRPr="00987B8B" w:rsidRDefault="00270CC2" w:rsidP="00987B8B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987B8B">
        <w:rPr>
          <w:rFonts w:ascii="Times New Roman" w:eastAsia="Calibri" w:hAnsi="Times New Roman" w:cs="Times New Roman"/>
          <w:sz w:val="26"/>
          <w:szCs w:val="26"/>
        </w:rPr>
        <w:t>На крупных и средних предприятиях города средняя заработная плата работников в 2020 году возросла по отношению к 2016 году на 32,9% и достигла 110,4 тыс. руб. Тем не менее сохраняется межотраслевая и межсекторная дифференциация в оплате труда.</w:t>
      </w:r>
    </w:p>
    <w:p w14:paraId="09E3DD46" w14:textId="27F00E89" w:rsidR="00C777B8" w:rsidRPr="00C777B8" w:rsidRDefault="00C777B8" w:rsidP="00C777B8">
      <w:pPr>
        <w:spacing w:line="240" w:lineRule="auto"/>
        <w:ind w:firstLine="0"/>
        <w:jc w:val="right"/>
        <w:rPr>
          <w:rFonts w:ascii="Times New Roman" w:eastAsia="Calibri" w:hAnsi="Times New Roman" w:cs="Times New Roman"/>
          <w:bCs/>
          <w:iCs/>
          <w:sz w:val="26"/>
          <w:szCs w:val="26"/>
        </w:rPr>
      </w:pPr>
      <w:r w:rsidRPr="00C777B8">
        <w:rPr>
          <w:rFonts w:ascii="Times New Roman" w:eastAsia="Calibri" w:hAnsi="Times New Roman" w:cs="Times New Roman"/>
          <w:bCs/>
          <w:iCs/>
          <w:sz w:val="26"/>
          <w:szCs w:val="26"/>
        </w:rPr>
        <w:t>Таблица 4</w:t>
      </w:r>
    </w:p>
    <w:p w14:paraId="752352DA" w14:textId="4B57FF24" w:rsidR="00270CC2" w:rsidRPr="00C777B8" w:rsidRDefault="00270CC2" w:rsidP="00C777B8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bCs/>
          <w:iCs/>
          <w:sz w:val="26"/>
          <w:szCs w:val="26"/>
        </w:rPr>
      </w:pPr>
      <w:r w:rsidRPr="00C777B8">
        <w:rPr>
          <w:rFonts w:ascii="Times New Roman" w:eastAsia="Calibri" w:hAnsi="Times New Roman" w:cs="Times New Roman"/>
          <w:bCs/>
          <w:iCs/>
          <w:sz w:val="26"/>
          <w:szCs w:val="26"/>
        </w:rPr>
        <w:t>Динамика основных показателей доходов населения</w:t>
      </w:r>
    </w:p>
    <w:p w14:paraId="1BF0947F" w14:textId="32FABFB4" w:rsidR="00625E4B" w:rsidRPr="00987B8B" w:rsidRDefault="00625E4B" w:rsidP="00987B8B">
      <w:pPr>
        <w:spacing w:line="240" w:lineRule="auto"/>
        <w:ind w:firstLine="0"/>
        <w:jc w:val="right"/>
        <w:rPr>
          <w:rFonts w:ascii="Times New Roman" w:eastAsia="Calibri" w:hAnsi="Times New Roman" w:cs="Times New Roman"/>
          <w:bCs/>
          <w:i/>
          <w:iCs/>
          <w:sz w:val="26"/>
          <w:szCs w:val="26"/>
        </w:rPr>
      </w:pP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3256"/>
        <w:gridCol w:w="850"/>
        <w:gridCol w:w="851"/>
        <w:gridCol w:w="850"/>
        <w:gridCol w:w="851"/>
        <w:gridCol w:w="850"/>
        <w:gridCol w:w="851"/>
        <w:gridCol w:w="992"/>
      </w:tblGrid>
      <w:tr w:rsidR="00240952" w:rsidRPr="00987B8B" w14:paraId="548C488E" w14:textId="77777777" w:rsidTr="00262715">
        <w:trPr>
          <w:trHeight w:val="20"/>
          <w:tblHeader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vAlign w:val="center"/>
            <w:hideMark/>
          </w:tcPr>
          <w:p w14:paraId="332CE609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5C81BAA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77E2EBF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57834543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vAlign w:val="center"/>
            <w:hideMark/>
          </w:tcPr>
          <w:p w14:paraId="6204EFC8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vAlign w:val="center"/>
            <w:hideMark/>
          </w:tcPr>
          <w:p w14:paraId="726FC0B1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noWrap/>
            <w:vAlign w:val="center"/>
            <w:hideMark/>
          </w:tcPr>
          <w:p w14:paraId="44403BDD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6F4566F9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 w:themeColor="background1"/>
                <w:sz w:val="14"/>
                <w:szCs w:val="14"/>
              </w:rPr>
              <w:t>Темп роста 2021/2016 гг., %</w:t>
            </w:r>
          </w:p>
        </w:tc>
      </w:tr>
      <w:tr w:rsidR="00240952" w:rsidRPr="00987B8B" w14:paraId="33E09ED2" w14:textId="77777777" w:rsidTr="00262715">
        <w:trPr>
          <w:trHeight w:val="20"/>
        </w:trPr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5138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Среднемесячная заработная плата:</w:t>
            </w:r>
          </w:p>
        </w:tc>
      </w:tr>
      <w:tr w:rsidR="00240952" w:rsidRPr="00987B8B" w14:paraId="51C6B7B5" w14:textId="77777777" w:rsidTr="00262715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B11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 городу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67D0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79 024,60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9A11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84 257,50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2942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89 344,80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B3D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93 533,00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B806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104 127,00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54E5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116 590,10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AEF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147,5</w:t>
            </w:r>
          </w:p>
        </w:tc>
      </w:tr>
      <w:tr w:rsidR="00240952" w:rsidRPr="00987B8B" w14:paraId="1FE59361" w14:textId="77777777" w:rsidTr="00262715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4F82784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соотношение к ВПМ для трудоспособного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5B4CAD8E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4,87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27AB0D29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5,09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82498F0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5,29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5F0C0E1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5,26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6C869A6B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5,45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02DEEEF0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6,03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3D812E9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40952" w:rsidRPr="00987B8B" w14:paraId="46414DA4" w14:textId="77777777" w:rsidTr="00262715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BB0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работников крупных и средних предприятий и некоммерческих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A6CE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83 120,90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D68E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88 397,40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0D53D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92 550,30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3BDB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99 632,9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315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110 427,70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B2527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122 926,10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2781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147,9</w:t>
            </w:r>
          </w:p>
        </w:tc>
      </w:tr>
      <w:tr w:rsidR="00240952" w:rsidRPr="00987B8B" w14:paraId="71CA6906" w14:textId="77777777" w:rsidTr="00262715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524C54E2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соотношение к ВПМ для трудоспособного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556146CE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5,13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0FE62B79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5,34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0C1E843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5,48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09C41CB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5,61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438E31F5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5,78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411F548D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6,35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9FB892D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40952" w:rsidRPr="00987B8B" w14:paraId="170F4863" w14:textId="77777777" w:rsidTr="00262715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F7AC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работников учреждений, финансируемых из местного бюджета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824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60 162,00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80DA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61 500,0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7F0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64 724,0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2F8C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73 419,0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80A8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77 567,00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3390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85 892,00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F693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142,8</w:t>
            </w:r>
          </w:p>
        </w:tc>
      </w:tr>
      <w:tr w:rsidR="00240952" w:rsidRPr="00987B8B" w14:paraId="090677F4" w14:textId="77777777" w:rsidTr="00262715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4058AF6B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lastRenderedPageBreak/>
              <w:t>соотношение к ВПМ для трудоспособного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254E7137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3,71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4D5A208C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3,71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159F855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3,83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23CAEBFE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4,13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3ACC2825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4,06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452CE81C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4,44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6D15DC0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40952" w:rsidRPr="00987B8B" w14:paraId="7922C602" w14:textId="77777777" w:rsidTr="00262715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800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работников ЗФ ПАО «ГМК «Норильский Никель»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F20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102 954,00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781D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110 923,10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E9B1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119 662,20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2090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130 985,70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186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142 500,80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D8E20" w14:textId="2BC7B725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  <w:r w:rsidR="00025941"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="00D87424"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012</w:t>
            </w:r>
            <w:r w:rsidR="00025941"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,4</w:t>
            </w: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1F97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151,5</w:t>
            </w:r>
          </w:p>
        </w:tc>
      </w:tr>
      <w:tr w:rsidR="00240952" w:rsidRPr="00987B8B" w14:paraId="60DAD1A7" w14:textId="77777777" w:rsidTr="00262715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461338FB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соотношение к ВПМ для трудоспособного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A7DD191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6,35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77DDA67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0D4796D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7,09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0E739DB1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7,37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0475370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7,45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1FCC5245" w14:textId="36251B37" w:rsidR="00240952" w:rsidRPr="00987B8B" w:rsidRDefault="00D8742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8,29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7C7CF548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 </w:t>
            </w:r>
          </w:p>
        </w:tc>
      </w:tr>
      <w:tr w:rsidR="00240952" w:rsidRPr="00987B8B" w14:paraId="7C223E54" w14:textId="77777777" w:rsidTr="00262715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9CF4E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Среднегодовая величина прожиточного минимума (ВПМ)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2C2CC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15 740,00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CF53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16 066,00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5402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16 403,50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894B1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17 281,50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F41D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18 608,80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DBDA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18 828,00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5D3A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119,6</w:t>
            </w:r>
          </w:p>
        </w:tc>
      </w:tr>
      <w:tr w:rsidR="00240952" w:rsidRPr="00987B8B" w14:paraId="603D1E05" w14:textId="77777777" w:rsidTr="00262715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E0890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для трудоспособного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537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16 214,00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D6C7E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16 556,50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8186E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16 884,30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E1B23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17 771,00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3EC3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19 121,30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93C3D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19 346,00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8D69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119,3</w:t>
            </w:r>
          </w:p>
        </w:tc>
      </w:tr>
      <w:tr w:rsidR="00240952" w:rsidRPr="00987B8B" w14:paraId="2D73A41B" w14:textId="77777777" w:rsidTr="00262715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8461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для пенсионеров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398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12 106,00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DEE5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12 379,80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3B6A8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12 616,00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1F19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13 332,00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FAA4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14 310,10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497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14 477,00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6EC49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119,6</w:t>
            </w:r>
          </w:p>
        </w:tc>
      </w:tr>
      <w:tr w:rsidR="00240952" w:rsidRPr="00987B8B" w14:paraId="1A208835" w14:textId="77777777" w:rsidTr="00262715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75C0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для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2DB3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15 786,30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1BE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16 082,00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014D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16 497,50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AA09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17 418,00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FE48C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18 681,80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C16E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19 050,00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4219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120,7</w:t>
            </w:r>
          </w:p>
        </w:tc>
      </w:tr>
      <w:tr w:rsidR="00240952" w:rsidRPr="00987B8B" w14:paraId="42C87A63" w14:textId="77777777" w:rsidTr="00262715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2BE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Стоимость минимального набора продуктов питания на конец периода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FDC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5 620,80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AD5E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5 748,00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A758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6 066,70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EBDA7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6 194,3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E6B9C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6 822,10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3257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8 197,77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27391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145,8</w:t>
            </w:r>
          </w:p>
        </w:tc>
      </w:tr>
      <w:tr w:rsidR="00240952" w:rsidRPr="00987B8B" w14:paraId="040F5DCD" w14:textId="77777777" w:rsidTr="00262715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F36B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Средний размер пенсии на конец периода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62658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22 339,70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A29D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22 676,2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0DB2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23 467,3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2308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23 781,7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BAAF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23 933,10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C77B5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26 308,00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93411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117,8</w:t>
            </w:r>
          </w:p>
        </w:tc>
      </w:tr>
      <w:tr w:rsidR="00240952" w:rsidRPr="00987B8B" w14:paraId="53FF8D81" w14:textId="77777777" w:rsidTr="00262715">
        <w:trPr>
          <w:trHeight w:val="20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5C8E2AFB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соотношение к ВПМ для пенсионеров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5513D126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1,85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744B8335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1,83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0FF57162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1,86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560B6A15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1,78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0EF18B49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1,67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63793952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1,82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3C98FBC5" w14:textId="77777777" w:rsidR="00240952" w:rsidRPr="00987B8B" w:rsidRDefault="00240952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 </w:t>
            </w:r>
          </w:p>
        </w:tc>
      </w:tr>
    </w:tbl>
    <w:p w14:paraId="354608BC" w14:textId="77777777" w:rsidR="00C777B8" w:rsidRDefault="00C777B8" w:rsidP="00987B8B">
      <w:pPr>
        <w:suppressAutoHyphens/>
        <w:spacing w:line="240" w:lineRule="auto"/>
        <w:rPr>
          <w:rFonts w:ascii="Times New Roman" w:hAnsi="Times New Roman" w:cs="Times New Roman"/>
          <w:sz w:val="26"/>
          <w:szCs w:val="26"/>
          <w:lang w:eastAsia="x-none"/>
        </w:rPr>
      </w:pPr>
    </w:p>
    <w:p w14:paraId="6645C275" w14:textId="3AF2970B" w:rsidR="00270CC2" w:rsidRDefault="00270CC2" w:rsidP="00987B8B">
      <w:pPr>
        <w:suppressAutoHyphens/>
        <w:spacing w:line="240" w:lineRule="auto"/>
        <w:rPr>
          <w:rFonts w:ascii="Times New Roman" w:hAnsi="Times New Roman" w:cs="Times New Roman"/>
          <w:sz w:val="26"/>
          <w:szCs w:val="26"/>
          <w:lang w:eastAsia="x-none"/>
        </w:rPr>
      </w:pPr>
      <w:r w:rsidRPr="00987B8B">
        <w:rPr>
          <w:rFonts w:ascii="Times New Roman" w:hAnsi="Times New Roman" w:cs="Times New Roman"/>
          <w:sz w:val="26"/>
          <w:szCs w:val="26"/>
          <w:lang w:eastAsia="x-none"/>
        </w:rPr>
        <w:t xml:space="preserve">За последние 5 лет численность </w:t>
      </w:r>
      <w:r w:rsidRPr="00987B8B">
        <w:rPr>
          <w:rFonts w:ascii="Times New Roman" w:hAnsi="Times New Roman" w:cs="Times New Roman"/>
          <w:b/>
          <w:i/>
          <w:sz w:val="26"/>
          <w:szCs w:val="26"/>
          <w:lang w:eastAsia="x-none"/>
        </w:rPr>
        <w:t>трудовых ресурсов</w:t>
      </w:r>
      <w:r w:rsidRPr="00987B8B">
        <w:rPr>
          <w:rFonts w:ascii="Times New Roman" w:hAnsi="Times New Roman" w:cs="Times New Roman"/>
          <w:sz w:val="26"/>
          <w:szCs w:val="26"/>
          <w:lang w:eastAsia="x-none"/>
        </w:rPr>
        <w:t xml:space="preserve"> сократилась на 1,6% </w:t>
      </w:r>
      <w:r w:rsidR="007D3836" w:rsidRPr="00987B8B">
        <w:rPr>
          <w:rFonts w:ascii="Times New Roman" w:hAnsi="Times New Roman" w:cs="Times New Roman"/>
          <w:sz w:val="26"/>
          <w:szCs w:val="26"/>
          <w:lang w:eastAsia="x-none"/>
        </w:rPr>
        <w:br/>
      </w:r>
      <w:r w:rsidRPr="00987B8B">
        <w:rPr>
          <w:rFonts w:ascii="Times New Roman" w:hAnsi="Times New Roman" w:cs="Times New Roman"/>
          <w:sz w:val="26"/>
          <w:szCs w:val="26"/>
          <w:lang w:eastAsia="x-none"/>
        </w:rPr>
        <w:t xml:space="preserve">(2,0 тыс. чел.), что связано со снижением объема производственных работ на основных предприятиях города, а также миграционным оттоком населения с территории. </w:t>
      </w:r>
    </w:p>
    <w:p w14:paraId="0799439C" w14:textId="62F0C511" w:rsidR="00C777B8" w:rsidRDefault="00C777B8" w:rsidP="00C777B8">
      <w:pPr>
        <w:suppressAutoHyphens/>
        <w:spacing w:line="240" w:lineRule="auto"/>
        <w:jc w:val="right"/>
        <w:rPr>
          <w:rFonts w:ascii="Times New Roman" w:hAnsi="Times New Roman" w:cs="Times New Roman"/>
          <w:sz w:val="26"/>
          <w:szCs w:val="26"/>
          <w:lang w:eastAsia="x-none"/>
        </w:rPr>
      </w:pPr>
      <w:r w:rsidRPr="009D3690">
        <w:rPr>
          <w:rFonts w:ascii="Times New Roman" w:hAnsi="Times New Roman" w:cs="Times New Roman"/>
          <w:sz w:val="26"/>
          <w:szCs w:val="26"/>
          <w:lang w:eastAsia="x-none"/>
        </w:rPr>
        <w:t>Таблица 5</w:t>
      </w:r>
    </w:p>
    <w:p w14:paraId="49C4FE82" w14:textId="77777777" w:rsidR="009D3690" w:rsidRPr="009D3690" w:rsidRDefault="009D3690" w:rsidP="00C777B8">
      <w:pPr>
        <w:suppressAutoHyphens/>
        <w:spacing w:line="240" w:lineRule="auto"/>
        <w:jc w:val="right"/>
        <w:rPr>
          <w:rFonts w:ascii="Times New Roman" w:hAnsi="Times New Roman" w:cs="Times New Roman"/>
          <w:sz w:val="26"/>
          <w:szCs w:val="26"/>
          <w:lang w:eastAsia="x-none"/>
        </w:rPr>
      </w:pPr>
    </w:p>
    <w:p w14:paraId="1D41E81C" w14:textId="23655D9A" w:rsidR="00270CC2" w:rsidRPr="009D3690" w:rsidRDefault="00270CC2" w:rsidP="00987B8B">
      <w:pPr>
        <w:suppressAutoHyphens/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6"/>
          <w:szCs w:val="26"/>
          <w:lang w:eastAsia="x-none"/>
        </w:rPr>
      </w:pPr>
      <w:r w:rsidRPr="009D3690">
        <w:rPr>
          <w:rFonts w:ascii="Times New Roman" w:hAnsi="Times New Roman" w:cs="Times New Roman"/>
          <w:bCs/>
          <w:iCs/>
          <w:sz w:val="26"/>
          <w:szCs w:val="26"/>
          <w:lang w:eastAsia="x-none"/>
        </w:rPr>
        <w:t>Основные показатели, отражающие трудовые ресурсы и занятость населения</w:t>
      </w:r>
    </w:p>
    <w:p w14:paraId="4441010A" w14:textId="1CB56D67" w:rsidR="00625E4B" w:rsidRPr="00987B8B" w:rsidRDefault="00625E4B" w:rsidP="00987B8B">
      <w:pPr>
        <w:suppressAutoHyphens/>
        <w:spacing w:line="240" w:lineRule="auto"/>
        <w:ind w:firstLine="0"/>
        <w:jc w:val="right"/>
        <w:rPr>
          <w:rFonts w:ascii="Times New Roman" w:hAnsi="Times New Roman" w:cs="Times New Roman"/>
          <w:bCs/>
          <w:i/>
          <w:iCs/>
          <w:sz w:val="26"/>
          <w:szCs w:val="26"/>
          <w:lang w:eastAsia="x-none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26"/>
        <w:gridCol w:w="2971"/>
        <w:gridCol w:w="567"/>
        <w:gridCol w:w="709"/>
        <w:gridCol w:w="709"/>
        <w:gridCol w:w="709"/>
        <w:gridCol w:w="708"/>
        <w:gridCol w:w="709"/>
        <w:gridCol w:w="851"/>
        <w:gridCol w:w="992"/>
      </w:tblGrid>
      <w:tr w:rsidR="00262715" w:rsidRPr="00987B8B" w14:paraId="686247B4" w14:textId="77777777" w:rsidTr="00262715">
        <w:trPr>
          <w:trHeight w:val="20"/>
          <w:tblHeader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</w:tcPr>
          <w:p w14:paraId="08DC6E8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  <w:t>№ п/п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</w:tcPr>
          <w:p w14:paraId="0B87F9B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  <w:t>Экономические индикаторы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</w:tcPr>
          <w:p w14:paraId="7A82E94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  <w:t>ед. изм.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</w:tcPr>
          <w:p w14:paraId="0B3CD4F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  <w:t>2016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</w:tcPr>
          <w:p w14:paraId="37C2BEC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  <w:t>2017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</w:tcPr>
          <w:p w14:paraId="451EABB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  <w:t>2018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</w:tcPr>
          <w:p w14:paraId="44AE853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</w:tcPr>
          <w:p w14:paraId="763A555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</w:tcPr>
          <w:p w14:paraId="36E9D9A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</w:tcPr>
          <w:p w14:paraId="4450BCA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  <w:t>Темп роста 2021/2016 гг., %</w:t>
            </w:r>
          </w:p>
        </w:tc>
      </w:tr>
      <w:tr w:rsidR="00213444" w:rsidRPr="00987B8B" w14:paraId="28C1D64F" w14:textId="77777777" w:rsidTr="00262715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5B9F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9F4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Численность трудовых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63B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тыс. 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455C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127,65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B806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125,88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9790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125,07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252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125,26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24AC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125,63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C30B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126,24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6276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98,9</w:t>
            </w:r>
          </w:p>
        </w:tc>
      </w:tr>
      <w:tr w:rsidR="00213444" w:rsidRPr="00987B8B" w14:paraId="1C638DD5" w14:textId="77777777" w:rsidTr="00262715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6A4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9D2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Среднесписочная численность работников крупных и средних организаций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A57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58B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84 300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F1F5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82 011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BD1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77 365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02AE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77 640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541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77 488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8EB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79 078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EB71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93,8</w:t>
            </w:r>
          </w:p>
        </w:tc>
      </w:tr>
      <w:tr w:rsidR="00213444" w:rsidRPr="00987B8B" w14:paraId="525E68A4" w14:textId="77777777" w:rsidTr="00262715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E3F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694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 xml:space="preserve">Среднесписочная численность работников по полному кругу организаций и предприятий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B91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4BB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99 781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9EF4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97 538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CF59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91 465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A5A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92 557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F29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91 996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98D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93 721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70A2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93,9</w:t>
            </w:r>
          </w:p>
        </w:tc>
      </w:tr>
      <w:tr w:rsidR="00213444" w:rsidRPr="00987B8B" w14:paraId="7FC3BCFE" w14:textId="77777777" w:rsidTr="00262715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44E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20C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 xml:space="preserve">Численность работников учреждений, финансируемых из местного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1C4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B8A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9 561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1D6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9 650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16B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9 777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68FA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9 761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674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9 298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074D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9 183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485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96,0</w:t>
            </w:r>
          </w:p>
        </w:tc>
      </w:tr>
      <w:tr w:rsidR="00213444" w:rsidRPr="00987B8B" w14:paraId="79E54A1F" w14:textId="77777777" w:rsidTr="00262715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4D7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9FE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Численность пенсионеров, состоящих на учете в Управлении Пенсионного фонда в г. Норильске (на конец периода), 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F606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1B5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41 507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F2B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41 642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BC0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42 704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7542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51 856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510F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52 158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028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51 205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512F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123,4</w:t>
            </w:r>
          </w:p>
        </w:tc>
      </w:tr>
      <w:tr w:rsidR="00213444" w:rsidRPr="00987B8B" w14:paraId="36B3CCC7" w14:textId="77777777" w:rsidTr="00262715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708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5.1.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F198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– работающие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411B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844A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19 601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E130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18 230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F06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17 889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5E0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20 711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138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20 596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F0F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20 004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EB6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102,1</w:t>
            </w:r>
          </w:p>
        </w:tc>
      </w:tr>
      <w:tr w:rsidR="00213444" w:rsidRPr="00987B8B" w14:paraId="7C120194" w14:textId="77777777" w:rsidTr="00262715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3C4C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5.2.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37D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– неработающие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2C7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69B2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21 906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84D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23 412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71B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24 815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6C9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31 145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B0A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31 562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5ECE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31 201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4BE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142,4</w:t>
            </w:r>
          </w:p>
        </w:tc>
      </w:tr>
      <w:tr w:rsidR="00213444" w:rsidRPr="00987B8B" w14:paraId="5ED20297" w14:textId="77777777" w:rsidTr="00262715">
        <w:trPr>
          <w:trHeight w:val="42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37AD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D199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Зарегистрировано в центре занятости в качестве ищущих работу (на конец года)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D31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56D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1 508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AAE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1 695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6B9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1 333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6232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1 290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319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2 177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231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686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625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45,5</w:t>
            </w:r>
          </w:p>
        </w:tc>
      </w:tr>
      <w:tr w:rsidR="00213444" w:rsidRPr="00987B8B" w14:paraId="33E24285" w14:textId="77777777" w:rsidTr="00262715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4A4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6.1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3D1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из них: присвоен статус безработного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772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8D7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3C4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976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8BAE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871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D9F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836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261C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1 737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EE5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9FE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38,1</w:t>
            </w:r>
          </w:p>
        </w:tc>
      </w:tr>
      <w:tr w:rsidR="00213444" w:rsidRPr="00987B8B" w14:paraId="0080FB49" w14:textId="77777777" w:rsidTr="00262715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C29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896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Уровень регистрируемой безработицы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101A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279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F59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A57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FF1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803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025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AD1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13444" w:rsidRPr="00987B8B" w14:paraId="5086D6BA" w14:textId="77777777" w:rsidTr="00262715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4C30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0DD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Нагрузка незанятого населения на одну заявленную вакансию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F6AF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635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8155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737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587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CF3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C3C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2551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sz w:val="14"/>
                <w:szCs w:val="14"/>
              </w:rPr>
              <w:t>14,3</w:t>
            </w:r>
          </w:p>
        </w:tc>
      </w:tr>
    </w:tbl>
    <w:p w14:paraId="4B93E08A" w14:textId="77777777" w:rsidR="009D3690" w:rsidRDefault="009D3690" w:rsidP="00987B8B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14:paraId="2DBB5FC6" w14:textId="3CF985EE" w:rsidR="00625E4B" w:rsidRPr="00987B8B" w:rsidRDefault="00270CC2" w:rsidP="00987B8B">
      <w:pPr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987B8B">
        <w:rPr>
          <w:rFonts w:ascii="Times New Roman" w:hAnsi="Times New Roman" w:cs="Times New Roman"/>
          <w:sz w:val="26"/>
          <w:szCs w:val="26"/>
        </w:rPr>
        <w:t xml:space="preserve">Происходит развитие </w:t>
      </w:r>
      <w:r w:rsidRPr="00987B8B">
        <w:rPr>
          <w:rFonts w:ascii="Times New Roman" w:hAnsi="Times New Roman" w:cs="Times New Roman"/>
          <w:b/>
          <w:i/>
          <w:sz w:val="26"/>
          <w:szCs w:val="26"/>
        </w:rPr>
        <w:t>сферы образования</w:t>
      </w:r>
      <w:r w:rsidRPr="00987B8B">
        <w:rPr>
          <w:rFonts w:ascii="Times New Roman" w:hAnsi="Times New Roman" w:cs="Times New Roman"/>
          <w:sz w:val="26"/>
          <w:szCs w:val="26"/>
        </w:rPr>
        <w:t xml:space="preserve">. </w:t>
      </w:r>
      <w:r w:rsidRPr="00987B8B">
        <w:rPr>
          <w:rFonts w:ascii="Times New Roman" w:eastAsia="Calibri" w:hAnsi="Times New Roman" w:cs="Times New Roman"/>
          <w:sz w:val="26"/>
          <w:szCs w:val="26"/>
        </w:rPr>
        <w:t>В период с 2016 года по 2020 год организовано дополнительно 1 776 мест в действующих учреждениях дошкольного образования и введенных в эксплуатацию после реконструкции.</w:t>
      </w:r>
    </w:p>
    <w:p w14:paraId="6690BE61" w14:textId="13605A28" w:rsidR="009D3690" w:rsidRDefault="009D3690" w:rsidP="009D3690">
      <w:pPr>
        <w:spacing w:line="240" w:lineRule="auto"/>
        <w:ind w:firstLine="0"/>
        <w:jc w:val="right"/>
        <w:rPr>
          <w:rFonts w:ascii="Times New Roman" w:hAnsi="Times New Roman" w:cs="Times New Roman"/>
          <w:bCs/>
          <w:iCs/>
          <w:sz w:val="26"/>
          <w:szCs w:val="26"/>
        </w:rPr>
      </w:pPr>
      <w:r w:rsidRPr="009D3690">
        <w:rPr>
          <w:rFonts w:ascii="Times New Roman" w:hAnsi="Times New Roman" w:cs="Times New Roman"/>
          <w:bCs/>
          <w:iCs/>
          <w:sz w:val="26"/>
          <w:szCs w:val="26"/>
        </w:rPr>
        <w:t>Таблица 6</w:t>
      </w:r>
    </w:p>
    <w:p w14:paraId="726F6773" w14:textId="77777777" w:rsidR="009D3690" w:rsidRPr="009D3690" w:rsidRDefault="009D3690" w:rsidP="009D3690">
      <w:pPr>
        <w:spacing w:line="240" w:lineRule="auto"/>
        <w:ind w:firstLine="0"/>
        <w:jc w:val="right"/>
        <w:rPr>
          <w:rFonts w:ascii="Times New Roman" w:hAnsi="Times New Roman" w:cs="Times New Roman"/>
          <w:bCs/>
          <w:iCs/>
          <w:sz w:val="26"/>
          <w:szCs w:val="26"/>
        </w:rPr>
      </w:pPr>
    </w:p>
    <w:p w14:paraId="2B41173F" w14:textId="77BE9CC2" w:rsidR="00270CC2" w:rsidRPr="009D3690" w:rsidRDefault="00270CC2" w:rsidP="00987B8B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  <w:r w:rsidRPr="009D3690">
        <w:rPr>
          <w:rFonts w:ascii="Times New Roman" w:hAnsi="Times New Roman" w:cs="Times New Roman"/>
          <w:bCs/>
          <w:iCs/>
          <w:sz w:val="26"/>
          <w:szCs w:val="26"/>
        </w:rPr>
        <w:t>Основные показатели отрасли образования</w:t>
      </w:r>
    </w:p>
    <w:p w14:paraId="2376FE1B" w14:textId="17BDB66B" w:rsidR="00625E4B" w:rsidRPr="00987B8B" w:rsidRDefault="00625E4B" w:rsidP="00987B8B">
      <w:pPr>
        <w:spacing w:line="240" w:lineRule="auto"/>
        <w:ind w:firstLine="0"/>
        <w:jc w:val="right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421"/>
        <w:gridCol w:w="3260"/>
        <w:gridCol w:w="567"/>
        <w:gridCol w:w="709"/>
        <w:gridCol w:w="708"/>
        <w:gridCol w:w="709"/>
        <w:gridCol w:w="709"/>
        <w:gridCol w:w="709"/>
        <w:gridCol w:w="708"/>
        <w:gridCol w:w="851"/>
      </w:tblGrid>
      <w:tr w:rsidR="00262715" w:rsidRPr="00987B8B" w14:paraId="7F6B56AA" w14:textId="77777777" w:rsidTr="00262715">
        <w:trPr>
          <w:trHeight w:val="550"/>
          <w:tblHeader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44813EF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4"/>
                <w:szCs w:val="14"/>
              </w:rPr>
            </w:pPr>
            <w:bookmarkStart w:id="12" w:name="RANGE!A1:J36"/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4"/>
                <w:szCs w:val="14"/>
              </w:rPr>
              <w:t>№ п/п</w:t>
            </w:r>
            <w:bookmarkEnd w:id="12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2D5846C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4"/>
                <w:szCs w:val="14"/>
              </w:rPr>
              <w:t>Экономические индикаторы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2E9FB54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4"/>
                <w:szCs w:val="14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3FFA4A1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4"/>
                <w:szCs w:val="14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7FF96AB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4"/>
                <w:szCs w:val="14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1E809D5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4"/>
                <w:szCs w:val="14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4720F3F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4"/>
                <w:szCs w:val="14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563B162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4"/>
                <w:szCs w:val="14"/>
              </w:rPr>
              <w:t>2020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33CDB97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4"/>
                <w:szCs w:val="14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76503E1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4"/>
                <w:szCs w:val="14"/>
              </w:rPr>
              <w:t>Темп роста 2021/2016 гг., %</w:t>
            </w:r>
          </w:p>
        </w:tc>
      </w:tr>
      <w:tr w:rsidR="00213444" w:rsidRPr="00987B8B" w14:paraId="217EAEC6" w14:textId="77777777" w:rsidTr="00262715">
        <w:trPr>
          <w:trHeight w:val="244"/>
        </w:trPr>
        <w:tc>
          <w:tcPr>
            <w:tcW w:w="93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8B54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Дошкольное образование</w:t>
            </w:r>
          </w:p>
        </w:tc>
      </w:tr>
      <w:tr w:rsidR="00262715" w:rsidRPr="00987B8B" w14:paraId="6F7CE59B" w14:textId="77777777" w:rsidTr="00262715">
        <w:trPr>
          <w:trHeight w:val="37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40396D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8BE25F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дошкольных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1C47F7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4A5A5A7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074E1C9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AAC9D8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B23625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07805C7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26888F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357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88,4</w:t>
            </w:r>
          </w:p>
        </w:tc>
      </w:tr>
      <w:tr w:rsidR="00262715" w:rsidRPr="00987B8B" w14:paraId="22F10F0A" w14:textId="77777777" w:rsidTr="00262715">
        <w:trPr>
          <w:trHeight w:val="2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6C6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8D0C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мест в дошкольных 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844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D9A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11 282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AF20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11 835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7F4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12 841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DD3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12 746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F62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E21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12 624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977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111,9</w:t>
            </w:r>
          </w:p>
        </w:tc>
      </w:tr>
      <w:tr w:rsidR="00262715" w:rsidRPr="00987B8B" w14:paraId="45958B8C" w14:textId="77777777" w:rsidTr="00262715">
        <w:trPr>
          <w:trHeight w:val="8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4DABAA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636EE6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Списочная численность детей, посещающих дошкольные образовательные учреждения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464FAE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0FA31B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11 907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951B2A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12 128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3E3FE94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12 891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34E5AB4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12 613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9E986A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12 426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3EDED0A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  <w:p w14:paraId="04F6EA9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12 426</w:t>
            </w:r>
          </w:p>
          <w:p w14:paraId="0F93440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B25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  <w:p w14:paraId="0C5A23C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104,4</w:t>
            </w:r>
          </w:p>
          <w:p w14:paraId="791C166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62715" w:rsidRPr="00987B8B" w14:paraId="4DDEEB34" w14:textId="77777777" w:rsidTr="00262715">
        <w:trPr>
          <w:trHeight w:val="39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510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505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Численность стоящих на учете по устройству в дошкольное образовательное учреждение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6875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36EC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6 344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5F8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6 174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7D1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5 245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9F2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5 148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F6D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4 003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01F4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3 647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C85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57,5</w:t>
            </w:r>
          </w:p>
        </w:tc>
      </w:tr>
      <w:tr w:rsidR="00262715" w:rsidRPr="00987B8B" w14:paraId="7F204626" w14:textId="77777777" w:rsidTr="00262715">
        <w:trPr>
          <w:trHeight w:val="7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00C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EAA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E06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8EA8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CA2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D323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CE4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6E6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715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7C09" w14:textId="72EE94D0" w:rsidR="00213444" w:rsidRPr="00987B8B" w:rsidRDefault="00025941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106,1</w:t>
            </w:r>
          </w:p>
        </w:tc>
      </w:tr>
      <w:tr w:rsidR="00213444" w:rsidRPr="00987B8B" w14:paraId="147CA795" w14:textId="77777777" w:rsidTr="00262715">
        <w:trPr>
          <w:trHeight w:val="224"/>
        </w:trPr>
        <w:tc>
          <w:tcPr>
            <w:tcW w:w="935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1AB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Общее образование</w:t>
            </w:r>
          </w:p>
        </w:tc>
      </w:tr>
      <w:tr w:rsidR="00262715" w:rsidRPr="00987B8B" w14:paraId="556EF216" w14:textId="77777777" w:rsidTr="00262715">
        <w:trPr>
          <w:trHeight w:val="27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0D35CA3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39B2D3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323832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46A808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4D07D7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D6A760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83EDA0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E3F6FE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2B4A23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2C4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90,0</w:t>
            </w:r>
          </w:p>
        </w:tc>
      </w:tr>
      <w:tr w:rsidR="00262715" w:rsidRPr="00987B8B" w14:paraId="0BFB4EB3" w14:textId="77777777" w:rsidTr="00262715">
        <w:trPr>
          <w:trHeight w:val="4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177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62D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мест в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46CF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мест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4E77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23 404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BE3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23 817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B1A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24 080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33C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24 133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51B0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24 224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00C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24 464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003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104,5</w:t>
            </w:r>
          </w:p>
        </w:tc>
      </w:tr>
      <w:tr w:rsidR="00262715" w:rsidRPr="00987B8B" w14:paraId="3ED7D033" w14:textId="77777777" w:rsidTr="00262715">
        <w:trPr>
          <w:trHeight w:val="42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4306EC6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BA7771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учащихся в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2919BF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0719BD2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23 404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017B751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23 817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848A67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23 935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627D1C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24 125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0A8299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24 224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E5085A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24 464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55FC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104,5</w:t>
            </w:r>
          </w:p>
        </w:tc>
      </w:tr>
      <w:tr w:rsidR="00262715" w:rsidRPr="00987B8B" w14:paraId="030E9FE3" w14:textId="77777777" w:rsidTr="00262715">
        <w:trPr>
          <w:trHeight w:val="39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B00E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D951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школ, работающих в две и более смены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C68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4EA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40C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DF4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4625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4CC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0A3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BCD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216,7</w:t>
            </w:r>
          </w:p>
        </w:tc>
      </w:tr>
      <w:tr w:rsidR="00262715" w:rsidRPr="00987B8B" w14:paraId="4AF76F89" w14:textId="77777777" w:rsidTr="00262715">
        <w:trPr>
          <w:trHeight w:val="43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3186CC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3B11F9A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выпускников 11 классов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3BA3EAC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A722C4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1 176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919A02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7218B0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3CE042D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1 287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027233F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1 296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241359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1 259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DDE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107,1</w:t>
            </w:r>
          </w:p>
        </w:tc>
      </w:tr>
      <w:tr w:rsidR="00262715" w:rsidRPr="00987B8B" w14:paraId="5BE058B6" w14:textId="77777777" w:rsidTr="00262715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B05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BDB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успеваемости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F39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6C71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920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D3C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A2C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6817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39F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8EE0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99,7</w:t>
            </w:r>
          </w:p>
        </w:tc>
      </w:tr>
      <w:tr w:rsidR="00262715" w:rsidRPr="00987B8B" w14:paraId="382214DA" w14:textId="77777777" w:rsidTr="00262715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48B813C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8DAEAE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качества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173135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6BA900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49,6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0E34540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08896C1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B03668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C80EBC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8E348D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C4C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98,6</w:t>
            </w:r>
          </w:p>
        </w:tc>
      </w:tr>
      <w:tr w:rsidR="00262715" w:rsidRPr="00987B8B" w14:paraId="40B0AF85" w14:textId="77777777" w:rsidTr="00262715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C8E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703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Средняя наполняемость классов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362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906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5F4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288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779D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184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5FF7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3D1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98,6</w:t>
            </w:r>
          </w:p>
        </w:tc>
      </w:tr>
      <w:tr w:rsidR="00262715" w:rsidRPr="00987B8B" w14:paraId="61255187" w14:textId="77777777" w:rsidTr="00262715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54A527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F4A6E3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Обеспеченность учащихся площадями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0572ABF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B3BEBD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4D43B8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3CFD67E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0875D3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4410A49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4D87B80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F00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</w:tr>
      <w:tr w:rsidR="00262715" w:rsidRPr="00987B8B" w14:paraId="6ABF9FBE" w14:textId="77777777" w:rsidTr="00262715">
        <w:trPr>
          <w:trHeight w:val="32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9F5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E39F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школ, соответствующих требованиям действующего законодательства (</w:t>
            </w:r>
            <w:r w:rsidRPr="00987B8B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ППБ 01-03, СанПиН, СНиП),</w:t>
            </w: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от общего числа школ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1F06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549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501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31A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A2B6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4CA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BAA4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83C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</w:tr>
      <w:tr w:rsidR="00213444" w:rsidRPr="00987B8B" w14:paraId="06E59D6F" w14:textId="77777777" w:rsidTr="00262715">
        <w:trPr>
          <w:trHeight w:val="71"/>
        </w:trPr>
        <w:tc>
          <w:tcPr>
            <w:tcW w:w="935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0212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Детские дома и школы-интернаты</w:t>
            </w:r>
          </w:p>
        </w:tc>
      </w:tr>
      <w:tr w:rsidR="00262715" w:rsidRPr="00987B8B" w14:paraId="6D122457" w14:textId="77777777" w:rsidTr="00262715">
        <w:trPr>
          <w:trHeight w:val="19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55E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9F8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детских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11BD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F57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7123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0AC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F1C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5259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60C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8D1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</w:tr>
      <w:tr w:rsidR="00262715" w:rsidRPr="00987B8B" w14:paraId="519F1C7C" w14:textId="77777777" w:rsidTr="00262715">
        <w:trPr>
          <w:trHeight w:val="28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C090E2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32709B0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школ-интернатов, краевого подчинения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4F9141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0283C1E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3B323D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A73F12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CF6B55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0F988EF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AB1A64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5822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</w:tr>
      <w:tr w:rsidR="00262715" w:rsidRPr="00987B8B" w14:paraId="419539EA" w14:textId="77777777" w:rsidTr="00262715">
        <w:trPr>
          <w:trHeight w:val="37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A6B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F3B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Численность обучающихся в школе-интернате, краевого подчинения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1AD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81A1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035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586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30D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A8E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893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DF0A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81,0</w:t>
            </w:r>
          </w:p>
        </w:tc>
      </w:tr>
      <w:tr w:rsidR="00262715" w:rsidRPr="00987B8B" w14:paraId="13F6FF7C" w14:textId="77777777" w:rsidTr="00262715">
        <w:trPr>
          <w:trHeight w:val="26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4DB8F4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4614D61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выпускников школы-интерната, краевого подчинения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865D96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652A60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0BB8315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34488A9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DF9124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373FF93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C48029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7B49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78,8</w:t>
            </w:r>
          </w:p>
        </w:tc>
      </w:tr>
      <w:tr w:rsidR="00213444" w:rsidRPr="00987B8B" w14:paraId="66479858" w14:textId="77777777" w:rsidTr="00262715">
        <w:trPr>
          <w:trHeight w:val="155"/>
        </w:trPr>
        <w:tc>
          <w:tcPr>
            <w:tcW w:w="935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</w:tcPr>
          <w:p w14:paraId="05B4059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Дополнительное образование</w:t>
            </w:r>
          </w:p>
        </w:tc>
      </w:tr>
      <w:tr w:rsidR="00262715" w:rsidRPr="00987B8B" w14:paraId="3B010E1A" w14:textId="77777777" w:rsidTr="00262715">
        <w:trPr>
          <w:trHeight w:val="32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3AC590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5E08BC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25F458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4BFA5B8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E951E3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9B5AA6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956291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9747AF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49DC3A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7FF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59,1</w:t>
            </w:r>
          </w:p>
        </w:tc>
      </w:tr>
      <w:tr w:rsidR="00262715" w:rsidRPr="00987B8B" w14:paraId="3D89B7C6" w14:textId="77777777" w:rsidTr="00262715">
        <w:trPr>
          <w:trHeight w:val="27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D53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435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Численность детей, занимающихся в учреждениях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7E4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1DD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17 022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F6E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17 107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C2A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11 458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16C3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11 503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867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11 210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998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11 367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04D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66,8</w:t>
            </w:r>
          </w:p>
        </w:tc>
      </w:tr>
      <w:tr w:rsidR="00262715" w:rsidRPr="00987B8B" w14:paraId="4ABF814F" w14:textId="77777777" w:rsidTr="00262715">
        <w:trPr>
          <w:trHeight w:val="23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BF09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732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Охват детей 5-18 лет, посещающих учреждения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402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7BA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A7AD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E39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0A2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212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893F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2262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58,4</w:t>
            </w:r>
          </w:p>
        </w:tc>
      </w:tr>
      <w:tr w:rsidR="00262715" w:rsidRPr="00987B8B" w14:paraId="6A9014F5" w14:textId="77777777" w:rsidTr="00262715">
        <w:trPr>
          <w:trHeight w:val="46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FD0A25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1F1D4D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учреждений дополнительного образования по обучению правилам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57F8DD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970E7B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B7722D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47F67A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6B7F5D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0A5FFFB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FE206F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30D4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</w:tr>
      <w:tr w:rsidR="00262715" w:rsidRPr="00987B8B" w14:paraId="38BB1A35" w14:textId="77777777" w:rsidTr="00262715">
        <w:trPr>
          <w:trHeight w:val="40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EA8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EEC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Численность детей, занимающихся в учреждениях дополнительного образования по обучению правилам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ACD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AE6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20 940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81CA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21 151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28E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21 352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3DF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21 383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81E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21 324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E4BD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21 791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578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104,1</w:t>
            </w:r>
          </w:p>
        </w:tc>
      </w:tr>
      <w:tr w:rsidR="00262715" w:rsidRPr="00987B8B" w14:paraId="79CE6237" w14:textId="77777777" w:rsidTr="00262715">
        <w:trPr>
          <w:trHeight w:val="60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CE92B4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82D722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Охват учащихся образовательных школ, получающих услугу по правилам дорожного движения в учреждении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281CAB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84B9CC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37CB9D7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964F07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06ADAD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E59D4A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4740CCA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504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113,6</w:t>
            </w:r>
          </w:p>
        </w:tc>
      </w:tr>
      <w:tr w:rsidR="00262715" w:rsidRPr="00987B8B" w14:paraId="5D564094" w14:textId="77777777" w:rsidTr="00262715">
        <w:trPr>
          <w:trHeight w:val="65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D64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C782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Численность детей 5-18 лет, получающих услуги по дополнительному образованию в организациях различной организационно-правовой формы и формы собственности.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655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10B1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28 569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B82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28 502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12C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28 520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EE2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29 658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24A6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30 516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0B0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26 572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D4C5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93,0</w:t>
            </w:r>
          </w:p>
        </w:tc>
      </w:tr>
      <w:tr w:rsidR="00262715" w:rsidRPr="00987B8B" w14:paraId="2F9653A4" w14:textId="77777777" w:rsidTr="00262715">
        <w:trPr>
          <w:trHeight w:val="56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0F8569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21EBD1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Охват детей 5-18 лет, получающих услуги по дополнительному образованию в организациях различной организационно-правовой формы и формы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049EEB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3F57622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65E630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3E0A58C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DFD154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125FAB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09111C7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E127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81,6</w:t>
            </w:r>
          </w:p>
        </w:tc>
      </w:tr>
      <w:tr w:rsidR="00262715" w:rsidRPr="00987B8B" w14:paraId="6590807B" w14:textId="77777777" w:rsidTr="00262715">
        <w:trPr>
          <w:trHeight w:val="19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3854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F8A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дети 5-18 лет (без 18-летних)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C85F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70B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29 279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968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29 821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24F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31 004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D78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31 891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ECB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32 813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108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33 535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FCE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114,5</w:t>
            </w:r>
          </w:p>
        </w:tc>
      </w:tr>
      <w:tr w:rsidR="00213444" w:rsidRPr="00987B8B" w14:paraId="0A52E9A0" w14:textId="77777777" w:rsidTr="00262715">
        <w:trPr>
          <w:trHeight w:val="148"/>
        </w:trPr>
        <w:tc>
          <w:tcPr>
            <w:tcW w:w="935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DDDC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Профессиональное образование</w:t>
            </w:r>
          </w:p>
        </w:tc>
      </w:tr>
      <w:tr w:rsidR="00262715" w:rsidRPr="00987B8B" w14:paraId="33C2D66E" w14:textId="77777777" w:rsidTr="00262715">
        <w:trPr>
          <w:trHeight w:val="24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9652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B8F8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учреждений среднего профессионального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AEA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DAE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57F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567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83F7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768D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E955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072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</w:t>
            </w:r>
          </w:p>
        </w:tc>
      </w:tr>
      <w:tr w:rsidR="00262715" w:rsidRPr="00987B8B" w14:paraId="30A01398" w14:textId="77777777" w:rsidTr="00262715">
        <w:trPr>
          <w:trHeight w:val="56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4A9187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61BA92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Выпущено специалистов, завершивших свое обучение по программам среднего профессионального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E34170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4F65334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86BFCC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1CE73E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4840611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8DAA8B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786849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4D9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130,9</w:t>
            </w:r>
          </w:p>
        </w:tc>
      </w:tr>
      <w:tr w:rsidR="00262715" w:rsidRPr="00987B8B" w14:paraId="7EFBD671" w14:textId="77777777" w:rsidTr="00262715">
        <w:trPr>
          <w:trHeight w:val="3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C716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602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учреждений высшего профессионального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88A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FEA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5AA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5C0E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5A6D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994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95A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FA3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50,0</w:t>
            </w:r>
          </w:p>
        </w:tc>
      </w:tr>
      <w:tr w:rsidR="00262715" w:rsidRPr="00987B8B" w14:paraId="1FBEB4A3" w14:textId="77777777" w:rsidTr="00262715">
        <w:trPr>
          <w:trHeight w:val="41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E5E968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DC26F7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Выпущено специалистов образовательных учреждений высшего профессионального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73B3D0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6A1786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0B95FEF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462E58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310C54C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411DC70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E69959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815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69,4</w:t>
            </w:r>
          </w:p>
        </w:tc>
      </w:tr>
    </w:tbl>
    <w:p w14:paraId="72F199E7" w14:textId="77777777" w:rsidR="00CC5233" w:rsidRPr="00987B8B" w:rsidRDefault="00CC5233" w:rsidP="00987B8B">
      <w:pPr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14:paraId="39AA1E24" w14:textId="77777777" w:rsidR="00CC5233" w:rsidRPr="00987B8B" w:rsidRDefault="00CC5233" w:rsidP="00987B8B">
      <w:pPr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14:paraId="7D4B89A5" w14:textId="6F170A2B" w:rsidR="00270CC2" w:rsidRPr="00987B8B" w:rsidRDefault="00270CC2" w:rsidP="00987B8B">
      <w:pPr>
        <w:spacing w:line="240" w:lineRule="auto"/>
        <w:rPr>
          <w:rFonts w:ascii="Times New Roman" w:hAnsi="Times New Roman" w:cs="Times New Roman"/>
          <w:sz w:val="26"/>
          <w:szCs w:val="26"/>
          <w:shd w:val="clear" w:color="auto" w:fill="E2EFD9"/>
        </w:rPr>
      </w:pPr>
      <w:r w:rsidRPr="00987B8B">
        <w:rPr>
          <w:rFonts w:ascii="Times New Roman" w:hAnsi="Times New Roman" w:cs="Times New Roman"/>
          <w:b/>
          <w:i/>
          <w:sz w:val="26"/>
          <w:szCs w:val="26"/>
        </w:rPr>
        <w:t>Культурно-досуговую деятельность</w:t>
      </w:r>
      <w:r w:rsidRPr="00987B8B">
        <w:rPr>
          <w:rFonts w:ascii="Times New Roman" w:hAnsi="Times New Roman" w:cs="Times New Roman"/>
          <w:sz w:val="26"/>
          <w:szCs w:val="26"/>
        </w:rPr>
        <w:t xml:space="preserve"> на территории осуществляют три учреждения.</w:t>
      </w:r>
    </w:p>
    <w:p w14:paraId="6844B76F" w14:textId="0B7550C3" w:rsidR="00625E4B" w:rsidRDefault="00270CC2" w:rsidP="00987B8B">
      <w:pPr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987B8B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На 01.01.2020 количество клубных формирований </w:t>
      </w:r>
      <w:r w:rsidR="00EF3721" w:rsidRPr="00987B8B">
        <w:rPr>
          <w:rFonts w:ascii="Times New Roman" w:eastAsia="Calibri" w:hAnsi="Times New Roman" w:cs="Times New Roman"/>
          <w:sz w:val="26"/>
          <w:szCs w:val="26"/>
        </w:rPr>
        <w:t xml:space="preserve">– </w:t>
      </w:r>
      <w:r w:rsidRPr="00987B8B">
        <w:rPr>
          <w:rFonts w:ascii="Times New Roman" w:eastAsia="Calibri" w:hAnsi="Times New Roman" w:cs="Times New Roman"/>
          <w:sz w:val="26"/>
          <w:szCs w:val="26"/>
        </w:rPr>
        <w:t xml:space="preserve">53, участников клубных формирований – 1473 чел., в том числе детей до 14 лет </w:t>
      </w:r>
      <w:r w:rsidR="00EF3721" w:rsidRPr="00987B8B">
        <w:rPr>
          <w:rFonts w:ascii="Times New Roman" w:eastAsia="Calibri" w:hAnsi="Times New Roman" w:cs="Times New Roman"/>
          <w:sz w:val="26"/>
          <w:szCs w:val="26"/>
        </w:rPr>
        <w:t>–</w:t>
      </w:r>
      <w:r w:rsidRPr="00987B8B">
        <w:rPr>
          <w:rFonts w:ascii="Times New Roman" w:eastAsia="Calibri" w:hAnsi="Times New Roman" w:cs="Times New Roman"/>
          <w:sz w:val="26"/>
          <w:szCs w:val="26"/>
        </w:rPr>
        <w:t xml:space="preserve"> 777 чел. В сравнение </w:t>
      </w:r>
      <w:r w:rsidR="007D3836" w:rsidRPr="00987B8B">
        <w:rPr>
          <w:rFonts w:ascii="Times New Roman" w:eastAsia="Calibri" w:hAnsi="Times New Roman" w:cs="Times New Roman"/>
          <w:sz w:val="26"/>
          <w:szCs w:val="26"/>
        </w:rPr>
        <w:br/>
      </w:r>
      <w:r w:rsidRPr="00987B8B">
        <w:rPr>
          <w:rFonts w:ascii="Times New Roman" w:eastAsia="Calibri" w:hAnsi="Times New Roman" w:cs="Times New Roman"/>
          <w:sz w:val="26"/>
          <w:szCs w:val="26"/>
        </w:rPr>
        <w:t xml:space="preserve">с 2016 годом произошло увеличение количества клубных формирования на 4 ед. </w:t>
      </w:r>
      <w:r w:rsidR="00262715" w:rsidRPr="00987B8B">
        <w:rPr>
          <w:rFonts w:ascii="Times New Roman" w:eastAsia="Calibri" w:hAnsi="Times New Roman" w:cs="Times New Roman"/>
          <w:sz w:val="26"/>
          <w:szCs w:val="26"/>
        </w:rPr>
        <w:br/>
      </w:r>
      <w:r w:rsidRPr="00987B8B">
        <w:rPr>
          <w:rFonts w:ascii="Times New Roman" w:eastAsia="Calibri" w:hAnsi="Times New Roman" w:cs="Times New Roman"/>
          <w:sz w:val="26"/>
          <w:szCs w:val="26"/>
        </w:rPr>
        <w:t>11 творческих коллективов культурно-досуговых учреждений имеют звание образцовый и народный (+2 к 2016 году).</w:t>
      </w:r>
    </w:p>
    <w:p w14:paraId="2EA80F33" w14:textId="10560A4D" w:rsidR="009D3690" w:rsidRPr="009D3690" w:rsidRDefault="009D3690" w:rsidP="009D3690">
      <w:pPr>
        <w:spacing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9D3690">
        <w:rPr>
          <w:rFonts w:ascii="Times New Roman" w:eastAsia="Calibri" w:hAnsi="Times New Roman" w:cs="Times New Roman"/>
          <w:sz w:val="26"/>
          <w:szCs w:val="26"/>
        </w:rPr>
        <w:t>Таблица 7</w:t>
      </w:r>
    </w:p>
    <w:p w14:paraId="4FD5E5D1" w14:textId="77777777" w:rsidR="009D3690" w:rsidRPr="009D3690" w:rsidRDefault="009D3690" w:rsidP="009D3690">
      <w:pPr>
        <w:spacing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14:paraId="6A893AC6" w14:textId="25B212A5" w:rsidR="00270CC2" w:rsidRPr="009D3690" w:rsidRDefault="00270CC2" w:rsidP="00987B8B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  <w:r w:rsidRPr="009D3690">
        <w:rPr>
          <w:rFonts w:ascii="Times New Roman" w:hAnsi="Times New Roman" w:cs="Times New Roman"/>
          <w:bCs/>
          <w:iCs/>
          <w:sz w:val="26"/>
          <w:szCs w:val="26"/>
        </w:rPr>
        <w:t>Основные показатели отрасли культуры и досуга</w:t>
      </w:r>
    </w:p>
    <w:p w14:paraId="2F3DF9DD" w14:textId="157F9E20" w:rsidR="00625E4B" w:rsidRPr="00987B8B" w:rsidRDefault="00625E4B" w:rsidP="00987B8B">
      <w:pPr>
        <w:spacing w:line="240" w:lineRule="auto"/>
        <w:ind w:firstLine="0"/>
        <w:jc w:val="right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551"/>
        <w:gridCol w:w="567"/>
        <w:gridCol w:w="851"/>
        <w:gridCol w:w="850"/>
        <w:gridCol w:w="851"/>
        <w:gridCol w:w="850"/>
        <w:gridCol w:w="851"/>
        <w:gridCol w:w="850"/>
        <w:gridCol w:w="709"/>
      </w:tblGrid>
      <w:tr w:rsidR="00213444" w:rsidRPr="00987B8B" w14:paraId="0E063FA6" w14:textId="77777777" w:rsidTr="00262715">
        <w:trPr>
          <w:trHeight w:val="287"/>
        </w:trPr>
        <w:tc>
          <w:tcPr>
            <w:tcW w:w="421" w:type="dxa"/>
            <w:shd w:val="clear" w:color="auto" w:fill="2F5496" w:themeFill="accent1" w:themeFillShade="BF"/>
            <w:vAlign w:val="center"/>
            <w:hideMark/>
          </w:tcPr>
          <w:p w14:paraId="0023DCF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  <w:p w14:paraId="7AE0807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№ п/п</w:t>
            </w:r>
          </w:p>
        </w:tc>
        <w:tc>
          <w:tcPr>
            <w:tcW w:w="2551" w:type="dxa"/>
            <w:shd w:val="clear" w:color="auto" w:fill="2F5496" w:themeFill="accent1" w:themeFillShade="BF"/>
            <w:vAlign w:val="center"/>
            <w:hideMark/>
          </w:tcPr>
          <w:p w14:paraId="11AC35F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7" w:type="dxa"/>
            <w:shd w:val="clear" w:color="auto" w:fill="2F5496" w:themeFill="accent1" w:themeFillShade="BF"/>
            <w:vAlign w:val="center"/>
            <w:hideMark/>
          </w:tcPr>
          <w:p w14:paraId="169DF39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ед. изм.</w:t>
            </w:r>
          </w:p>
        </w:tc>
        <w:tc>
          <w:tcPr>
            <w:tcW w:w="851" w:type="dxa"/>
            <w:shd w:val="clear" w:color="auto" w:fill="2F5496" w:themeFill="accent1" w:themeFillShade="BF"/>
            <w:vAlign w:val="center"/>
            <w:hideMark/>
          </w:tcPr>
          <w:p w14:paraId="44975CB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850" w:type="dxa"/>
            <w:shd w:val="clear" w:color="auto" w:fill="2F5496" w:themeFill="accent1" w:themeFillShade="BF"/>
            <w:vAlign w:val="center"/>
            <w:hideMark/>
          </w:tcPr>
          <w:p w14:paraId="7DCCEFC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851" w:type="dxa"/>
            <w:shd w:val="clear" w:color="auto" w:fill="2F5496" w:themeFill="accent1" w:themeFillShade="BF"/>
            <w:vAlign w:val="center"/>
            <w:hideMark/>
          </w:tcPr>
          <w:p w14:paraId="3A16DB6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850" w:type="dxa"/>
            <w:shd w:val="clear" w:color="auto" w:fill="2F5496" w:themeFill="accent1" w:themeFillShade="BF"/>
            <w:vAlign w:val="center"/>
            <w:hideMark/>
          </w:tcPr>
          <w:p w14:paraId="19EC47C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851" w:type="dxa"/>
            <w:shd w:val="clear" w:color="auto" w:fill="2F5496" w:themeFill="accent1" w:themeFillShade="BF"/>
            <w:vAlign w:val="center"/>
            <w:hideMark/>
          </w:tcPr>
          <w:p w14:paraId="18896D3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850" w:type="dxa"/>
            <w:shd w:val="clear" w:color="auto" w:fill="2F5496" w:themeFill="accent1" w:themeFillShade="BF"/>
            <w:vAlign w:val="center"/>
            <w:hideMark/>
          </w:tcPr>
          <w:p w14:paraId="6B2F900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709" w:type="dxa"/>
            <w:shd w:val="clear" w:color="auto" w:fill="2F5496" w:themeFill="accent1" w:themeFillShade="BF"/>
            <w:vAlign w:val="center"/>
            <w:hideMark/>
          </w:tcPr>
          <w:p w14:paraId="1AB4329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2021/  2016, %</w:t>
            </w:r>
          </w:p>
        </w:tc>
      </w:tr>
      <w:tr w:rsidR="00213444" w:rsidRPr="00987B8B" w14:paraId="2E77AC86" w14:textId="77777777" w:rsidTr="00262715">
        <w:trPr>
          <w:trHeight w:val="315"/>
        </w:trPr>
        <w:tc>
          <w:tcPr>
            <w:tcW w:w="9351" w:type="dxa"/>
            <w:gridSpan w:val="10"/>
            <w:shd w:val="clear" w:color="auto" w:fill="auto"/>
            <w:vAlign w:val="center"/>
            <w:hideMark/>
          </w:tcPr>
          <w:p w14:paraId="20C486E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Учреждения культурно-досугового типа</w:t>
            </w:r>
          </w:p>
        </w:tc>
      </w:tr>
      <w:tr w:rsidR="00213444" w:rsidRPr="00987B8B" w14:paraId="62F13934" w14:textId="77777777" w:rsidTr="00262715">
        <w:trPr>
          <w:trHeight w:val="300"/>
        </w:trPr>
        <w:tc>
          <w:tcPr>
            <w:tcW w:w="421" w:type="dxa"/>
            <w:shd w:val="clear" w:color="000000" w:fill="EFFDFD"/>
            <w:vAlign w:val="center"/>
            <w:hideMark/>
          </w:tcPr>
          <w:p w14:paraId="4022666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1" w:type="dxa"/>
            <w:shd w:val="clear" w:color="000000" w:fill="EFFDFD"/>
            <w:vAlign w:val="center"/>
            <w:hideMark/>
          </w:tcPr>
          <w:p w14:paraId="02BF291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учреждений </w:t>
            </w:r>
          </w:p>
        </w:tc>
        <w:tc>
          <w:tcPr>
            <w:tcW w:w="567" w:type="dxa"/>
            <w:shd w:val="clear" w:color="000000" w:fill="EFFDFD"/>
            <w:vAlign w:val="center"/>
            <w:hideMark/>
          </w:tcPr>
          <w:p w14:paraId="7A98A04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851" w:type="dxa"/>
            <w:shd w:val="clear" w:color="000000" w:fill="EFFDFD"/>
            <w:vAlign w:val="center"/>
            <w:hideMark/>
          </w:tcPr>
          <w:p w14:paraId="4C4AFD0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000000" w:fill="EFFDFD"/>
            <w:vAlign w:val="center"/>
            <w:hideMark/>
          </w:tcPr>
          <w:p w14:paraId="73DA99F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000000" w:fill="EFFDFD"/>
            <w:vAlign w:val="center"/>
            <w:hideMark/>
          </w:tcPr>
          <w:p w14:paraId="2452569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000000" w:fill="EFFDFD"/>
            <w:vAlign w:val="center"/>
            <w:hideMark/>
          </w:tcPr>
          <w:p w14:paraId="05D0335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000000" w:fill="EFFDFD"/>
            <w:vAlign w:val="center"/>
            <w:hideMark/>
          </w:tcPr>
          <w:p w14:paraId="1F4DBC8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000000" w:fill="EFFDFD"/>
            <w:vAlign w:val="center"/>
            <w:hideMark/>
          </w:tcPr>
          <w:p w14:paraId="0446B54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shd w:val="clear" w:color="000000" w:fill="EFFDFD"/>
            <w:vAlign w:val="center"/>
            <w:hideMark/>
          </w:tcPr>
          <w:p w14:paraId="27A43E2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</w:tr>
      <w:tr w:rsidR="00213444" w:rsidRPr="00987B8B" w14:paraId="1986507B" w14:textId="77777777" w:rsidTr="00262715">
        <w:trPr>
          <w:trHeight w:val="334"/>
        </w:trPr>
        <w:tc>
          <w:tcPr>
            <w:tcW w:w="421" w:type="dxa"/>
            <w:shd w:val="clear" w:color="auto" w:fill="auto"/>
            <w:vAlign w:val="center"/>
            <w:hideMark/>
          </w:tcPr>
          <w:p w14:paraId="5B2C745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3779EB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клубных формирований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F0FE6E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194C3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8E755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3922E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FD325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810A7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7AA55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2599B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114,6</w:t>
            </w:r>
          </w:p>
        </w:tc>
      </w:tr>
      <w:tr w:rsidR="00213444" w:rsidRPr="00987B8B" w14:paraId="6716C08D" w14:textId="77777777" w:rsidTr="00262715">
        <w:trPr>
          <w:trHeight w:val="565"/>
        </w:trPr>
        <w:tc>
          <w:tcPr>
            <w:tcW w:w="421" w:type="dxa"/>
            <w:shd w:val="clear" w:color="000000" w:fill="EFFDFD"/>
            <w:vAlign w:val="center"/>
            <w:hideMark/>
          </w:tcPr>
          <w:p w14:paraId="50CA3A1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51" w:type="dxa"/>
            <w:shd w:val="clear" w:color="000000" w:fill="EFFDFD"/>
            <w:vAlign w:val="center"/>
            <w:hideMark/>
          </w:tcPr>
          <w:p w14:paraId="7923D2D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клубных формирований, имеющих звание «народный», «образцовый»</w:t>
            </w:r>
          </w:p>
        </w:tc>
        <w:tc>
          <w:tcPr>
            <w:tcW w:w="567" w:type="dxa"/>
            <w:shd w:val="clear" w:color="000000" w:fill="EFFDFD"/>
            <w:vAlign w:val="center"/>
            <w:hideMark/>
          </w:tcPr>
          <w:p w14:paraId="6E5D0C7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851" w:type="dxa"/>
            <w:shd w:val="clear" w:color="000000" w:fill="EFFDFD"/>
            <w:vAlign w:val="center"/>
            <w:hideMark/>
          </w:tcPr>
          <w:p w14:paraId="02B473F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shd w:val="clear" w:color="000000" w:fill="EFFDFD"/>
            <w:vAlign w:val="center"/>
            <w:hideMark/>
          </w:tcPr>
          <w:p w14:paraId="5FD1CE3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shd w:val="clear" w:color="000000" w:fill="EFFDFD"/>
            <w:vAlign w:val="center"/>
            <w:hideMark/>
          </w:tcPr>
          <w:p w14:paraId="0EE17ED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000000" w:fill="EFFDFD"/>
            <w:vAlign w:val="center"/>
            <w:hideMark/>
          </w:tcPr>
          <w:p w14:paraId="7BCA9FB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shd w:val="clear" w:color="000000" w:fill="EFFDFD"/>
            <w:vAlign w:val="center"/>
            <w:hideMark/>
          </w:tcPr>
          <w:p w14:paraId="275E2B7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shd w:val="clear" w:color="000000" w:fill="EFFDFD"/>
            <w:vAlign w:val="center"/>
            <w:hideMark/>
          </w:tcPr>
          <w:p w14:paraId="62B7259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shd w:val="clear" w:color="000000" w:fill="EFFDFD"/>
            <w:vAlign w:val="center"/>
            <w:hideMark/>
          </w:tcPr>
          <w:p w14:paraId="2728E64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122,2</w:t>
            </w:r>
          </w:p>
        </w:tc>
      </w:tr>
      <w:tr w:rsidR="00213444" w:rsidRPr="00987B8B" w14:paraId="049AF515" w14:textId="77777777" w:rsidTr="00262715">
        <w:trPr>
          <w:trHeight w:val="417"/>
        </w:trPr>
        <w:tc>
          <w:tcPr>
            <w:tcW w:w="421" w:type="dxa"/>
            <w:shd w:val="clear" w:color="auto" w:fill="auto"/>
            <w:vAlign w:val="center"/>
            <w:hideMark/>
          </w:tcPr>
          <w:p w14:paraId="6EE5D91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2C6D2A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посещений культурно- досуговых мероприятий на платной основе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08B1AA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8AE41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93 498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5D529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89 590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3778C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88 195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221E8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93 711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FAC50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25 059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65E4D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33 776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095F5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36,1</w:t>
            </w:r>
          </w:p>
        </w:tc>
      </w:tr>
      <w:tr w:rsidR="00213444" w:rsidRPr="00987B8B" w14:paraId="18EF3914" w14:textId="77777777" w:rsidTr="00262715">
        <w:trPr>
          <w:trHeight w:val="409"/>
        </w:trPr>
        <w:tc>
          <w:tcPr>
            <w:tcW w:w="421" w:type="dxa"/>
            <w:shd w:val="clear" w:color="000000" w:fill="EFFDFD"/>
            <w:vAlign w:val="center"/>
            <w:hideMark/>
          </w:tcPr>
          <w:p w14:paraId="47B8D8C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51" w:type="dxa"/>
            <w:shd w:val="clear" w:color="000000" w:fill="EFFDFD"/>
            <w:vAlign w:val="center"/>
            <w:hideMark/>
          </w:tcPr>
          <w:p w14:paraId="196051D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культурно-досуговых мероприятий (</w:t>
            </w:r>
            <w:r w:rsidRPr="00987B8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в т.ч. на платной основе)</w:t>
            </w:r>
          </w:p>
        </w:tc>
        <w:tc>
          <w:tcPr>
            <w:tcW w:w="567" w:type="dxa"/>
            <w:shd w:val="clear" w:color="000000" w:fill="EFFDFD"/>
            <w:vAlign w:val="center"/>
            <w:hideMark/>
          </w:tcPr>
          <w:p w14:paraId="1F2F490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851" w:type="dxa"/>
            <w:shd w:val="clear" w:color="000000" w:fill="EFFDFD"/>
            <w:vAlign w:val="center"/>
            <w:hideMark/>
          </w:tcPr>
          <w:p w14:paraId="7411F27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1037</w:t>
            </w:r>
          </w:p>
        </w:tc>
        <w:tc>
          <w:tcPr>
            <w:tcW w:w="850" w:type="dxa"/>
            <w:shd w:val="clear" w:color="000000" w:fill="EFFDFD"/>
            <w:vAlign w:val="center"/>
            <w:hideMark/>
          </w:tcPr>
          <w:p w14:paraId="6F90171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943</w:t>
            </w:r>
          </w:p>
        </w:tc>
        <w:tc>
          <w:tcPr>
            <w:tcW w:w="851" w:type="dxa"/>
            <w:shd w:val="clear" w:color="000000" w:fill="EFFDFD"/>
            <w:vAlign w:val="center"/>
            <w:hideMark/>
          </w:tcPr>
          <w:p w14:paraId="05D2FFC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</w:t>
            </w:r>
          </w:p>
        </w:tc>
        <w:tc>
          <w:tcPr>
            <w:tcW w:w="850" w:type="dxa"/>
            <w:shd w:val="clear" w:color="000000" w:fill="EFFDFD"/>
            <w:vAlign w:val="center"/>
            <w:hideMark/>
          </w:tcPr>
          <w:p w14:paraId="0AAAA20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884</w:t>
            </w:r>
          </w:p>
        </w:tc>
        <w:tc>
          <w:tcPr>
            <w:tcW w:w="851" w:type="dxa"/>
            <w:shd w:val="clear" w:color="000000" w:fill="EFFDFD"/>
            <w:vAlign w:val="center"/>
            <w:hideMark/>
          </w:tcPr>
          <w:p w14:paraId="4F1787C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718</w:t>
            </w:r>
          </w:p>
        </w:tc>
        <w:tc>
          <w:tcPr>
            <w:tcW w:w="850" w:type="dxa"/>
            <w:shd w:val="clear" w:color="000000" w:fill="EFFDFD"/>
            <w:vAlign w:val="center"/>
            <w:hideMark/>
          </w:tcPr>
          <w:p w14:paraId="54C0492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871</w:t>
            </w:r>
          </w:p>
        </w:tc>
        <w:tc>
          <w:tcPr>
            <w:tcW w:w="709" w:type="dxa"/>
            <w:shd w:val="clear" w:color="000000" w:fill="EFFDFD"/>
            <w:vAlign w:val="center"/>
            <w:hideMark/>
          </w:tcPr>
          <w:p w14:paraId="6FC2A2D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84,0</w:t>
            </w:r>
          </w:p>
        </w:tc>
      </w:tr>
      <w:tr w:rsidR="00213444" w:rsidRPr="00987B8B" w14:paraId="30F70FA5" w14:textId="77777777" w:rsidTr="00262715">
        <w:trPr>
          <w:trHeight w:val="416"/>
        </w:trPr>
        <w:tc>
          <w:tcPr>
            <w:tcW w:w="421" w:type="dxa"/>
            <w:shd w:val="clear" w:color="auto" w:fill="auto"/>
            <w:vAlign w:val="center"/>
            <w:hideMark/>
          </w:tcPr>
          <w:p w14:paraId="2C6D75A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E485DA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культурно-досуговых мероприятий на платной основе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93D36B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68F81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02CD5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8B8E8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E8367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7EA0D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ED2CA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D5CBC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80,5</w:t>
            </w:r>
          </w:p>
        </w:tc>
      </w:tr>
    </w:tbl>
    <w:p w14:paraId="40C4EBDE" w14:textId="77777777" w:rsidR="009D3690" w:rsidRDefault="009D3690" w:rsidP="00987B8B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14:paraId="4CAA978B" w14:textId="54A7B483" w:rsidR="00270CC2" w:rsidRPr="00987B8B" w:rsidRDefault="00270CC2" w:rsidP="00987B8B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87B8B">
        <w:rPr>
          <w:rFonts w:ascii="Times New Roman" w:hAnsi="Times New Roman" w:cs="Times New Roman"/>
          <w:sz w:val="26"/>
          <w:szCs w:val="26"/>
        </w:rPr>
        <w:t xml:space="preserve">Оценка </w:t>
      </w:r>
      <w:r w:rsidRPr="00987B8B">
        <w:rPr>
          <w:rFonts w:ascii="Times New Roman" w:hAnsi="Times New Roman" w:cs="Times New Roman"/>
          <w:b/>
          <w:i/>
          <w:sz w:val="26"/>
          <w:szCs w:val="26"/>
        </w:rPr>
        <w:t>уровня</w:t>
      </w:r>
      <w:r w:rsidRPr="00987B8B">
        <w:rPr>
          <w:rFonts w:ascii="Times New Roman" w:hAnsi="Times New Roman" w:cs="Times New Roman"/>
          <w:sz w:val="26"/>
          <w:szCs w:val="26"/>
        </w:rPr>
        <w:t xml:space="preserve"> </w:t>
      </w:r>
      <w:r w:rsidRPr="00987B8B">
        <w:rPr>
          <w:rFonts w:ascii="Times New Roman" w:hAnsi="Times New Roman" w:cs="Times New Roman"/>
          <w:b/>
          <w:i/>
          <w:sz w:val="26"/>
          <w:szCs w:val="26"/>
        </w:rPr>
        <w:t>развития отрасли спорта</w:t>
      </w:r>
      <w:r w:rsidRPr="00987B8B">
        <w:rPr>
          <w:rFonts w:ascii="Times New Roman" w:hAnsi="Times New Roman" w:cs="Times New Roman"/>
          <w:sz w:val="26"/>
          <w:szCs w:val="26"/>
        </w:rPr>
        <w:t xml:space="preserve"> определяется по ряду ключевых факторов, таких как:</w:t>
      </w:r>
    </w:p>
    <w:p w14:paraId="478499BF" w14:textId="28FB0C5B" w:rsidR="00270CC2" w:rsidRPr="00987B8B" w:rsidRDefault="00270CC2" w:rsidP="00987B8B">
      <w:pPr>
        <w:pStyle w:val="af0"/>
        <w:numPr>
          <w:ilvl w:val="0"/>
          <w:numId w:val="5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B8B">
        <w:rPr>
          <w:rFonts w:ascii="Times New Roman" w:hAnsi="Times New Roman" w:cs="Times New Roman"/>
          <w:sz w:val="26"/>
          <w:szCs w:val="26"/>
        </w:rPr>
        <w:t>численность населения, систематически занимающегося физической культурой и спортом;</w:t>
      </w:r>
    </w:p>
    <w:p w14:paraId="450AFD97" w14:textId="587160C8" w:rsidR="00270CC2" w:rsidRPr="00987B8B" w:rsidRDefault="00270CC2" w:rsidP="00987B8B">
      <w:pPr>
        <w:pStyle w:val="af0"/>
        <w:numPr>
          <w:ilvl w:val="0"/>
          <w:numId w:val="5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B8B">
        <w:rPr>
          <w:rFonts w:ascii="Times New Roman" w:hAnsi="Times New Roman" w:cs="Times New Roman"/>
          <w:sz w:val="26"/>
          <w:szCs w:val="26"/>
        </w:rPr>
        <w:t>уровень обеспеченности граждан спортивными сооружениями исходя из единовременной пропускной способности объекта спорта.</w:t>
      </w:r>
    </w:p>
    <w:p w14:paraId="7C68FC24" w14:textId="0379A142" w:rsidR="00625E4B" w:rsidRDefault="00270CC2" w:rsidP="00987B8B">
      <w:pPr>
        <w:tabs>
          <w:tab w:val="left" w:pos="993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87B8B">
        <w:rPr>
          <w:rFonts w:ascii="Times New Roman" w:hAnsi="Times New Roman" w:cs="Times New Roman"/>
          <w:sz w:val="26"/>
          <w:szCs w:val="26"/>
        </w:rPr>
        <w:t>В муниципальном образовании город Норильск осуществляют деятельность 231 спортсооружение (включая объекты городской и рекреационной инфраструктуры).</w:t>
      </w:r>
    </w:p>
    <w:p w14:paraId="595D89D1" w14:textId="77777777" w:rsidR="009D3690" w:rsidRPr="009D3690" w:rsidRDefault="009D3690" w:rsidP="009D3690">
      <w:pPr>
        <w:tabs>
          <w:tab w:val="left" w:pos="993"/>
        </w:tabs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6C2C0FE1" w14:textId="188FA299" w:rsidR="009D3690" w:rsidRPr="009D3690" w:rsidRDefault="009D3690" w:rsidP="009D3690">
      <w:pPr>
        <w:tabs>
          <w:tab w:val="left" w:pos="993"/>
        </w:tabs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D3690">
        <w:rPr>
          <w:rFonts w:ascii="Times New Roman" w:hAnsi="Times New Roman" w:cs="Times New Roman"/>
          <w:sz w:val="26"/>
          <w:szCs w:val="26"/>
        </w:rPr>
        <w:t>Таблица 8</w:t>
      </w:r>
    </w:p>
    <w:p w14:paraId="3DA3D364" w14:textId="77777777" w:rsidR="009D3690" w:rsidRDefault="009D3690" w:rsidP="00987B8B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</w:p>
    <w:p w14:paraId="5339B6AF" w14:textId="3B1F5F9D" w:rsidR="00270CC2" w:rsidRPr="009D3690" w:rsidRDefault="00270CC2" w:rsidP="00987B8B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  <w:r w:rsidRPr="009D3690">
        <w:rPr>
          <w:rFonts w:ascii="Times New Roman" w:hAnsi="Times New Roman" w:cs="Times New Roman"/>
          <w:bCs/>
          <w:iCs/>
          <w:sz w:val="26"/>
          <w:szCs w:val="26"/>
        </w:rPr>
        <w:t>Динамика основных показателей деятельности отрасли спорта</w:t>
      </w:r>
    </w:p>
    <w:p w14:paraId="1474A2A0" w14:textId="7B5EB31F" w:rsidR="00625E4B" w:rsidRPr="00987B8B" w:rsidRDefault="00625E4B" w:rsidP="00987B8B">
      <w:pPr>
        <w:spacing w:line="240" w:lineRule="auto"/>
        <w:ind w:firstLine="0"/>
        <w:jc w:val="right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475"/>
        <w:gridCol w:w="2331"/>
        <w:gridCol w:w="566"/>
        <w:gridCol w:w="825"/>
        <w:gridCol w:w="824"/>
        <w:gridCol w:w="825"/>
        <w:gridCol w:w="824"/>
        <w:gridCol w:w="825"/>
        <w:gridCol w:w="824"/>
        <w:gridCol w:w="1032"/>
      </w:tblGrid>
      <w:tr w:rsidR="00213444" w:rsidRPr="00987B8B" w14:paraId="28EA51BD" w14:textId="77777777" w:rsidTr="00262715">
        <w:trPr>
          <w:trHeight w:val="577"/>
          <w:tblHeader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650C26F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1E3F5DF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0003D7B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2E7685C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13F7136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08AF9A7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53C4983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38111A5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032B4F6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  <w:hideMark/>
          </w:tcPr>
          <w:p w14:paraId="2F92AC5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2021/2016, %</w:t>
            </w:r>
          </w:p>
        </w:tc>
      </w:tr>
      <w:tr w:rsidR="00213444" w:rsidRPr="00987B8B" w14:paraId="00371A7E" w14:textId="77777777" w:rsidTr="00262715">
        <w:trPr>
          <w:trHeight w:val="94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78C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6DB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Удельный вес взрослого населения, занимающегося физической культурой и спортом на спортивных муниципальных учреждениях, к общей численности населения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D02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527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27BF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DA6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023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F158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9085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sz w:val="18"/>
                <w:szCs w:val="18"/>
              </w:rPr>
              <w:t>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21C5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143,1</w:t>
            </w:r>
          </w:p>
        </w:tc>
      </w:tr>
      <w:tr w:rsidR="00213444" w:rsidRPr="00987B8B" w14:paraId="63533EA5" w14:textId="77777777" w:rsidTr="00D4764E">
        <w:trPr>
          <w:trHeight w:val="126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D000D2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60609B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Численность взрослого населения, занимающегося физической культурой и спортом в муниципальных спортивных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0AF39E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D4C070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8B6DB1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A0077C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F00908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3B6109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0AA85B7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8 167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7C8899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148,1</w:t>
            </w:r>
          </w:p>
        </w:tc>
      </w:tr>
      <w:tr w:rsidR="00213444" w:rsidRPr="00987B8B" w14:paraId="7FE61CC7" w14:textId="77777777" w:rsidTr="00D4764E">
        <w:trPr>
          <w:trHeight w:val="126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233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0F0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лиц с ограниченными возможностями, систематически занимающихся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912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C760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D37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2A15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5A03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1362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4E1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2B8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112,6</w:t>
            </w:r>
          </w:p>
        </w:tc>
      </w:tr>
      <w:tr w:rsidR="00213444" w:rsidRPr="00987B8B" w14:paraId="72AF52BF" w14:textId="77777777" w:rsidTr="00D4764E">
        <w:trPr>
          <w:trHeight w:val="55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39EB01C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07B09A3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выездных соревнований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D1834A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44A89EE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3E481D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40552BD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E7F5C5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706B79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7BE265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4D10B6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107,4</w:t>
            </w:r>
          </w:p>
        </w:tc>
      </w:tr>
      <w:tr w:rsidR="00213444" w:rsidRPr="00987B8B" w14:paraId="3684DC6A" w14:textId="77777777" w:rsidTr="00D4764E">
        <w:trPr>
          <w:trHeight w:val="127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64B8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CEB8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физкультурно-оздоровительных и спортивных мероприятий, проведенных на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D10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3760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3897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E5AE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F9C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4622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D0A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4F4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101,6</w:t>
            </w:r>
          </w:p>
        </w:tc>
      </w:tr>
    </w:tbl>
    <w:p w14:paraId="487551AC" w14:textId="77777777" w:rsidR="009D3690" w:rsidRDefault="009D3690" w:rsidP="00987B8B">
      <w:pPr>
        <w:tabs>
          <w:tab w:val="left" w:pos="993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14:paraId="393FD844" w14:textId="241191F6" w:rsidR="00270CC2" w:rsidRDefault="00270CC2" w:rsidP="00987B8B">
      <w:pPr>
        <w:tabs>
          <w:tab w:val="left" w:pos="993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87B8B">
        <w:rPr>
          <w:rFonts w:ascii="Times New Roman" w:hAnsi="Times New Roman" w:cs="Times New Roman"/>
          <w:sz w:val="26"/>
          <w:szCs w:val="26"/>
        </w:rPr>
        <w:t xml:space="preserve">На территории города Норильска с 2019 года реализуется муниципальная программа по развитию </w:t>
      </w:r>
      <w:r w:rsidRPr="00987B8B">
        <w:rPr>
          <w:rFonts w:ascii="Times New Roman" w:hAnsi="Times New Roman" w:cs="Times New Roman"/>
          <w:b/>
          <w:i/>
          <w:sz w:val="26"/>
          <w:szCs w:val="26"/>
        </w:rPr>
        <w:t>туристической отрасли</w:t>
      </w:r>
      <w:r w:rsidRPr="00987B8B">
        <w:rPr>
          <w:rFonts w:ascii="Times New Roman" w:hAnsi="Times New Roman" w:cs="Times New Roman"/>
          <w:sz w:val="26"/>
          <w:szCs w:val="26"/>
        </w:rPr>
        <w:t>.</w:t>
      </w:r>
    </w:p>
    <w:p w14:paraId="51194B67" w14:textId="5FF8BE4E" w:rsidR="009D3690" w:rsidRDefault="009D3690" w:rsidP="009D3690">
      <w:pPr>
        <w:tabs>
          <w:tab w:val="left" w:pos="993"/>
        </w:tabs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D3690">
        <w:rPr>
          <w:rFonts w:ascii="Times New Roman" w:hAnsi="Times New Roman" w:cs="Times New Roman"/>
          <w:sz w:val="26"/>
          <w:szCs w:val="26"/>
        </w:rPr>
        <w:t>Таблица 9</w:t>
      </w:r>
    </w:p>
    <w:p w14:paraId="64A9B291" w14:textId="77777777" w:rsidR="009D3690" w:rsidRPr="009D3690" w:rsidRDefault="009D3690" w:rsidP="009D3690">
      <w:pPr>
        <w:tabs>
          <w:tab w:val="left" w:pos="993"/>
        </w:tabs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615888D6" w14:textId="273B9ADB" w:rsidR="00270CC2" w:rsidRPr="009D3690" w:rsidRDefault="00270CC2" w:rsidP="00987B8B">
      <w:pPr>
        <w:tabs>
          <w:tab w:val="left" w:pos="993"/>
        </w:tabs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  <w:r w:rsidRPr="009D3690">
        <w:rPr>
          <w:rFonts w:ascii="Times New Roman" w:hAnsi="Times New Roman" w:cs="Times New Roman"/>
          <w:bCs/>
          <w:iCs/>
          <w:sz w:val="26"/>
          <w:szCs w:val="26"/>
        </w:rPr>
        <w:t>Динамика туристического потока*</w:t>
      </w:r>
    </w:p>
    <w:p w14:paraId="5E865CC3" w14:textId="315C9005" w:rsidR="00625E4B" w:rsidRPr="00987B8B" w:rsidRDefault="00625E4B" w:rsidP="00987B8B">
      <w:pPr>
        <w:tabs>
          <w:tab w:val="left" w:pos="993"/>
        </w:tabs>
        <w:spacing w:line="240" w:lineRule="auto"/>
        <w:ind w:firstLine="0"/>
        <w:jc w:val="right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562"/>
        <w:gridCol w:w="3402"/>
        <w:gridCol w:w="1276"/>
        <w:gridCol w:w="1276"/>
        <w:gridCol w:w="1417"/>
        <w:gridCol w:w="1418"/>
      </w:tblGrid>
      <w:tr w:rsidR="00213444" w:rsidRPr="00987B8B" w14:paraId="6860D525" w14:textId="77777777" w:rsidTr="00D4764E">
        <w:trPr>
          <w:trHeight w:val="49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266AF"/>
            <w:vAlign w:val="center"/>
            <w:hideMark/>
          </w:tcPr>
          <w:p w14:paraId="2EAA76BA" w14:textId="77777777" w:rsidR="00213444" w:rsidRPr="00987B8B" w:rsidRDefault="00213444" w:rsidP="00987B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№ 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266AF"/>
            <w:vAlign w:val="center"/>
            <w:hideMark/>
          </w:tcPr>
          <w:p w14:paraId="5C997D7C" w14:textId="77777777" w:rsidR="00213444" w:rsidRPr="00987B8B" w:rsidRDefault="00213444" w:rsidP="00987B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266AF"/>
            <w:vAlign w:val="center"/>
            <w:hideMark/>
          </w:tcPr>
          <w:p w14:paraId="076FD591" w14:textId="77777777" w:rsidR="00213444" w:rsidRPr="00987B8B" w:rsidRDefault="00213444" w:rsidP="00987B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Год</w:t>
            </w:r>
          </w:p>
        </w:tc>
      </w:tr>
      <w:tr w:rsidR="00213444" w:rsidRPr="00987B8B" w14:paraId="1139FE33" w14:textId="77777777" w:rsidTr="00526653">
        <w:trPr>
          <w:trHeight w:val="4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D27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14C0" w14:textId="77777777" w:rsidR="00213444" w:rsidRPr="00987B8B" w:rsidRDefault="00213444" w:rsidP="00987B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266AF"/>
            <w:vAlign w:val="center"/>
            <w:hideMark/>
          </w:tcPr>
          <w:p w14:paraId="1AE5CF96" w14:textId="77777777" w:rsidR="00213444" w:rsidRPr="00987B8B" w:rsidRDefault="00213444" w:rsidP="00987B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266AF"/>
            <w:vAlign w:val="center"/>
            <w:hideMark/>
          </w:tcPr>
          <w:p w14:paraId="7D596C0E" w14:textId="77777777" w:rsidR="00213444" w:rsidRPr="00987B8B" w:rsidRDefault="00213444" w:rsidP="00987B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266AF"/>
            <w:vAlign w:val="center"/>
            <w:hideMark/>
          </w:tcPr>
          <w:p w14:paraId="6A9348A0" w14:textId="77777777" w:rsidR="00213444" w:rsidRPr="00987B8B" w:rsidRDefault="00213444" w:rsidP="00987B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266AF"/>
            <w:vAlign w:val="center"/>
            <w:hideMark/>
          </w:tcPr>
          <w:p w14:paraId="2F55FF90" w14:textId="77777777" w:rsidR="00213444" w:rsidRPr="00987B8B" w:rsidRDefault="00213444" w:rsidP="00987B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213444" w:rsidRPr="00987B8B" w14:paraId="5300B90F" w14:textId="77777777" w:rsidTr="00D4764E">
        <w:trPr>
          <w:trHeight w:val="56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8D9978E" w14:textId="4D25406D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bookmarkStart w:id="13" w:name="RANGE!A24"/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  <w:bookmarkEnd w:id="13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4E98292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Кол-во посетителей, чел.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3E6FC61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10E282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7285AC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22F7DF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7B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8 965</w:t>
            </w:r>
          </w:p>
        </w:tc>
      </w:tr>
    </w:tbl>
    <w:p w14:paraId="4DE6211E" w14:textId="4A82CFC1" w:rsidR="00270CC2" w:rsidRPr="00987B8B" w:rsidRDefault="00270CC2" w:rsidP="00987B8B">
      <w:pPr>
        <w:suppressAutoHyphens/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987B8B">
        <w:rPr>
          <w:rFonts w:ascii="Times New Roman" w:hAnsi="Times New Roman" w:cs="Times New Roman"/>
          <w:sz w:val="20"/>
          <w:szCs w:val="20"/>
        </w:rPr>
        <w:t>* по данным проведенного анкетирования на рабочих встречах с представителями туроператоров.</w:t>
      </w:r>
    </w:p>
    <w:p w14:paraId="37454DD1" w14:textId="77777777" w:rsidR="009D3690" w:rsidRDefault="009D3690" w:rsidP="00987B8B">
      <w:pPr>
        <w:autoSpaceDE w:val="0"/>
        <w:autoSpaceDN w:val="0"/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14:paraId="10914B8D" w14:textId="3DAD2A87" w:rsidR="00270CC2" w:rsidRPr="00987B8B" w:rsidRDefault="00270CC2" w:rsidP="00987B8B">
      <w:pPr>
        <w:autoSpaceDE w:val="0"/>
        <w:autoSpaceDN w:val="0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87B8B">
        <w:rPr>
          <w:rFonts w:ascii="Times New Roman" w:hAnsi="Times New Roman" w:cs="Times New Roman"/>
          <w:b/>
          <w:i/>
          <w:sz w:val="26"/>
          <w:szCs w:val="26"/>
        </w:rPr>
        <w:t>Жилищно-коммунальное хозяйство</w:t>
      </w:r>
      <w:r w:rsidRPr="00987B8B">
        <w:rPr>
          <w:rFonts w:ascii="Times New Roman" w:hAnsi="Times New Roman" w:cs="Times New Roman"/>
          <w:sz w:val="26"/>
          <w:szCs w:val="26"/>
        </w:rPr>
        <w:t xml:space="preserve"> Норильска представлено многоквартирными домами. По состоянию на 01.01.2021 года объем жилищного фонда муниципального образования город Норильск составляет 4 593,4 тыс. кв. м., в том числе жилых помещений 4 318,0 тыс. кв. м, нежилых помещений </w:t>
      </w:r>
      <w:r w:rsidR="007D3836" w:rsidRPr="00987B8B">
        <w:rPr>
          <w:rFonts w:ascii="Times New Roman" w:hAnsi="Times New Roman" w:cs="Times New Roman"/>
          <w:sz w:val="26"/>
          <w:szCs w:val="26"/>
        </w:rPr>
        <w:br/>
      </w:r>
      <w:r w:rsidRPr="00987B8B">
        <w:rPr>
          <w:rFonts w:ascii="Times New Roman" w:hAnsi="Times New Roman" w:cs="Times New Roman"/>
          <w:sz w:val="26"/>
          <w:szCs w:val="26"/>
        </w:rPr>
        <w:t>275,4 тыс. кв. м. Количество МКД на 01.01.2021 – 860 единиц.</w:t>
      </w:r>
    </w:p>
    <w:p w14:paraId="6415EF5B" w14:textId="4D9A44E4" w:rsidR="00625E4B" w:rsidRPr="00987B8B" w:rsidRDefault="00270CC2" w:rsidP="00987B8B">
      <w:pPr>
        <w:autoSpaceDE w:val="0"/>
        <w:autoSpaceDN w:val="0"/>
        <w:spacing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987B8B">
        <w:rPr>
          <w:rFonts w:ascii="Times New Roman" w:hAnsi="Times New Roman" w:cs="Times New Roman"/>
          <w:sz w:val="26"/>
          <w:szCs w:val="26"/>
        </w:rPr>
        <w:t xml:space="preserve">На территории Норильска основное строительство велось в период с 1955 по 1990 годы. Жилые здания города, в основном, построены на вечномерзлых грунтах. Угрозы жилому фонду создает проблема их деградации. С 1955 по 1985 год </w:t>
      </w:r>
      <w:r w:rsidR="00262715" w:rsidRPr="00987B8B">
        <w:rPr>
          <w:rFonts w:ascii="Times New Roman" w:hAnsi="Times New Roman" w:cs="Times New Roman"/>
          <w:sz w:val="26"/>
          <w:szCs w:val="26"/>
        </w:rPr>
        <w:br/>
      </w:r>
      <w:r w:rsidRPr="00987B8B">
        <w:rPr>
          <w:rFonts w:ascii="Times New Roman" w:hAnsi="Times New Roman" w:cs="Times New Roman"/>
          <w:sz w:val="26"/>
          <w:szCs w:val="26"/>
        </w:rPr>
        <w:t xml:space="preserve">в интервале глубин 20–60 м температура многолетнемерзлых пород в центре Норильска повысилась на 0,5–1 °С. На вершине горы Рудной в скважине глубиной 135 м измерения выявили повышение температуры грунтов за последние 50 лет </w:t>
      </w:r>
      <w:r w:rsidR="00262715" w:rsidRPr="00987B8B">
        <w:rPr>
          <w:rFonts w:ascii="Times New Roman" w:hAnsi="Times New Roman" w:cs="Times New Roman"/>
          <w:sz w:val="26"/>
          <w:szCs w:val="26"/>
        </w:rPr>
        <w:br/>
      </w:r>
      <w:r w:rsidRPr="00987B8B">
        <w:rPr>
          <w:rFonts w:ascii="Times New Roman" w:hAnsi="Times New Roman" w:cs="Times New Roman"/>
          <w:sz w:val="26"/>
          <w:szCs w:val="26"/>
        </w:rPr>
        <w:t xml:space="preserve">от минус 3,5–4 °С до минус 1,5–2 °С. Вследствие глобального потепления </w:t>
      </w:r>
      <w:r w:rsidR="007D3836" w:rsidRPr="00987B8B">
        <w:rPr>
          <w:rFonts w:ascii="Times New Roman" w:hAnsi="Times New Roman" w:cs="Times New Roman"/>
          <w:sz w:val="26"/>
          <w:szCs w:val="26"/>
        </w:rPr>
        <w:br/>
      </w:r>
      <w:r w:rsidRPr="00987B8B">
        <w:rPr>
          <w:rFonts w:ascii="Times New Roman" w:hAnsi="Times New Roman" w:cs="Times New Roman"/>
          <w:sz w:val="26"/>
          <w:szCs w:val="26"/>
        </w:rPr>
        <w:t>к 2020 году в два раза сократился период доремонтной эксплуатации зданий.</w:t>
      </w:r>
      <w:r w:rsidRPr="00987B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D3836" w:rsidRPr="00987B8B">
        <w:rPr>
          <w:rFonts w:ascii="Times New Roman" w:eastAsia="Calibri" w:hAnsi="Times New Roman" w:cs="Times New Roman"/>
          <w:sz w:val="26"/>
          <w:szCs w:val="26"/>
        </w:rPr>
        <w:br/>
      </w:r>
      <w:r w:rsidRPr="00987B8B">
        <w:rPr>
          <w:rFonts w:ascii="Times New Roman" w:eastAsia="Calibri" w:hAnsi="Times New Roman" w:cs="Times New Roman"/>
          <w:sz w:val="26"/>
          <w:szCs w:val="26"/>
        </w:rPr>
        <w:t>С учетом физического износа многоквартирных домов к 2023 году количество МКД с износом более 70 % составит 66 строений.</w:t>
      </w:r>
    </w:p>
    <w:p w14:paraId="590AE058" w14:textId="77777777" w:rsidR="00526653" w:rsidRPr="00987B8B" w:rsidRDefault="00526653" w:rsidP="00987B8B">
      <w:pPr>
        <w:autoSpaceDE w:val="0"/>
        <w:autoSpaceDN w:val="0"/>
        <w:spacing w:line="240" w:lineRule="auto"/>
        <w:ind w:firstLine="0"/>
        <w:rPr>
          <w:rFonts w:ascii="Times New Roman" w:eastAsia="Calibri" w:hAnsi="Times New Roman" w:cs="Times New Roman"/>
          <w:sz w:val="26"/>
          <w:szCs w:val="26"/>
        </w:rPr>
      </w:pPr>
    </w:p>
    <w:p w14:paraId="13EA6DF5" w14:textId="77777777" w:rsidR="009D3690" w:rsidRDefault="009D3690" w:rsidP="00987B8B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bCs/>
          <w:i/>
          <w:iCs/>
          <w:sz w:val="26"/>
          <w:szCs w:val="26"/>
        </w:rPr>
      </w:pPr>
    </w:p>
    <w:p w14:paraId="76184DB0" w14:textId="4A890933" w:rsidR="009D3690" w:rsidRDefault="009D3690" w:rsidP="009D3690">
      <w:pPr>
        <w:spacing w:line="240" w:lineRule="auto"/>
        <w:ind w:firstLine="0"/>
        <w:jc w:val="right"/>
        <w:rPr>
          <w:rFonts w:ascii="Times New Roman" w:eastAsia="Calibri" w:hAnsi="Times New Roman" w:cs="Times New Roman"/>
          <w:bCs/>
          <w:iCs/>
          <w:sz w:val="26"/>
          <w:szCs w:val="26"/>
        </w:rPr>
      </w:pPr>
      <w:r w:rsidRPr="009D3690">
        <w:rPr>
          <w:rFonts w:ascii="Times New Roman" w:eastAsia="Calibri" w:hAnsi="Times New Roman" w:cs="Times New Roman"/>
          <w:bCs/>
          <w:iCs/>
          <w:sz w:val="26"/>
          <w:szCs w:val="26"/>
        </w:rPr>
        <w:lastRenderedPageBreak/>
        <w:t>Таблица 10</w:t>
      </w:r>
    </w:p>
    <w:p w14:paraId="0632D820" w14:textId="77777777" w:rsidR="009D3690" w:rsidRPr="009D3690" w:rsidRDefault="009D3690" w:rsidP="009D3690">
      <w:pPr>
        <w:spacing w:line="240" w:lineRule="auto"/>
        <w:ind w:firstLine="0"/>
        <w:jc w:val="right"/>
        <w:rPr>
          <w:rFonts w:ascii="Times New Roman" w:eastAsia="Calibri" w:hAnsi="Times New Roman" w:cs="Times New Roman"/>
          <w:bCs/>
          <w:iCs/>
          <w:sz w:val="26"/>
          <w:szCs w:val="26"/>
        </w:rPr>
      </w:pPr>
    </w:p>
    <w:p w14:paraId="37D82624" w14:textId="6251C5A6" w:rsidR="00270CC2" w:rsidRPr="009D3690" w:rsidRDefault="00270CC2" w:rsidP="00987B8B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bCs/>
          <w:iCs/>
          <w:sz w:val="26"/>
          <w:szCs w:val="26"/>
        </w:rPr>
      </w:pPr>
      <w:r w:rsidRPr="009D3690">
        <w:rPr>
          <w:rFonts w:ascii="Times New Roman" w:eastAsia="Calibri" w:hAnsi="Times New Roman" w:cs="Times New Roman"/>
          <w:bCs/>
          <w:iCs/>
          <w:sz w:val="26"/>
          <w:szCs w:val="26"/>
        </w:rPr>
        <w:t>Показатели за период 2016 – 202</w:t>
      </w:r>
      <w:r w:rsidR="00213444" w:rsidRPr="009D3690">
        <w:rPr>
          <w:rFonts w:ascii="Times New Roman" w:eastAsia="Calibri" w:hAnsi="Times New Roman" w:cs="Times New Roman"/>
          <w:bCs/>
          <w:iCs/>
          <w:sz w:val="26"/>
          <w:szCs w:val="26"/>
        </w:rPr>
        <w:t>1</w:t>
      </w:r>
      <w:r w:rsidRPr="009D3690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годы по отрасли «Жилищный фонд»</w:t>
      </w:r>
    </w:p>
    <w:p w14:paraId="388C6B66" w14:textId="634BEFA2" w:rsidR="00625E4B" w:rsidRPr="00987B8B" w:rsidRDefault="00625E4B" w:rsidP="00987B8B">
      <w:pPr>
        <w:spacing w:line="240" w:lineRule="auto"/>
        <w:ind w:firstLine="0"/>
        <w:jc w:val="right"/>
        <w:rPr>
          <w:rFonts w:ascii="Times New Roman" w:eastAsia="Calibri" w:hAnsi="Times New Roman" w:cs="Times New Roman"/>
          <w:bCs/>
          <w:i/>
          <w:iCs/>
          <w:sz w:val="26"/>
          <w:szCs w:val="26"/>
        </w:rPr>
      </w:pP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480"/>
        <w:gridCol w:w="2492"/>
        <w:gridCol w:w="567"/>
        <w:gridCol w:w="851"/>
        <w:gridCol w:w="850"/>
        <w:gridCol w:w="851"/>
        <w:gridCol w:w="850"/>
        <w:gridCol w:w="851"/>
        <w:gridCol w:w="850"/>
        <w:gridCol w:w="709"/>
      </w:tblGrid>
      <w:tr w:rsidR="00213444" w:rsidRPr="00987B8B" w14:paraId="3BD3D5F7" w14:textId="77777777" w:rsidTr="00262715">
        <w:trPr>
          <w:trHeight w:val="513"/>
          <w:tblHeader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266AF"/>
            <w:vAlign w:val="center"/>
            <w:hideMark/>
          </w:tcPr>
          <w:p w14:paraId="4BDE3B00" w14:textId="77777777" w:rsidR="00213444" w:rsidRPr="00987B8B" w:rsidRDefault="00213444" w:rsidP="00987B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№ п/п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266AF"/>
            <w:vAlign w:val="center"/>
            <w:hideMark/>
          </w:tcPr>
          <w:p w14:paraId="278A57E7" w14:textId="77777777" w:rsidR="00213444" w:rsidRPr="00987B8B" w:rsidRDefault="00213444" w:rsidP="00987B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Показатель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266AF"/>
            <w:vAlign w:val="center"/>
            <w:hideMark/>
          </w:tcPr>
          <w:p w14:paraId="015AF7C9" w14:textId="77777777" w:rsidR="00213444" w:rsidRPr="00987B8B" w:rsidRDefault="00213444" w:rsidP="00987B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266AF"/>
            <w:vAlign w:val="center"/>
            <w:hideMark/>
          </w:tcPr>
          <w:p w14:paraId="19E09CB5" w14:textId="77777777" w:rsidR="00213444" w:rsidRPr="00987B8B" w:rsidRDefault="00213444" w:rsidP="00987B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266AF"/>
            <w:vAlign w:val="center"/>
            <w:hideMark/>
          </w:tcPr>
          <w:p w14:paraId="58E8988E" w14:textId="77777777" w:rsidR="00213444" w:rsidRPr="00987B8B" w:rsidRDefault="00213444" w:rsidP="00987B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266AF"/>
            <w:vAlign w:val="center"/>
            <w:hideMark/>
          </w:tcPr>
          <w:p w14:paraId="6E316BE4" w14:textId="77777777" w:rsidR="00213444" w:rsidRPr="00987B8B" w:rsidRDefault="00213444" w:rsidP="00987B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266AF"/>
            <w:vAlign w:val="center"/>
            <w:hideMark/>
          </w:tcPr>
          <w:p w14:paraId="79050C5A" w14:textId="77777777" w:rsidR="00213444" w:rsidRPr="00987B8B" w:rsidRDefault="00213444" w:rsidP="00987B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266AF"/>
            <w:vAlign w:val="center"/>
            <w:hideMark/>
          </w:tcPr>
          <w:p w14:paraId="51B7C2B8" w14:textId="77777777" w:rsidR="00213444" w:rsidRPr="00987B8B" w:rsidRDefault="00213444" w:rsidP="00987B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266AF"/>
            <w:vAlign w:val="center"/>
            <w:hideMark/>
          </w:tcPr>
          <w:p w14:paraId="11B5E796" w14:textId="77777777" w:rsidR="00213444" w:rsidRPr="00987B8B" w:rsidRDefault="00213444" w:rsidP="00987B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2266AF"/>
            <w:vAlign w:val="center"/>
            <w:hideMark/>
          </w:tcPr>
          <w:p w14:paraId="0A8217B3" w14:textId="77777777" w:rsidR="00213444" w:rsidRPr="00987B8B" w:rsidRDefault="00213444" w:rsidP="00987B8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b/>
                <w:color w:val="FFFFFF" w:themeColor="background1"/>
                <w:sz w:val="16"/>
                <w:szCs w:val="16"/>
              </w:rPr>
              <w:t>Всего</w:t>
            </w:r>
          </w:p>
        </w:tc>
      </w:tr>
      <w:tr w:rsidR="00213444" w:rsidRPr="00987B8B" w14:paraId="703C434A" w14:textId="77777777" w:rsidTr="00262715">
        <w:trPr>
          <w:trHeight w:val="85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377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250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Количество семей, состоящих на учете в качестве нуждающихся в жилых помещениях по договорам социального найма на конец периода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2BE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сем.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C13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384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35E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335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25E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DFB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274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381E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DED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F3B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1 671</w:t>
            </w:r>
          </w:p>
        </w:tc>
      </w:tr>
      <w:tr w:rsidR="00213444" w:rsidRPr="00987B8B" w14:paraId="3896B9D9" w14:textId="77777777" w:rsidTr="00262715">
        <w:trPr>
          <w:trHeight w:val="39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2EE543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C22606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Количество семей, состоящих на учете в качестве нуждающихся в переселении из ветхих и аварийных жилых домов на конец периода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DDA459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сем.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9AD4FD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183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38DD6AD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943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1586B4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858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817A2C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529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DCDC54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A15113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1 091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542A3E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3 848</w:t>
            </w:r>
          </w:p>
        </w:tc>
      </w:tr>
      <w:tr w:rsidR="00213444" w:rsidRPr="00987B8B" w14:paraId="70501E16" w14:textId="77777777" w:rsidTr="00262715">
        <w:trPr>
          <w:trHeight w:val="851"/>
        </w:trPr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870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350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Количество семей, получивших жилые помещения и улучшивших жилищные условия в отчетном периоде с учетом семей, нуждающихся в переселении из ветхого и аварийного жилья (стр. 3.1 + стр. 3.2 + стр. 3.3 + стр. 3.4)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936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сем.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8BB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684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E4C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837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0D00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638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A59F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629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9368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475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0FC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507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937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3 770</w:t>
            </w:r>
          </w:p>
        </w:tc>
      </w:tr>
      <w:tr w:rsidR="00213444" w:rsidRPr="00987B8B" w14:paraId="7A3A4FDA" w14:textId="77777777" w:rsidTr="00262715">
        <w:trPr>
          <w:trHeight w:val="458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145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DD6D6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1F8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FFC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E2D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0EE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8CD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39EC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EFD6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37D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13444" w:rsidRPr="00987B8B" w14:paraId="5FAA147E" w14:textId="77777777" w:rsidTr="00262715">
        <w:trPr>
          <w:trHeight w:val="42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A165E1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3724C15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количество семей, получивших жилые помещения и улучшивших жилищные условия по договорам социального найма в отчетном периоде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819314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сем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983ECA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51B5CB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35C00D2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3C6629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0CC0521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491AB23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033009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297</w:t>
            </w:r>
          </w:p>
        </w:tc>
      </w:tr>
      <w:tr w:rsidR="00213444" w:rsidRPr="00987B8B" w14:paraId="486937B1" w14:textId="77777777" w:rsidTr="00262715">
        <w:trPr>
          <w:trHeight w:val="624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00B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3.2.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19C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Количество граждан, переселенных из ветхих и аварийных жилых домов на конец периода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5C8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сем.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94B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9C76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D0F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D0F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134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9A0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DF0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A7A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703</w:t>
            </w:r>
          </w:p>
        </w:tc>
      </w:tr>
      <w:tr w:rsidR="00213444" w:rsidRPr="00987B8B" w14:paraId="07CE601E" w14:textId="77777777" w:rsidTr="00262715">
        <w:trPr>
          <w:trHeight w:val="80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078A62B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3.3.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2F998B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Количество граждан, получивших жилые помещения из специализированного ж/фонда (маневренный фонд, общежития, служебные жилые помещения)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C63771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сем.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EDCC7C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6E92B5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655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A312AE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507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B46FE5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416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D98FC9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273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11F1FB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210C12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2 662</w:t>
            </w:r>
          </w:p>
        </w:tc>
      </w:tr>
      <w:tr w:rsidR="00213444" w:rsidRPr="00987B8B" w14:paraId="56D942FE" w14:textId="77777777" w:rsidTr="00262715">
        <w:trPr>
          <w:trHeight w:val="851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34A10E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3.4.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B76412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Количество детей-сирот, для которых приобретены и предоставлены жилые помещения муниципального жилищного фонда в рамках государственных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2AD947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824536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4A11BB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3B03DD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B40B06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BBC36B5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E8BAF0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3FC72B6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108</w:t>
            </w:r>
          </w:p>
        </w:tc>
      </w:tr>
      <w:tr w:rsidR="00213444" w:rsidRPr="00987B8B" w14:paraId="68A6E158" w14:textId="77777777" w:rsidTr="00262715">
        <w:trPr>
          <w:trHeight w:val="1024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010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8C4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свидетельств на предоставление социальных выплат молодым семьям для приобретения (строительства) жилья в рамках подпрограммы «Обеспечение жильем молодых семей»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BA71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467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5F1C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51B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EA63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CF4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F1EC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8A6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</w:p>
        </w:tc>
      </w:tr>
      <w:tr w:rsidR="00213444" w:rsidRPr="00987B8B" w14:paraId="26BA75A6" w14:textId="77777777" w:rsidTr="00262715">
        <w:trPr>
          <w:trHeight w:val="325"/>
        </w:trPr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C8D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616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Предоставлено социальных выплат для приобретения жилья в регионах с более благоприятными природно-климатическими условиями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326CA37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семьи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0CC74B1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552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4999DA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545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442151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448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630E6A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D0C9A4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373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1788B12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325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200E0BC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2 664</w:t>
            </w:r>
          </w:p>
        </w:tc>
      </w:tr>
      <w:tr w:rsidR="00213444" w:rsidRPr="00987B8B" w14:paraId="22B7C187" w14:textId="77777777" w:rsidTr="00262715">
        <w:trPr>
          <w:trHeight w:val="120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23C4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F47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7400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млн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8C0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870,6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FFC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793,2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5772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742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AEAB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765,4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BE0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707,2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A9BA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740,5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167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4 618,9</w:t>
            </w:r>
          </w:p>
        </w:tc>
      </w:tr>
      <w:tr w:rsidR="00213444" w:rsidRPr="00987B8B" w14:paraId="6693D029" w14:textId="77777777" w:rsidTr="00262715">
        <w:trPr>
          <w:trHeight w:val="60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E8819E7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4656A628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Количество жилых помещений, поступивших в собственность муниципального образования город Норильск от реализации программы переселения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05313476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квартир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4BB643DF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A5693E9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56751993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209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656304A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276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2B5615E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23651490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FDFD"/>
            <w:vAlign w:val="center"/>
            <w:hideMark/>
          </w:tcPr>
          <w:p w14:paraId="77D2A1BD" w14:textId="77777777" w:rsidR="00213444" w:rsidRPr="00987B8B" w:rsidRDefault="00213444" w:rsidP="00987B8B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987B8B">
              <w:rPr>
                <w:rFonts w:ascii="Times New Roman" w:hAnsi="Times New Roman" w:cs="Times New Roman"/>
                <w:sz w:val="16"/>
                <w:szCs w:val="16"/>
              </w:rPr>
              <w:t>1 200</w:t>
            </w:r>
          </w:p>
        </w:tc>
      </w:tr>
    </w:tbl>
    <w:p w14:paraId="05DD4F32" w14:textId="77777777" w:rsidR="00526653" w:rsidRPr="00987B8B" w:rsidRDefault="00526653" w:rsidP="00987B8B">
      <w:pPr>
        <w:pStyle w:val="1"/>
        <w:spacing w:before="0" w:after="0" w:line="240" w:lineRule="auto"/>
        <w:rPr>
          <w:rFonts w:ascii="Times New Roman" w:hAnsi="Times New Roman" w:cs="Times New Roman"/>
          <w:b/>
          <w:sz w:val="26"/>
          <w:szCs w:val="26"/>
        </w:rPr>
        <w:sectPr w:rsidR="00526653" w:rsidRPr="00987B8B" w:rsidSect="00A13846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C28DD73" w14:textId="77777777" w:rsidR="005A3D43" w:rsidRDefault="007C703C" w:rsidP="005A3D43">
      <w:pPr>
        <w:pStyle w:val="1"/>
        <w:jc w:val="right"/>
        <w:rPr>
          <w:rFonts w:ascii="Times New Roman" w:hAnsi="Times New Roman" w:cs="Times New Roman"/>
          <w:b/>
          <w:color w:val="auto"/>
          <w:sz w:val="26"/>
          <w:szCs w:val="26"/>
        </w:rPr>
      </w:pPr>
      <w:bookmarkStart w:id="14" w:name="_Toc137565491"/>
      <w:r w:rsidRPr="007D3836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ПРИЛОЖЕНИЕ 3.</w:t>
      </w:r>
    </w:p>
    <w:p w14:paraId="6C6C20AD" w14:textId="2672C629" w:rsidR="00377B7C" w:rsidRPr="007D3836" w:rsidRDefault="007C703C" w:rsidP="00C671EA">
      <w:pPr>
        <w:pStyle w:val="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7D383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РЕЗУЛЬТАТЫ СТРАТЕГИЧЕСКОГО АНАЛИЗА В СООТВЕТСТВИИ С ПРИНЦИПАМИ</w:t>
      </w:r>
      <w:r w:rsidR="00377B7C" w:rsidRPr="007D383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SWOT-</w:t>
      </w:r>
      <w:r w:rsidRPr="007D3836">
        <w:rPr>
          <w:rFonts w:ascii="Times New Roman" w:hAnsi="Times New Roman" w:cs="Times New Roman"/>
          <w:b/>
          <w:color w:val="auto"/>
          <w:sz w:val="26"/>
          <w:szCs w:val="26"/>
        </w:rPr>
        <w:t>АНАЛИЗА</w:t>
      </w:r>
      <w:bookmarkEnd w:id="14"/>
    </w:p>
    <w:p w14:paraId="291CB3F6" w14:textId="77777777" w:rsidR="007C703C" w:rsidRPr="007C703C" w:rsidRDefault="007C703C" w:rsidP="007C703C"/>
    <w:tbl>
      <w:tblPr>
        <w:tblStyle w:val="aa"/>
        <w:tblW w:w="9346" w:type="dxa"/>
        <w:tblInd w:w="5" w:type="dxa"/>
        <w:tblLook w:val="04A0" w:firstRow="1" w:lastRow="0" w:firstColumn="1" w:lastColumn="0" w:noHBand="0" w:noVBand="1"/>
      </w:tblPr>
      <w:tblGrid>
        <w:gridCol w:w="4668"/>
        <w:gridCol w:w="142"/>
        <w:gridCol w:w="4536"/>
      </w:tblGrid>
      <w:tr w:rsidR="00D27B7B" w:rsidRPr="00526653" w14:paraId="5BCAD1CE" w14:textId="77777777" w:rsidTr="00262715">
        <w:trPr>
          <w:trHeight w:val="20"/>
        </w:trPr>
        <w:tc>
          <w:tcPr>
            <w:tcW w:w="9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A6B1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SWOT</w:t>
            </w:r>
            <w:r w:rsidRPr="00526653">
              <w:rPr>
                <w:rFonts w:ascii="Times New Roman" w:hAnsi="Times New Roman" w:cs="Times New Roman"/>
                <w:b/>
                <w:sz w:val="20"/>
                <w:szCs w:val="20"/>
              </w:rPr>
              <w:t>-анализ</w:t>
            </w:r>
          </w:p>
        </w:tc>
      </w:tr>
      <w:tr w:rsidR="00D27B7B" w:rsidRPr="00526653" w14:paraId="3650BF19" w14:textId="77777777" w:rsidTr="00262715">
        <w:trPr>
          <w:trHeight w:val="20"/>
        </w:trPr>
        <w:tc>
          <w:tcPr>
            <w:tcW w:w="9346" w:type="dxa"/>
            <w:gridSpan w:val="3"/>
            <w:tcBorders>
              <w:top w:val="single" w:sz="4" w:space="0" w:color="auto"/>
            </w:tcBorders>
            <w:shd w:val="clear" w:color="auto" w:fill="FBE4D5" w:themeFill="accent2" w:themeFillTint="33"/>
          </w:tcPr>
          <w:p w14:paraId="0EDFAF32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sz w:val="20"/>
                <w:szCs w:val="20"/>
              </w:rPr>
              <w:t>Экономическое развитие территории</w:t>
            </w:r>
          </w:p>
        </w:tc>
      </w:tr>
      <w:tr w:rsidR="00D27B7B" w:rsidRPr="00526653" w14:paraId="4E7E03CC" w14:textId="77777777" w:rsidTr="00262715">
        <w:trPr>
          <w:trHeight w:val="20"/>
        </w:trPr>
        <w:tc>
          <w:tcPr>
            <w:tcW w:w="4810" w:type="dxa"/>
            <w:gridSpan w:val="2"/>
          </w:tcPr>
          <w:p w14:paraId="52BFE2D2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Сильные стороны</w:t>
            </w:r>
          </w:p>
        </w:tc>
        <w:tc>
          <w:tcPr>
            <w:tcW w:w="4536" w:type="dxa"/>
          </w:tcPr>
          <w:p w14:paraId="266D69BB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Слабые стороны</w:t>
            </w:r>
          </w:p>
        </w:tc>
      </w:tr>
      <w:tr w:rsidR="00D27B7B" w:rsidRPr="00526653" w14:paraId="6E45BD9C" w14:textId="77777777" w:rsidTr="00262715">
        <w:trPr>
          <w:trHeight w:val="20"/>
        </w:trPr>
        <w:tc>
          <w:tcPr>
            <w:tcW w:w="4810" w:type="dxa"/>
            <w:gridSpan w:val="2"/>
          </w:tcPr>
          <w:p w14:paraId="53649348" w14:textId="7DA6BEC8" w:rsidR="00D27B7B" w:rsidRPr="00526653" w:rsidRDefault="00D27B7B" w:rsidP="00BA4BF3">
            <w:pPr>
              <w:pStyle w:val="af0"/>
              <w:numPr>
                <w:ilvl w:val="0"/>
                <w:numId w:val="35"/>
              </w:numPr>
              <w:tabs>
                <w:tab w:val="left" w:pos="309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Исключительно богатый (уникальный) природно-ресурсный потенциал территории для будущих поколений, локомотив </w:t>
            </w:r>
            <w:r w:rsidR="00B83A1E" w:rsidRPr="00526653">
              <w:rPr>
                <w:rFonts w:ascii="Times New Roman" w:hAnsi="Times New Roman" w:cs="Times New Roman"/>
                <w:sz w:val="20"/>
                <w:szCs w:val="20"/>
              </w:rPr>
              <w:t>роста региональной экономики.</w:t>
            </w:r>
          </w:p>
          <w:p w14:paraId="547319C1" w14:textId="66051C04" w:rsidR="00D27B7B" w:rsidRPr="00526653" w:rsidRDefault="00D27B7B" w:rsidP="00BA4BF3">
            <w:pPr>
              <w:pStyle w:val="af0"/>
              <w:numPr>
                <w:ilvl w:val="0"/>
                <w:numId w:val="35"/>
              </w:numPr>
              <w:tabs>
                <w:tab w:val="left" w:pos="309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Значительный промышленный потенциал благодаря лидерству мирового значения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производстве никеля, меди и металлов платиновой группы (на долю ПАО «ГМК «Норильский никель» приходится более 22% мирового производства никеля, около 2% меди, почти 44% производства палладия и около 15% платины. На отечественном рынке на долю предприятий Компании приходится около 96% всего производимого в стране никеля, 55% меди, более 90% металлов п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латиновой группы, 95% кобальта).</w:t>
            </w:r>
          </w:p>
          <w:p w14:paraId="5EAFF0D4" w14:textId="39D46A37" w:rsidR="00D27B7B" w:rsidRPr="00526653" w:rsidRDefault="00D27B7B" w:rsidP="00BA4BF3">
            <w:pPr>
              <w:pStyle w:val="af0"/>
              <w:numPr>
                <w:ilvl w:val="0"/>
                <w:numId w:val="35"/>
              </w:numPr>
              <w:tabs>
                <w:tab w:val="left" w:pos="309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экспортный потенциал продукции.</w:t>
            </w:r>
          </w:p>
          <w:p w14:paraId="1EB6EE8D" w14:textId="6D10A9A1" w:rsidR="00D27B7B" w:rsidRPr="00526653" w:rsidRDefault="00D27B7B" w:rsidP="00BA4BF3">
            <w:pPr>
              <w:pStyle w:val="af0"/>
              <w:numPr>
                <w:ilvl w:val="0"/>
                <w:numId w:val="35"/>
              </w:numPr>
              <w:tabs>
                <w:tab w:val="left" w:pos="309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Уверенный темп роста инвестиционной активности (объем инвестиций в основной капитал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2020 году составил 92,0 млрд руб., что на 58,9% превышает аналогичный показат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ель 2019 года).</w:t>
            </w:r>
          </w:p>
          <w:p w14:paraId="6AEA6286" w14:textId="0A68E002" w:rsidR="00D27B7B" w:rsidRPr="00526653" w:rsidRDefault="00D27B7B" w:rsidP="00BA4BF3">
            <w:pPr>
              <w:pStyle w:val="af0"/>
              <w:numPr>
                <w:ilvl w:val="0"/>
                <w:numId w:val="35"/>
              </w:numPr>
              <w:tabs>
                <w:tab w:val="left" w:pos="309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Реализация на территории крупных инвестиционных бизнес – проектов, а такж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е проектов всех уровней бюджета.</w:t>
            </w:r>
          </w:p>
          <w:p w14:paraId="3CD29D93" w14:textId="33488012" w:rsidR="00D27B7B" w:rsidRPr="00526653" w:rsidRDefault="00D27B7B" w:rsidP="00BA4BF3">
            <w:pPr>
              <w:pStyle w:val="af0"/>
              <w:numPr>
                <w:ilvl w:val="0"/>
                <w:numId w:val="35"/>
              </w:numPr>
              <w:tabs>
                <w:tab w:val="left" w:pos="309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Возможность привлечения инвестиций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с участием 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«Агентства развития Норильска».</w:t>
            </w:r>
          </w:p>
          <w:p w14:paraId="76F3E3A5" w14:textId="77777777" w:rsidR="00D27B7B" w:rsidRPr="00526653" w:rsidRDefault="00D27B7B" w:rsidP="00BA4BF3">
            <w:pPr>
              <w:pStyle w:val="af0"/>
              <w:numPr>
                <w:ilvl w:val="0"/>
                <w:numId w:val="35"/>
              </w:numPr>
              <w:tabs>
                <w:tab w:val="left" w:pos="309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Наличие потенциала для развития туризма.</w:t>
            </w:r>
          </w:p>
          <w:p w14:paraId="05712994" w14:textId="09E72C0D" w:rsidR="00D27B7B" w:rsidRPr="00526653" w:rsidRDefault="00D27B7B" w:rsidP="00BA4BF3">
            <w:pPr>
              <w:pStyle w:val="af0"/>
              <w:numPr>
                <w:ilvl w:val="0"/>
                <w:numId w:val="35"/>
              </w:numPr>
              <w:tabs>
                <w:tab w:val="left" w:pos="309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Высокая покупательская способность населения с высоким уровнем обеспеченности населения предприятиями торговли, общественного питания (обеспеченность площадью стационарных торговых объектов на 1000 жителей по итогам 2020 года составила 756 кв. м (121,1 % от нормативной обеспеченности), увеличившись по отношению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к 2016 году на 27 кв. м (729 кв. м или 116,8 %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от нормативной обеспеченности); обеспеченность посадочными местами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на 01.01.2021 составила 88,0%).</w:t>
            </w:r>
          </w:p>
          <w:p w14:paraId="6154D753" w14:textId="0491A101" w:rsidR="00BA4BF3" w:rsidRPr="00526653" w:rsidRDefault="00D27B7B" w:rsidP="00BA4BF3">
            <w:pPr>
              <w:pStyle w:val="af0"/>
              <w:numPr>
                <w:ilvl w:val="0"/>
                <w:numId w:val="35"/>
              </w:numPr>
              <w:tabs>
                <w:tab w:val="left" w:pos="309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предприятий торговли современного формата, интенсивное развитие торговых сетей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 достаточным ассортиментом реализуемых товаров и услуг.</w:t>
            </w:r>
          </w:p>
        </w:tc>
        <w:tc>
          <w:tcPr>
            <w:tcW w:w="4536" w:type="dxa"/>
          </w:tcPr>
          <w:p w14:paraId="0ED56CB6" w14:textId="53E6CA5D" w:rsidR="00D27B7B" w:rsidRPr="00526653" w:rsidRDefault="00D27B7B" w:rsidP="00BA4BF3">
            <w:pPr>
              <w:pStyle w:val="af0"/>
              <w:numPr>
                <w:ilvl w:val="0"/>
                <w:numId w:val="36"/>
              </w:numPr>
              <w:tabs>
                <w:tab w:val="left" w:pos="318"/>
                <w:tab w:val="left" w:pos="460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Географическая удаленность от всех ключевых транспортных уз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лов и магистралей, рынков сбыта.</w:t>
            </w:r>
          </w:p>
          <w:p w14:paraId="2CB848A0" w14:textId="3C9AE876" w:rsidR="00D27B7B" w:rsidRPr="00526653" w:rsidRDefault="00D27B7B" w:rsidP="00BA4BF3">
            <w:pPr>
              <w:pStyle w:val="af0"/>
              <w:numPr>
                <w:ilvl w:val="0"/>
                <w:numId w:val="36"/>
              </w:numPr>
              <w:tabs>
                <w:tab w:val="left" w:pos="318"/>
                <w:tab w:val="left" w:pos="460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Низкая транспортно-коммуникационная освоенность территории (отсутствие прямого автомобильного и железнодорожного транспортного сообщения с административным центром Красноярского края, а </w:t>
            </w:r>
            <w:r w:rsidR="00EE2807" w:rsidRPr="00526653">
              <w:rPr>
                <w:rFonts w:ascii="Times New Roman" w:hAnsi="Times New Roman" w:cs="Times New Roman"/>
                <w:sz w:val="20"/>
                <w:szCs w:val="20"/>
              </w:rPr>
              <w:t>также другими регионами России).</w:t>
            </w:r>
          </w:p>
          <w:p w14:paraId="34C6F90B" w14:textId="19CCA737" w:rsidR="00D27B7B" w:rsidRPr="00526653" w:rsidRDefault="00D27B7B" w:rsidP="00BA4BF3">
            <w:pPr>
              <w:pStyle w:val="af0"/>
              <w:numPr>
                <w:ilvl w:val="0"/>
                <w:numId w:val="36"/>
              </w:numPr>
              <w:tabs>
                <w:tab w:val="left" w:pos="318"/>
                <w:tab w:val="left" w:pos="460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Неблагоприятные (экстремальные)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природно-климатические условия.</w:t>
            </w:r>
          </w:p>
          <w:p w14:paraId="504CE972" w14:textId="080CC4CB" w:rsidR="00D27B7B" w:rsidRPr="00526653" w:rsidRDefault="00D27B7B" w:rsidP="00BA4BF3">
            <w:pPr>
              <w:pStyle w:val="af0"/>
              <w:numPr>
                <w:ilvl w:val="0"/>
                <w:numId w:val="36"/>
              </w:numPr>
              <w:tabs>
                <w:tab w:val="left" w:pos="318"/>
                <w:tab w:val="left" w:pos="460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r w:rsidR="00EE2807" w:rsidRPr="00526653">
              <w:rPr>
                <w:rFonts w:ascii="Times New Roman" w:hAnsi="Times New Roman" w:cs="Times New Roman"/>
                <w:sz w:val="20"/>
                <w:szCs w:val="20"/>
              </w:rPr>
              <w:t>нопрофильный характер экономики.</w:t>
            </w:r>
          </w:p>
          <w:p w14:paraId="31A49B13" w14:textId="3B461E29" w:rsidR="00D27B7B" w:rsidRPr="00526653" w:rsidRDefault="00D27B7B" w:rsidP="00BA4BF3">
            <w:pPr>
              <w:pStyle w:val="af0"/>
              <w:numPr>
                <w:ilvl w:val="0"/>
                <w:numId w:val="36"/>
              </w:numPr>
              <w:tabs>
                <w:tab w:val="left" w:pos="318"/>
                <w:tab w:val="left" w:pos="460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Сырьевая специализация п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ромышленного производства.</w:t>
            </w:r>
          </w:p>
          <w:p w14:paraId="12DDE785" w14:textId="61DA5244" w:rsidR="00D27B7B" w:rsidRPr="00526653" w:rsidRDefault="00D27B7B" w:rsidP="00BA4BF3">
            <w:pPr>
              <w:pStyle w:val="af0"/>
              <w:numPr>
                <w:ilvl w:val="0"/>
                <w:numId w:val="36"/>
              </w:numPr>
              <w:tabs>
                <w:tab w:val="left" w:pos="318"/>
                <w:tab w:val="left" w:pos="460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Зависимость финансового положения муниципалитета от федерального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регионального законодательства в</w:t>
            </w:r>
            <w:r w:rsidR="00EE2807"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области межбюджетных отношений.</w:t>
            </w:r>
          </w:p>
          <w:p w14:paraId="660794F5" w14:textId="24406777" w:rsidR="00D27B7B" w:rsidRPr="00526653" w:rsidRDefault="00D27B7B" w:rsidP="00BA4BF3">
            <w:pPr>
              <w:pStyle w:val="af0"/>
              <w:numPr>
                <w:ilvl w:val="0"/>
                <w:numId w:val="36"/>
              </w:numPr>
              <w:tabs>
                <w:tab w:val="left" w:pos="318"/>
                <w:tab w:val="left" w:pos="460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Недостаточный уровень развития инн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овационного предпринимательства.</w:t>
            </w:r>
          </w:p>
          <w:p w14:paraId="4BEA6B52" w14:textId="0F92EFAB" w:rsidR="00D27B7B" w:rsidRPr="00526653" w:rsidRDefault="00D27B7B" w:rsidP="00BA4BF3">
            <w:pPr>
              <w:pStyle w:val="af0"/>
              <w:numPr>
                <w:ilvl w:val="0"/>
                <w:numId w:val="36"/>
              </w:numPr>
              <w:tabs>
                <w:tab w:val="left" w:pos="318"/>
                <w:tab w:val="left" w:pos="460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Сложная логистика доставки грузов в город,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 высокими транспортными издержками при их транспортировке, и, как следствие, удорожанием для населения товаров потребления, а также ограниченными возможностями выхода на рынки соседних территорий хозяйствующих субъектов города, в результате того, что себестоимость продукции местных товаропроиз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водителей неконкурентноспособна.</w:t>
            </w:r>
          </w:p>
          <w:p w14:paraId="7B240D57" w14:textId="55809735" w:rsidR="00D27B7B" w:rsidRPr="00526653" w:rsidRDefault="00D27B7B" w:rsidP="00BA4BF3">
            <w:pPr>
              <w:pStyle w:val="af0"/>
              <w:numPr>
                <w:ilvl w:val="0"/>
                <w:numId w:val="36"/>
              </w:numPr>
              <w:tabs>
                <w:tab w:val="left" w:pos="318"/>
                <w:tab w:val="left" w:pos="460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Отсутствие собственного сел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ьскохозяйственного производства.</w:t>
            </w:r>
          </w:p>
          <w:p w14:paraId="3120B9AB" w14:textId="13013B5B" w:rsidR="00D27B7B" w:rsidRPr="00526653" w:rsidRDefault="00D27B7B" w:rsidP="00BA4BF3">
            <w:pPr>
              <w:pStyle w:val="af0"/>
              <w:numPr>
                <w:ilvl w:val="0"/>
                <w:numId w:val="36"/>
              </w:numPr>
              <w:tabs>
                <w:tab w:val="left" w:pos="318"/>
                <w:tab w:val="left" w:pos="460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Невысокое качество торгового 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сервиса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и культуры обслуживания.</w:t>
            </w:r>
          </w:p>
          <w:p w14:paraId="4F7FA0B9" w14:textId="314EC96F" w:rsidR="00D27B7B" w:rsidRPr="00526653" w:rsidRDefault="00D27B7B" w:rsidP="00BA4BF3">
            <w:pPr>
              <w:pStyle w:val="af0"/>
              <w:numPr>
                <w:ilvl w:val="0"/>
                <w:numId w:val="36"/>
              </w:numPr>
              <w:tabs>
                <w:tab w:val="left" w:pos="318"/>
                <w:tab w:val="left" w:pos="460"/>
                <w:tab w:val="left" w:pos="1016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Большие издержки при «вхождении на рынок» для начинающих субъектов малого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среднего предпринимательства.</w:t>
            </w:r>
          </w:p>
        </w:tc>
      </w:tr>
      <w:tr w:rsidR="00D27B7B" w:rsidRPr="00526653" w14:paraId="655A274B" w14:textId="77777777" w:rsidTr="00262715">
        <w:trPr>
          <w:trHeight w:val="20"/>
        </w:trPr>
        <w:tc>
          <w:tcPr>
            <w:tcW w:w="4810" w:type="dxa"/>
            <w:gridSpan w:val="2"/>
          </w:tcPr>
          <w:p w14:paraId="0487F2CD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Возможности</w:t>
            </w:r>
          </w:p>
        </w:tc>
        <w:tc>
          <w:tcPr>
            <w:tcW w:w="4536" w:type="dxa"/>
          </w:tcPr>
          <w:p w14:paraId="6E7A4FF4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Угрозы</w:t>
            </w:r>
          </w:p>
        </w:tc>
      </w:tr>
      <w:tr w:rsidR="00D27B7B" w:rsidRPr="00526653" w14:paraId="1AB21AD2" w14:textId="77777777" w:rsidTr="00262715">
        <w:trPr>
          <w:trHeight w:val="20"/>
        </w:trPr>
        <w:tc>
          <w:tcPr>
            <w:tcW w:w="4810" w:type="dxa"/>
            <w:gridSpan w:val="2"/>
          </w:tcPr>
          <w:p w14:paraId="4EA25890" w14:textId="1E86B3CE" w:rsidR="00D27B7B" w:rsidRPr="00526653" w:rsidRDefault="00D27B7B" w:rsidP="00BA4BF3">
            <w:pPr>
              <w:pStyle w:val="af0"/>
              <w:numPr>
                <w:ilvl w:val="0"/>
                <w:numId w:val="33"/>
              </w:numPr>
              <w:tabs>
                <w:tab w:val="left" w:pos="309"/>
                <w:tab w:val="left" w:pos="450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Внедрение инновационных технологий через масштабную модернизацию действующих производств, а также создание новых производственных мощностей в цвет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ной металлургии мирового уровня.</w:t>
            </w:r>
          </w:p>
          <w:p w14:paraId="452C70DE" w14:textId="77777777" w:rsidR="00D27B7B" w:rsidRPr="00526653" w:rsidRDefault="00D27B7B" w:rsidP="00BA4BF3">
            <w:pPr>
              <w:pStyle w:val="af0"/>
              <w:numPr>
                <w:ilvl w:val="0"/>
                <w:numId w:val="33"/>
              </w:numPr>
              <w:tabs>
                <w:tab w:val="left" w:pos="309"/>
                <w:tab w:val="left" w:pos="450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арктического туризма позволит создать дополнительную точку роста для улучшения социально-экономического развития города 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Норильска путем создания необходимой инфраструктуры и новых рабочих мест.</w:t>
            </w:r>
          </w:p>
          <w:p w14:paraId="54F2C558" w14:textId="77777777" w:rsidR="00D27B7B" w:rsidRPr="00526653" w:rsidRDefault="00D27B7B" w:rsidP="00BA4BF3">
            <w:pPr>
              <w:pStyle w:val="af0"/>
              <w:numPr>
                <w:ilvl w:val="0"/>
                <w:numId w:val="33"/>
              </w:numPr>
              <w:tabs>
                <w:tab w:val="left" w:pos="309"/>
                <w:tab w:val="left" w:pos="450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Изменение направленности социально-экономической политики федерального и краевого уровня (пересмотр межбюджетных отношений, передача полномочий).</w:t>
            </w:r>
          </w:p>
          <w:p w14:paraId="0089B2DD" w14:textId="11D85E55" w:rsidR="00D27B7B" w:rsidRPr="00526653" w:rsidRDefault="00D27B7B" w:rsidP="00BA4BF3">
            <w:pPr>
              <w:pStyle w:val="af0"/>
              <w:numPr>
                <w:ilvl w:val="0"/>
                <w:numId w:val="33"/>
              </w:numPr>
              <w:tabs>
                <w:tab w:val="left" w:pos="309"/>
                <w:tab w:val="left" w:pos="450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Развитие новых услуг с использованием франшиз для открытия и развития бизнеса и реализацией соц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иальных инвестиционных проектов.</w:t>
            </w:r>
          </w:p>
          <w:p w14:paraId="3D9F7F5C" w14:textId="369263B8" w:rsidR="00D27B7B" w:rsidRPr="00526653" w:rsidRDefault="00D27B7B" w:rsidP="00BA4BF3">
            <w:pPr>
              <w:pStyle w:val="af0"/>
              <w:numPr>
                <w:ilvl w:val="0"/>
                <w:numId w:val="33"/>
              </w:numPr>
              <w:tabs>
                <w:tab w:val="left" w:pos="309"/>
                <w:tab w:val="left" w:pos="450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социально-значимых направлений деятельности за счет альтернативных источников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(в сфере медицинских, социальных услуг, образовательных услуг для школьников и детей дошкольного возраста, услуг рекреационной сферы, в области 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производства продуктов питания).</w:t>
            </w:r>
          </w:p>
          <w:p w14:paraId="2AE5B34F" w14:textId="1D3D07F9" w:rsidR="00D27B7B" w:rsidRPr="00526653" w:rsidRDefault="00D27B7B" w:rsidP="00BA4BF3">
            <w:pPr>
              <w:pStyle w:val="af0"/>
              <w:numPr>
                <w:ilvl w:val="0"/>
                <w:numId w:val="33"/>
              </w:numPr>
              <w:tabs>
                <w:tab w:val="left" w:pos="309"/>
                <w:tab w:val="left" w:pos="450"/>
                <w:tab w:val="left" w:pos="1016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содействия субъектам малого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и среднего предпринимательства (имеющим регистрацию на территории), планирующим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к реализации инвестиционные проекты на перспективных локальных рынках территории,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 получении адресной поддержки, а также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 получении статуса резидента Арктической зоны. </w:t>
            </w:r>
          </w:p>
        </w:tc>
        <w:tc>
          <w:tcPr>
            <w:tcW w:w="4536" w:type="dxa"/>
            <w:shd w:val="clear" w:color="auto" w:fill="auto"/>
          </w:tcPr>
          <w:p w14:paraId="491C9632" w14:textId="1E7D4701" w:rsidR="00D27B7B" w:rsidRPr="00526653" w:rsidRDefault="00D27B7B" w:rsidP="00BA4BF3">
            <w:pPr>
              <w:pStyle w:val="af0"/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Дестабилизация в российской экономике, что может привести к падению производства, снижению инвестиционной активности, росту безработицы, усилению инфляции, снижению доходов населения, резкому снижению потребления и др. </w:t>
            </w:r>
          </w:p>
          <w:p w14:paraId="68BAD45A" w14:textId="6353BCC2" w:rsidR="00D27B7B" w:rsidRPr="00526653" w:rsidRDefault="00D27B7B" w:rsidP="00BA4BF3">
            <w:pPr>
              <w:pStyle w:val="af0"/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Зависимость экономики от мировых сырьевых рынков и бюджетной системы от налоговых поступлений градообразующего предприятия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27178E1" w14:textId="3A4F0CBF" w:rsidR="00D27B7B" w:rsidRPr="00526653" w:rsidRDefault="00D27B7B" w:rsidP="00BA4BF3">
            <w:pPr>
              <w:pStyle w:val="af0"/>
              <w:numPr>
                <w:ilvl w:val="0"/>
                <w:numId w:val="40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Введение санкционных ограничений может оказать негативное влиян</w:t>
            </w:r>
            <w:r w:rsidR="00EE2807" w:rsidRPr="00526653">
              <w:rPr>
                <w:rFonts w:ascii="Times New Roman" w:hAnsi="Times New Roman" w:cs="Times New Roman"/>
                <w:sz w:val="20"/>
                <w:szCs w:val="20"/>
              </w:rPr>
              <w:t>ие на развитие экономики города.</w:t>
            </w:r>
          </w:p>
          <w:p w14:paraId="36373711" w14:textId="1CB4EEEF" w:rsidR="00D27B7B" w:rsidRPr="00526653" w:rsidRDefault="00D27B7B" w:rsidP="00BA4BF3">
            <w:pPr>
              <w:pStyle w:val="af0"/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Возможное снижение численности населения негативно повлияет на развитие потребительского рынка, отразится на рынке труда и т.п.</w:t>
            </w:r>
          </w:p>
          <w:p w14:paraId="7F484D28" w14:textId="6FE76FB2" w:rsidR="00D27B7B" w:rsidRPr="00526653" w:rsidRDefault="00D27B7B" w:rsidP="00BA4BF3">
            <w:pPr>
              <w:pStyle w:val="af0"/>
              <w:numPr>
                <w:ilvl w:val="0"/>
                <w:numId w:val="40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Замедление темпов роста оборота из-за снижения темпов роста реальных доходов населения и потребительского кредитования, увеличения склонности населения к сбережениям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3C4EA66" w14:textId="01596BBC" w:rsidR="00D27B7B" w:rsidRPr="00526653" w:rsidRDefault="00D27B7B" w:rsidP="00BA4BF3">
            <w:pPr>
              <w:pStyle w:val="af0"/>
              <w:numPr>
                <w:ilvl w:val="0"/>
                <w:numId w:val="40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Продолжение снижения экономической активности субъектов малого и среднего предпринимательства в связи с действием (либо введением новых) ограничительных мер, связанных с неблагоприятной эпидемиологи</w:t>
            </w:r>
            <w:r w:rsidR="00AE6417">
              <w:rPr>
                <w:rFonts w:ascii="Times New Roman" w:hAnsi="Times New Roman" w:cs="Times New Roman"/>
                <w:sz w:val="20"/>
                <w:szCs w:val="20"/>
              </w:rPr>
              <w:t>ческой обстановкой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на территории.</w:t>
            </w:r>
          </w:p>
          <w:p w14:paraId="04611011" w14:textId="77777777" w:rsidR="00D27B7B" w:rsidRPr="00526653" w:rsidRDefault="00D27B7B" w:rsidP="00BA4BF3">
            <w:pPr>
              <w:pStyle w:val="af0"/>
              <w:numPr>
                <w:ilvl w:val="0"/>
                <w:numId w:val="40"/>
              </w:num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Вероятность возникновения техногенных катастроф.</w:t>
            </w:r>
          </w:p>
        </w:tc>
      </w:tr>
      <w:tr w:rsidR="00D27B7B" w:rsidRPr="00526653" w14:paraId="60C5C3B4" w14:textId="77777777" w:rsidTr="00262715">
        <w:trPr>
          <w:trHeight w:val="20"/>
        </w:trPr>
        <w:tc>
          <w:tcPr>
            <w:tcW w:w="9346" w:type="dxa"/>
            <w:gridSpan w:val="3"/>
            <w:shd w:val="clear" w:color="auto" w:fill="F7CAAC" w:themeFill="accent2" w:themeFillTint="66"/>
          </w:tcPr>
          <w:p w14:paraId="3DBB9812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Демография. Уровень жизни населения. Рынок труда, занятость населения</w:t>
            </w:r>
          </w:p>
        </w:tc>
      </w:tr>
      <w:tr w:rsidR="00D27B7B" w:rsidRPr="00526653" w14:paraId="05BA07AC" w14:textId="77777777" w:rsidTr="00262715">
        <w:trPr>
          <w:trHeight w:val="20"/>
        </w:trPr>
        <w:tc>
          <w:tcPr>
            <w:tcW w:w="4668" w:type="dxa"/>
          </w:tcPr>
          <w:p w14:paraId="1DF1B014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Сильные стороны</w:t>
            </w:r>
          </w:p>
        </w:tc>
        <w:tc>
          <w:tcPr>
            <w:tcW w:w="4678" w:type="dxa"/>
            <w:gridSpan w:val="2"/>
          </w:tcPr>
          <w:p w14:paraId="5BFCA104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Слабые стороны</w:t>
            </w:r>
          </w:p>
        </w:tc>
      </w:tr>
      <w:tr w:rsidR="00D27B7B" w:rsidRPr="00526653" w14:paraId="51153123" w14:textId="77777777" w:rsidTr="00262715">
        <w:trPr>
          <w:trHeight w:val="20"/>
        </w:trPr>
        <w:tc>
          <w:tcPr>
            <w:tcW w:w="4668" w:type="dxa"/>
          </w:tcPr>
          <w:p w14:paraId="4CC51691" w14:textId="4967AAA8" w:rsidR="00D27B7B" w:rsidRPr="00526653" w:rsidRDefault="00D27B7B" w:rsidP="00BA4BF3">
            <w:pPr>
              <w:pStyle w:val="af0"/>
              <w:numPr>
                <w:ilvl w:val="0"/>
                <w:numId w:val="34"/>
              </w:numPr>
              <w:tabs>
                <w:tab w:val="left" w:pos="313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Высокий уровень рождаемости (2020 г. – 11,8;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среднем по субъекту – 10,1)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FFFA4A6" w14:textId="290AC8A6" w:rsidR="00D27B7B" w:rsidRPr="00526653" w:rsidRDefault="00D27B7B" w:rsidP="00BA4BF3">
            <w:pPr>
              <w:pStyle w:val="af0"/>
              <w:numPr>
                <w:ilvl w:val="0"/>
                <w:numId w:val="34"/>
              </w:numPr>
              <w:tabs>
                <w:tab w:val="left" w:pos="313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Низкий уровень смертности (2020 г. – 5,8;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среднем по субъекту – 14,1)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D5C4454" w14:textId="6DCA564C" w:rsidR="00D27B7B" w:rsidRPr="00526653" w:rsidRDefault="00D27B7B" w:rsidP="00BA4BF3">
            <w:pPr>
              <w:pStyle w:val="af0"/>
              <w:numPr>
                <w:ilvl w:val="0"/>
                <w:numId w:val="34"/>
              </w:numPr>
              <w:tabs>
                <w:tab w:val="left" w:pos="313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Высокий естественный прирост населения (2020 г. – 5,9; в среднем по субъекту он отрицателен (- 4,0)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7B6240E" w14:textId="4FE4C804" w:rsidR="00D27B7B" w:rsidRPr="00526653" w:rsidRDefault="00D27B7B" w:rsidP="00BA4BF3">
            <w:pPr>
              <w:pStyle w:val="af0"/>
              <w:numPr>
                <w:ilvl w:val="0"/>
                <w:numId w:val="34"/>
              </w:numPr>
              <w:tabs>
                <w:tab w:val="left" w:pos="313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Оптимальная половая структура численности населения (на начало 2020 г. на 1000 мужчин приходилось 992 женщин)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192093F" w14:textId="4B89190F" w:rsidR="00D27B7B" w:rsidRPr="00526653" w:rsidRDefault="00D27B7B" w:rsidP="00BA4BF3">
            <w:pPr>
              <w:pStyle w:val="af0"/>
              <w:numPr>
                <w:ilvl w:val="0"/>
                <w:numId w:val="34"/>
              </w:numPr>
              <w:tabs>
                <w:tab w:val="left" w:pos="313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Конкурентоспособный уровень заработной платы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A799FC2" w14:textId="1DC04513" w:rsidR="00D27B7B" w:rsidRPr="00526653" w:rsidRDefault="00D27B7B" w:rsidP="00BA4BF3">
            <w:pPr>
              <w:pStyle w:val="af0"/>
              <w:numPr>
                <w:ilvl w:val="0"/>
                <w:numId w:val="34"/>
              </w:numPr>
              <w:tabs>
                <w:tab w:val="left" w:pos="313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Стабильно низкий уровень регистрируемой безработицы (ниже среднекраевых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общероссийских значений)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6F2C891" w14:textId="77777777" w:rsidR="00D27B7B" w:rsidRPr="00526653" w:rsidRDefault="00D27B7B" w:rsidP="00BA4BF3">
            <w:pPr>
              <w:pStyle w:val="af0"/>
              <w:numPr>
                <w:ilvl w:val="0"/>
                <w:numId w:val="34"/>
              </w:numPr>
              <w:tabs>
                <w:tab w:val="left" w:pos="313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Стабильность осуществления трудовой деятельности в бюджетных учреждениях.</w:t>
            </w:r>
          </w:p>
          <w:p w14:paraId="3B053C84" w14:textId="7426A94A" w:rsidR="00D27B7B" w:rsidRPr="00526653" w:rsidRDefault="00D27B7B" w:rsidP="00BA4BF3">
            <w:pPr>
              <w:pStyle w:val="af0"/>
              <w:numPr>
                <w:ilvl w:val="0"/>
                <w:numId w:val="34"/>
              </w:numPr>
              <w:tabs>
                <w:tab w:val="left" w:pos="313"/>
                <w:tab w:val="left" w:pos="591"/>
                <w:tab w:val="left" w:pos="10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Молодая возрастная структура населения (низкий относительно общероссийского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общекраевого средний возраст населения).</w:t>
            </w:r>
          </w:p>
        </w:tc>
        <w:tc>
          <w:tcPr>
            <w:tcW w:w="4678" w:type="dxa"/>
            <w:gridSpan w:val="2"/>
          </w:tcPr>
          <w:p w14:paraId="52EF65A0" w14:textId="6324C9C6" w:rsidR="00D27B7B" w:rsidRPr="00526653" w:rsidRDefault="00D27B7B" w:rsidP="00BA4BF3">
            <w:pPr>
              <w:pStyle w:val="af0"/>
              <w:numPr>
                <w:ilvl w:val="0"/>
                <w:numId w:val="37"/>
              </w:numPr>
              <w:tabs>
                <w:tab w:val="left" w:pos="316"/>
                <w:tab w:val="left" w:pos="60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Недостаточная обеспеченность экономики высококвалифицированными кадрами. </w:t>
            </w:r>
            <w:r w:rsidR="00145074" w:rsidRPr="00526653">
              <w:rPr>
                <w:rFonts w:ascii="Times New Roman" w:hAnsi="Times New Roman" w:cs="Times New Roman"/>
                <w:sz w:val="20"/>
                <w:szCs w:val="20"/>
              </w:rPr>
              <w:t>Деятельность учреждений среднего и высшего профессионального образования недостаточно скоординирована с потребностями рынка труда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51A8484" w14:textId="0A396F5A" w:rsidR="00D27B7B" w:rsidRPr="00526653" w:rsidRDefault="00D27B7B" w:rsidP="00BA4BF3">
            <w:pPr>
              <w:pStyle w:val="af0"/>
              <w:numPr>
                <w:ilvl w:val="0"/>
                <w:numId w:val="37"/>
              </w:numPr>
              <w:tabs>
                <w:tab w:val="left" w:pos="316"/>
                <w:tab w:val="left" w:pos="60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Дефицит профессиональных кадров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бюджетной сфере.</w:t>
            </w:r>
          </w:p>
          <w:p w14:paraId="255A8A2E" w14:textId="41341E1B" w:rsidR="00D27B7B" w:rsidRPr="00526653" w:rsidRDefault="00D27B7B" w:rsidP="00BA4BF3">
            <w:pPr>
              <w:pStyle w:val="af0"/>
              <w:numPr>
                <w:ilvl w:val="0"/>
                <w:numId w:val="37"/>
              </w:numPr>
              <w:tabs>
                <w:tab w:val="left" w:pos="316"/>
                <w:tab w:val="left" w:pos="60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Отсутствие на территории учебных заведений, выпускающих специалистов дефицитных профессий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D73D277" w14:textId="58717FB9" w:rsidR="00D27B7B" w:rsidRPr="00526653" w:rsidRDefault="00D27B7B" w:rsidP="00BA4BF3">
            <w:pPr>
              <w:pStyle w:val="af0"/>
              <w:numPr>
                <w:ilvl w:val="0"/>
                <w:numId w:val="37"/>
              </w:numPr>
              <w:tabs>
                <w:tab w:val="left" w:pos="316"/>
                <w:tab w:val="left" w:pos="60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Несоответствие структуры спроса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предложения рабочей силы.</w:t>
            </w:r>
          </w:p>
          <w:p w14:paraId="7F5DEB34" w14:textId="77777777" w:rsidR="00D27B7B" w:rsidRPr="00526653" w:rsidRDefault="00D27B7B" w:rsidP="00BA4BF3">
            <w:pPr>
              <w:pStyle w:val="af0"/>
              <w:numPr>
                <w:ilvl w:val="0"/>
                <w:numId w:val="37"/>
              </w:numPr>
              <w:tabs>
                <w:tab w:val="left" w:pos="316"/>
                <w:tab w:val="left" w:pos="60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Отсутствие возможности самостоятельной политики в области повышения оплаты труда работников бюджетной сферы.</w:t>
            </w:r>
          </w:p>
        </w:tc>
      </w:tr>
      <w:tr w:rsidR="00D27B7B" w:rsidRPr="00526653" w14:paraId="6A8DAB04" w14:textId="77777777" w:rsidTr="00262715">
        <w:trPr>
          <w:trHeight w:val="20"/>
        </w:trPr>
        <w:tc>
          <w:tcPr>
            <w:tcW w:w="4668" w:type="dxa"/>
          </w:tcPr>
          <w:p w14:paraId="350AE04F" w14:textId="77777777" w:rsidR="00D27B7B" w:rsidRPr="00526653" w:rsidRDefault="00D27B7B" w:rsidP="00BA4BF3">
            <w:pPr>
              <w:tabs>
                <w:tab w:val="center" w:pos="2441"/>
                <w:tab w:val="left" w:pos="367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Возможности</w:t>
            </w:r>
          </w:p>
        </w:tc>
        <w:tc>
          <w:tcPr>
            <w:tcW w:w="4678" w:type="dxa"/>
            <w:gridSpan w:val="2"/>
          </w:tcPr>
          <w:p w14:paraId="7D4C134F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Угрозы</w:t>
            </w:r>
          </w:p>
        </w:tc>
      </w:tr>
      <w:tr w:rsidR="00D27B7B" w:rsidRPr="00526653" w14:paraId="23897BBF" w14:textId="77777777" w:rsidTr="00262715">
        <w:trPr>
          <w:trHeight w:val="20"/>
        </w:trPr>
        <w:tc>
          <w:tcPr>
            <w:tcW w:w="4668" w:type="dxa"/>
          </w:tcPr>
          <w:p w14:paraId="57E6B941" w14:textId="55F51334" w:rsidR="00D27B7B" w:rsidRPr="00526653" w:rsidRDefault="00D27B7B" w:rsidP="00BA4BF3">
            <w:pPr>
              <w:pStyle w:val="af0"/>
              <w:numPr>
                <w:ilvl w:val="0"/>
                <w:numId w:val="38"/>
              </w:numPr>
              <w:tabs>
                <w:tab w:val="left" w:pos="313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Улучшение демографической ситуации ввиду активной реализации мер демографической политики на региональном и федеральном уровнях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95DD5AB" w14:textId="1F924725" w:rsidR="00D27B7B" w:rsidRPr="00526653" w:rsidRDefault="00D27B7B" w:rsidP="00BA4BF3">
            <w:pPr>
              <w:pStyle w:val="af0"/>
              <w:numPr>
                <w:ilvl w:val="0"/>
                <w:numId w:val="38"/>
              </w:numPr>
              <w:tabs>
                <w:tab w:val="left" w:pos="313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Создание новых рабочих мест при реализации инвестиционных проектов на территории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FDADFE8" w14:textId="6A8808AA" w:rsidR="00D27B7B" w:rsidRPr="00526653" w:rsidRDefault="00D27B7B" w:rsidP="00BA4BF3">
            <w:pPr>
              <w:pStyle w:val="af0"/>
              <w:numPr>
                <w:ilvl w:val="0"/>
                <w:numId w:val="38"/>
              </w:numPr>
              <w:tabs>
                <w:tab w:val="left" w:pos="313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Приток квалифицированных мигрантов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ACC9880" w14:textId="7DF8FF72" w:rsidR="00D27B7B" w:rsidRPr="00526653" w:rsidRDefault="00D27B7B" w:rsidP="00BA4BF3">
            <w:pPr>
              <w:pStyle w:val="af0"/>
              <w:numPr>
                <w:ilvl w:val="0"/>
                <w:numId w:val="38"/>
              </w:numPr>
              <w:tabs>
                <w:tab w:val="left" w:pos="313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Корректировка объемов и профилей обучения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 профессиональных образовательных организациях в т.ч. высшего образования, на основании прогноза потребности работодателей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рабочей силе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60362CF" w14:textId="77777777" w:rsidR="00D27B7B" w:rsidRPr="00526653" w:rsidRDefault="00D27B7B" w:rsidP="00BA4BF3">
            <w:pPr>
              <w:pStyle w:val="af0"/>
              <w:numPr>
                <w:ilvl w:val="0"/>
                <w:numId w:val="38"/>
              </w:numPr>
              <w:tabs>
                <w:tab w:val="left" w:pos="313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Увеличение масштабов участия работодателей в повышении качества трудовых ресурсов.</w:t>
            </w:r>
          </w:p>
          <w:p w14:paraId="1AF25FDD" w14:textId="5B35631F" w:rsidR="00D27B7B" w:rsidRPr="00526653" w:rsidRDefault="00D27B7B" w:rsidP="00BA4BF3">
            <w:pPr>
              <w:pStyle w:val="af0"/>
              <w:numPr>
                <w:ilvl w:val="0"/>
                <w:numId w:val="38"/>
              </w:numPr>
              <w:tabs>
                <w:tab w:val="left" w:pos="313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дефицита кадров в бюджетной сфере за счет ежегодной реализации муниципальной программы «Приглашение специалистов, обладающих специальностями, являющимися 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дефицитными для муниципальных и иных учреждений </w:t>
            </w:r>
            <w:r w:rsidR="00EE2807" w:rsidRPr="005266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 г. Норильск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14:paraId="5F5471C2" w14:textId="77777777" w:rsidR="00D27B7B" w:rsidRPr="00526653" w:rsidRDefault="00D27B7B" w:rsidP="00BA4BF3">
            <w:pPr>
              <w:pStyle w:val="af0"/>
              <w:numPr>
                <w:ilvl w:val="0"/>
                <w:numId w:val="38"/>
              </w:numPr>
              <w:tabs>
                <w:tab w:val="left" w:pos="313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Недопущение снижения реальной заработной платы работников бюджетной сферы, путём проведения ежегодной индексации оплаты труда.</w:t>
            </w:r>
          </w:p>
          <w:p w14:paraId="328E24AB" w14:textId="52B0F39F" w:rsidR="00D27B7B" w:rsidRPr="00526653" w:rsidRDefault="00D27B7B" w:rsidP="00BA4BF3">
            <w:pPr>
              <w:pStyle w:val="af0"/>
              <w:numPr>
                <w:ilvl w:val="0"/>
                <w:numId w:val="38"/>
              </w:numPr>
              <w:tabs>
                <w:tab w:val="left" w:pos="313"/>
                <w:tab w:val="left" w:pos="591"/>
                <w:tab w:val="left" w:pos="101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Рост продолжительности жизни и рождаемости.</w:t>
            </w:r>
          </w:p>
        </w:tc>
        <w:tc>
          <w:tcPr>
            <w:tcW w:w="4678" w:type="dxa"/>
            <w:gridSpan w:val="2"/>
          </w:tcPr>
          <w:p w14:paraId="122179E2" w14:textId="546CC222" w:rsidR="00D27B7B" w:rsidRPr="00526653" w:rsidRDefault="00D27B7B" w:rsidP="00BA4BF3">
            <w:pPr>
              <w:pStyle w:val="af0"/>
              <w:numPr>
                <w:ilvl w:val="0"/>
                <w:numId w:val="39"/>
              </w:numPr>
              <w:tabs>
                <w:tab w:val="left" w:pos="316"/>
                <w:tab w:val="left" w:pos="600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Продолжение старения населения и повышение демографической нагрузки на население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 трудоспособном возрасте и социальные службы. </w:t>
            </w:r>
          </w:p>
          <w:p w14:paraId="294D8AB3" w14:textId="2AA7CCBA" w:rsidR="00D27B7B" w:rsidRPr="00526653" w:rsidRDefault="00D27B7B" w:rsidP="00BA4BF3">
            <w:pPr>
              <w:pStyle w:val="af0"/>
              <w:numPr>
                <w:ilvl w:val="0"/>
                <w:numId w:val="39"/>
              </w:numPr>
              <w:tabs>
                <w:tab w:val="left" w:pos="316"/>
                <w:tab w:val="left" w:pos="600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Ускоренный приток низко квалифицированных мигрантов и, как сле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дствие, рост бюджетной нагрузки.</w:t>
            </w:r>
          </w:p>
          <w:p w14:paraId="1ECEC654" w14:textId="336D46BA" w:rsidR="00D27B7B" w:rsidRPr="00526653" w:rsidRDefault="00D27B7B" w:rsidP="00BA4BF3">
            <w:pPr>
              <w:pStyle w:val="af0"/>
              <w:numPr>
                <w:ilvl w:val="0"/>
                <w:numId w:val="39"/>
              </w:numPr>
              <w:tabs>
                <w:tab w:val="left" w:pos="316"/>
                <w:tab w:val="left" w:pos="600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Увеличение интенсивности оттока молодежи (обучение и др.)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D9B3B0F" w14:textId="6B6066CB" w:rsidR="00D27B7B" w:rsidRPr="00526653" w:rsidRDefault="00D27B7B" w:rsidP="00BA4BF3">
            <w:pPr>
              <w:pStyle w:val="af0"/>
              <w:numPr>
                <w:ilvl w:val="0"/>
                <w:numId w:val="39"/>
              </w:numPr>
              <w:tabs>
                <w:tab w:val="left" w:pos="316"/>
                <w:tab w:val="left" w:pos="600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желания у граждан к переезду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трудоустройству в район Крайнего Севера, в том числе за счет отдаленности территории от крупных городов, экологической обстановки, высокого уровня цен.</w:t>
            </w:r>
          </w:p>
          <w:p w14:paraId="4735B7A5" w14:textId="54141B47" w:rsidR="00D27B7B" w:rsidRPr="00526653" w:rsidRDefault="00D27B7B" w:rsidP="00BA4BF3">
            <w:pPr>
              <w:pStyle w:val="af0"/>
              <w:numPr>
                <w:ilvl w:val="0"/>
                <w:numId w:val="39"/>
              </w:numPr>
              <w:tabs>
                <w:tab w:val="left" w:pos="316"/>
                <w:tab w:val="left" w:pos="600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Отток специалистов в связи с выездом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из районов Крайнего Севера в другие регионы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на постоянное место жительства, выход работников на пенсию по старости.</w:t>
            </w:r>
          </w:p>
          <w:p w14:paraId="72D2FEE5" w14:textId="508D1644" w:rsidR="00D27B7B" w:rsidRPr="00526653" w:rsidRDefault="00D27B7B" w:rsidP="00BA4BF3">
            <w:pPr>
              <w:pStyle w:val="af0"/>
              <w:numPr>
                <w:ilvl w:val="0"/>
                <w:numId w:val="39"/>
              </w:numPr>
              <w:tabs>
                <w:tab w:val="left" w:pos="316"/>
                <w:tab w:val="left" w:pos="600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Наличие неформальной занятости и скрытой безработицы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27B7B" w:rsidRPr="00526653" w14:paraId="4B841A43" w14:textId="77777777" w:rsidTr="00262715">
        <w:trPr>
          <w:trHeight w:val="20"/>
        </w:trPr>
        <w:tc>
          <w:tcPr>
            <w:tcW w:w="9346" w:type="dxa"/>
            <w:gridSpan w:val="3"/>
            <w:shd w:val="clear" w:color="auto" w:fill="FBE4D5" w:themeFill="accent2" w:themeFillTint="33"/>
          </w:tcPr>
          <w:p w14:paraId="6C5D1F3B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Культура</w:t>
            </w:r>
          </w:p>
        </w:tc>
      </w:tr>
      <w:tr w:rsidR="00D27B7B" w:rsidRPr="00526653" w14:paraId="68F95B8D" w14:textId="77777777" w:rsidTr="00262715">
        <w:trPr>
          <w:trHeight w:val="20"/>
        </w:trPr>
        <w:tc>
          <w:tcPr>
            <w:tcW w:w="4668" w:type="dxa"/>
          </w:tcPr>
          <w:p w14:paraId="25F051AF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Сильные стороны</w:t>
            </w:r>
          </w:p>
        </w:tc>
        <w:tc>
          <w:tcPr>
            <w:tcW w:w="4678" w:type="dxa"/>
            <w:gridSpan w:val="2"/>
          </w:tcPr>
          <w:p w14:paraId="0F7A7C25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Слабые стороны</w:t>
            </w:r>
          </w:p>
        </w:tc>
      </w:tr>
      <w:tr w:rsidR="00D27B7B" w:rsidRPr="00526653" w14:paraId="6B7D4DCA" w14:textId="77777777" w:rsidTr="00262715">
        <w:trPr>
          <w:trHeight w:val="20"/>
        </w:trPr>
        <w:tc>
          <w:tcPr>
            <w:tcW w:w="4668" w:type="dxa"/>
          </w:tcPr>
          <w:p w14:paraId="413A0E55" w14:textId="77777777" w:rsidR="00D27B7B" w:rsidRPr="00526653" w:rsidRDefault="00D27B7B" w:rsidP="00BA4BF3">
            <w:pPr>
              <w:pStyle w:val="af0"/>
              <w:numPr>
                <w:ilvl w:val="0"/>
                <w:numId w:val="8"/>
              </w:numPr>
              <w:tabs>
                <w:tab w:val="left" w:pos="313"/>
                <w:tab w:val="left" w:pos="596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Предоставление широкого спектра услуг учреждениями культуры на территории.</w:t>
            </w:r>
          </w:p>
          <w:p w14:paraId="6B44B21C" w14:textId="22675E2B" w:rsidR="00D27B7B" w:rsidRPr="00526653" w:rsidRDefault="00D27B7B" w:rsidP="00BA4BF3">
            <w:pPr>
              <w:pStyle w:val="af0"/>
              <w:numPr>
                <w:ilvl w:val="0"/>
                <w:numId w:val="8"/>
              </w:numPr>
              <w:tabs>
                <w:tab w:val="left" w:pos="313"/>
                <w:tab w:val="left" w:pos="596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Наличие и стабильная результативность творческих коллективов, отдельных исполнителей, учащихся и педагогов учреждений культуры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конкурсах и фестивалях различного уровня.</w:t>
            </w:r>
          </w:p>
          <w:p w14:paraId="4571D734" w14:textId="77777777" w:rsidR="00D27B7B" w:rsidRPr="00526653" w:rsidRDefault="00D27B7B" w:rsidP="00BA4BF3">
            <w:pPr>
              <w:pStyle w:val="af0"/>
              <w:numPr>
                <w:ilvl w:val="0"/>
                <w:numId w:val="8"/>
              </w:numPr>
              <w:tabs>
                <w:tab w:val="left" w:pos="313"/>
                <w:tab w:val="left" w:pos="596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Привлечение дополнительных источников финансирования (грантов) для реализации социокультурных проектов.</w:t>
            </w:r>
          </w:p>
          <w:p w14:paraId="3B59C99F" w14:textId="77777777" w:rsidR="00D27B7B" w:rsidRPr="00526653" w:rsidRDefault="00D27B7B" w:rsidP="00BA4BF3">
            <w:pPr>
              <w:pStyle w:val="af0"/>
              <w:numPr>
                <w:ilvl w:val="0"/>
                <w:numId w:val="8"/>
              </w:numPr>
              <w:tabs>
                <w:tab w:val="left" w:pos="313"/>
                <w:tab w:val="left" w:pos="596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Внедрение новых форм, инновационных технологий работы с населением (лаборатория молодёжного инновационного творчества «Фаблаб-Норильск» (2015), PolArt-резиденции (2016), креативное пространство «Loft-Норильск» (2019).</w:t>
            </w:r>
          </w:p>
          <w:p w14:paraId="7E98A988" w14:textId="72945642" w:rsidR="00D27B7B" w:rsidRPr="00526653" w:rsidRDefault="00D27B7B" w:rsidP="00BA4BF3">
            <w:pPr>
              <w:pStyle w:val="af0"/>
              <w:numPr>
                <w:ilvl w:val="0"/>
                <w:numId w:val="8"/>
              </w:numPr>
              <w:tabs>
                <w:tab w:val="left" w:pos="313"/>
                <w:tab w:val="left" w:pos="596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Наличие межведомственного взаимодействия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 краевыми учреждениями, долгосрочные партнерские связи с социально ориентированными некоммерческими организациями, бизнес-сообществом в реализации социокультурных проектов.</w:t>
            </w:r>
          </w:p>
          <w:p w14:paraId="41ACBF44" w14:textId="77777777" w:rsidR="00D27B7B" w:rsidRPr="00526653" w:rsidRDefault="00D27B7B" w:rsidP="00BA4BF3">
            <w:pPr>
              <w:pStyle w:val="af0"/>
              <w:numPr>
                <w:ilvl w:val="0"/>
                <w:numId w:val="8"/>
              </w:numPr>
              <w:tabs>
                <w:tab w:val="left" w:pos="313"/>
                <w:tab w:val="left" w:pos="596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Высокие рейтинги учреждений при проведении независимой оценки качества предоставления услуг.</w:t>
            </w:r>
          </w:p>
          <w:p w14:paraId="1B326D18" w14:textId="77777777" w:rsidR="00D27B7B" w:rsidRPr="00526653" w:rsidRDefault="00D27B7B" w:rsidP="00BA4BF3">
            <w:pPr>
              <w:pStyle w:val="af0"/>
              <w:numPr>
                <w:ilvl w:val="0"/>
                <w:numId w:val="8"/>
              </w:numPr>
              <w:tabs>
                <w:tab w:val="left" w:pos="313"/>
                <w:tab w:val="left" w:pos="596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Наличие брендовых мероприятий (фестивали «Полярная Сова», «Северная ягода».</w:t>
            </w:r>
          </w:p>
        </w:tc>
        <w:tc>
          <w:tcPr>
            <w:tcW w:w="4678" w:type="dxa"/>
            <w:gridSpan w:val="2"/>
          </w:tcPr>
          <w:p w14:paraId="788FFFF1" w14:textId="77777777" w:rsidR="00D27B7B" w:rsidRPr="00526653" w:rsidRDefault="00D27B7B" w:rsidP="00BA4BF3">
            <w:pPr>
              <w:pStyle w:val="af0"/>
              <w:numPr>
                <w:ilvl w:val="0"/>
                <w:numId w:val="41"/>
              </w:numPr>
              <w:tabs>
                <w:tab w:val="left" w:pos="316"/>
                <w:tab w:val="left" w:pos="591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Отсутствие утвержденной стратегии культурной политики на территории.</w:t>
            </w:r>
          </w:p>
          <w:p w14:paraId="475AB2AB" w14:textId="77777777" w:rsidR="00D27B7B" w:rsidRPr="00526653" w:rsidRDefault="00D27B7B" w:rsidP="00BA4BF3">
            <w:pPr>
              <w:pStyle w:val="af0"/>
              <w:numPr>
                <w:ilvl w:val="0"/>
                <w:numId w:val="41"/>
              </w:numPr>
              <w:tabs>
                <w:tab w:val="left" w:pos="316"/>
                <w:tab w:val="left" w:pos="591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Кадровый дефицит (отток профессиональных кадров, старение, недостаток молодых специалистов).</w:t>
            </w:r>
          </w:p>
          <w:p w14:paraId="7D85162B" w14:textId="77777777" w:rsidR="00D27B7B" w:rsidRPr="00526653" w:rsidRDefault="00D27B7B" w:rsidP="00BA4BF3">
            <w:pPr>
              <w:pStyle w:val="af0"/>
              <w:numPr>
                <w:ilvl w:val="0"/>
                <w:numId w:val="41"/>
              </w:numPr>
              <w:tabs>
                <w:tab w:val="left" w:pos="316"/>
                <w:tab w:val="left" w:pos="591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Недостаток площадей в культурно-досуговых учреждениях для занятий творческих коллективов и клубов.</w:t>
            </w:r>
          </w:p>
          <w:p w14:paraId="75B07DD5" w14:textId="3FBE1C7C" w:rsidR="00D27B7B" w:rsidRPr="00526653" w:rsidRDefault="00D27B7B" w:rsidP="00BA4BF3">
            <w:pPr>
              <w:pStyle w:val="af0"/>
              <w:numPr>
                <w:ilvl w:val="0"/>
                <w:numId w:val="41"/>
              </w:numPr>
              <w:tabs>
                <w:tab w:val="left" w:pos="316"/>
                <w:tab w:val="left" w:pos="591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механизмов, комплекса действенных мер, направленных на удержание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территории специалистов (в том числе приглашенных в рамках муниципальной программы), возможности установления им процентной надбавки за работу в РКС. </w:t>
            </w:r>
          </w:p>
          <w:p w14:paraId="0ED84B4B" w14:textId="77777777" w:rsidR="00D27B7B" w:rsidRPr="00526653" w:rsidRDefault="00D27B7B" w:rsidP="00BA4BF3">
            <w:pPr>
              <w:pStyle w:val="af0"/>
              <w:numPr>
                <w:ilvl w:val="0"/>
                <w:numId w:val="41"/>
              </w:numPr>
              <w:tabs>
                <w:tab w:val="left" w:pos="316"/>
                <w:tab w:val="left" w:pos="591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Несоответствие действующего размера коэффициента, применяемого для расчета заработной платы работников организаций, расположенных в районах Крайнего Севера, уровню жизни на территории (индексации тарифов на коммунальные услуги, продукты питания, транспортные услуги и т.д.). </w:t>
            </w:r>
          </w:p>
          <w:p w14:paraId="1ACD39EA" w14:textId="77777777" w:rsidR="00D27B7B" w:rsidRPr="00526653" w:rsidRDefault="00D27B7B" w:rsidP="00BA4BF3">
            <w:pPr>
              <w:pStyle w:val="af0"/>
              <w:numPr>
                <w:ilvl w:val="0"/>
                <w:numId w:val="41"/>
              </w:numPr>
              <w:tabs>
                <w:tab w:val="left" w:pos="316"/>
                <w:tab w:val="left" w:pos="591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Дефицит бюджетных ассигнований для материально-технического оснащения учреждений, компенсации расходов на проезд и проживание творческих коллективов для участия в различных конкурсах и фестивалях. </w:t>
            </w:r>
          </w:p>
          <w:p w14:paraId="4E338C4A" w14:textId="7B579A48" w:rsidR="00D27B7B" w:rsidRPr="00526653" w:rsidRDefault="00D27B7B" w:rsidP="00BA4BF3">
            <w:pPr>
              <w:pStyle w:val="af0"/>
              <w:numPr>
                <w:ilvl w:val="0"/>
                <w:numId w:val="41"/>
              </w:numPr>
              <w:tabs>
                <w:tab w:val="left" w:pos="316"/>
                <w:tab w:val="left" w:pos="591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информационной политики культурного медиапространства (низкий уровень маркетинговой составляющей, медийных средств, дефицит рекламных полей в общественных местах и торгово-развлекательных центрах, специалистов по направлению маркетинговой деятельности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SMM).</w:t>
            </w:r>
          </w:p>
          <w:p w14:paraId="2A99DB42" w14:textId="67207120" w:rsidR="00D27B7B" w:rsidRPr="00526653" w:rsidRDefault="00D27B7B" w:rsidP="00BA4BF3">
            <w:pPr>
              <w:pStyle w:val="af0"/>
              <w:numPr>
                <w:ilvl w:val="0"/>
                <w:numId w:val="41"/>
              </w:numPr>
              <w:tabs>
                <w:tab w:val="left" w:pos="316"/>
                <w:tab w:val="left" w:pos="591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на территории концертного зала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с высоким качеством акустики и необходимым техническим оснащением, рассчитанного на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1500 зрительских мест.</w:t>
            </w:r>
          </w:p>
        </w:tc>
      </w:tr>
      <w:tr w:rsidR="00D27B7B" w:rsidRPr="00526653" w14:paraId="1AC8F631" w14:textId="77777777" w:rsidTr="00262715">
        <w:trPr>
          <w:trHeight w:val="20"/>
        </w:trPr>
        <w:tc>
          <w:tcPr>
            <w:tcW w:w="4668" w:type="dxa"/>
          </w:tcPr>
          <w:p w14:paraId="411E1DEB" w14:textId="77777777" w:rsidR="00D27B7B" w:rsidRPr="00526653" w:rsidRDefault="00D27B7B" w:rsidP="00BA4BF3">
            <w:pPr>
              <w:tabs>
                <w:tab w:val="center" w:pos="2441"/>
                <w:tab w:val="left" w:pos="367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Возможности</w:t>
            </w:r>
          </w:p>
        </w:tc>
        <w:tc>
          <w:tcPr>
            <w:tcW w:w="4678" w:type="dxa"/>
            <w:gridSpan w:val="2"/>
          </w:tcPr>
          <w:p w14:paraId="3B6E8AA0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Угрозы</w:t>
            </w:r>
          </w:p>
        </w:tc>
      </w:tr>
      <w:tr w:rsidR="00D27B7B" w:rsidRPr="00526653" w14:paraId="1C4BCCC9" w14:textId="77777777" w:rsidTr="00262715">
        <w:trPr>
          <w:trHeight w:val="20"/>
        </w:trPr>
        <w:tc>
          <w:tcPr>
            <w:tcW w:w="4668" w:type="dxa"/>
          </w:tcPr>
          <w:p w14:paraId="2A997604" w14:textId="62A0D83A" w:rsidR="00D27B7B" w:rsidRPr="00526653" w:rsidRDefault="00D27B7B" w:rsidP="00BA4BF3">
            <w:pPr>
              <w:pStyle w:val="af0"/>
              <w:numPr>
                <w:ilvl w:val="0"/>
                <w:numId w:val="9"/>
              </w:numPr>
              <w:tabs>
                <w:tab w:val="left" w:pos="313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Современные динамично развивающиеся информационные и интернет-технологии, новые возможности создания и распространения культурных ценностей, культурного обмена, создание сводных электронных каталогов фондов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реестров культурного наследия, внедрение современных видов услуг, предоставляемых населению учреждениями, развитие коммерческих проектов отрасли.</w:t>
            </w:r>
          </w:p>
          <w:p w14:paraId="5C51447A" w14:textId="77777777" w:rsidR="00D27B7B" w:rsidRPr="00526653" w:rsidRDefault="00D27B7B" w:rsidP="00BA4BF3">
            <w:pPr>
              <w:pStyle w:val="af0"/>
              <w:numPr>
                <w:ilvl w:val="0"/>
                <w:numId w:val="9"/>
              </w:numPr>
              <w:tabs>
                <w:tab w:val="left" w:pos="313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муниципалитетом дополнительных площадей и проведение комплекса ремонтных работ для размещения филиалов учреждений. </w:t>
            </w:r>
          </w:p>
          <w:p w14:paraId="34BCF209" w14:textId="4F940FB9" w:rsidR="00D27B7B" w:rsidRPr="00526653" w:rsidRDefault="00D27B7B" w:rsidP="00BA4BF3">
            <w:pPr>
              <w:pStyle w:val="af0"/>
              <w:numPr>
                <w:ilvl w:val="0"/>
                <w:numId w:val="9"/>
              </w:numPr>
              <w:tabs>
                <w:tab w:val="left" w:pos="313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альтернативных источников для формирования полноценной инфраструктуры отрасли: модернизации имущественного комплекса 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– строительство и реконструкция зданий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объектов учреждений культуры и искусства; оснащение учреждений культуры специальным оборудованием и информационно-коммуникационными технологиями, с учетом современных требований к технике и технологиям.</w:t>
            </w:r>
          </w:p>
          <w:p w14:paraId="4F9E0475" w14:textId="77777777" w:rsidR="00D27B7B" w:rsidRPr="00526653" w:rsidRDefault="00D27B7B" w:rsidP="00BA4BF3">
            <w:pPr>
              <w:pStyle w:val="af0"/>
              <w:numPr>
                <w:ilvl w:val="0"/>
                <w:numId w:val="9"/>
              </w:numPr>
              <w:tabs>
                <w:tab w:val="left" w:pos="313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Реализация практик вовлеченности старшего поколения в социокультурную среду («Школа компьютерной грамотности», народный университет «Активное долголетие», клуб любителей танца «Кому ЗАмечательно живётся»).</w:t>
            </w:r>
          </w:p>
          <w:p w14:paraId="7C1DD763" w14:textId="77777777" w:rsidR="00D27B7B" w:rsidRPr="00526653" w:rsidRDefault="00D27B7B" w:rsidP="00BA4BF3">
            <w:pPr>
              <w:pStyle w:val="af0"/>
              <w:numPr>
                <w:ilvl w:val="0"/>
                <w:numId w:val="9"/>
              </w:numPr>
              <w:tabs>
                <w:tab w:val="left" w:pos="313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Развитие добровольческого движения в сфере культуры «Волонтеры культуры», создание ресурсного волонтерского центра.</w:t>
            </w:r>
          </w:p>
        </w:tc>
        <w:tc>
          <w:tcPr>
            <w:tcW w:w="4678" w:type="dxa"/>
            <w:gridSpan w:val="2"/>
          </w:tcPr>
          <w:p w14:paraId="1FDCFDD5" w14:textId="77777777" w:rsidR="00D27B7B" w:rsidRPr="00526653" w:rsidRDefault="00D27B7B" w:rsidP="00BA4BF3">
            <w:pPr>
              <w:pStyle w:val="af0"/>
              <w:numPr>
                <w:ilvl w:val="0"/>
                <w:numId w:val="10"/>
              </w:numPr>
              <w:tabs>
                <w:tab w:val="left" w:pos="33"/>
                <w:tab w:val="left" w:pos="316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Ограничительные меры, связанные с пандемией вирусных заболеваний, оказывающие влияние на доступ в учреждения культуры, проведение массовых мероприятий.</w:t>
            </w:r>
          </w:p>
          <w:p w14:paraId="7C029A6F" w14:textId="0C5BE4D4" w:rsidR="00D27B7B" w:rsidRPr="00526653" w:rsidRDefault="00D27B7B" w:rsidP="00BA4BF3">
            <w:pPr>
              <w:pStyle w:val="af0"/>
              <w:numPr>
                <w:ilvl w:val="0"/>
                <w:numId w:val="10"/>
              </w:numPr>
              <w:tabs>
                <w:tab w:val="left" w:pos="33"/>
                <w:tab w:val="left" w:pos="316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Миграция населения, вовлеченного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 социально-культурную жизнь </w:t>
            </w:r>
            <w:r w:rsidR="00EE2807" w:rsidRPr="005266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 г. Норильск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 наиболее благоприятные для проживания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реализации творческого потенциала регионы страны.</w:t>
            </w:r>
          </w:p>
          <w:p w14:paraId="0AEB8E29" w14:textId="64732A39" w:rsidR="00D27B7B" w:rsidRPr="00526653" w:rsidRDefault="00D27B7B" w:rsidP="00BA4BF3">
            <w:pPr>
              <w:pStyle w:val="af0"/>
              <w:numPr>
                <w:ilvl w:val="0"/>
                <w:numId w:val="10"/>
              </w:numPr>
              <w:tabs>
                <w:tab w:val="left" w:pos="33"/>
                <w:tab w:val="left" w:pos="316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Изменение структуры социального состава населения, привлечение сотрудников, прибывающих на территорию </w:t>
            </w:r>
            <w:r w:rsidR="00EE2807" w:rsidRPr="00526653"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="00EE2807"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Норильск</w:t>
            </w:r>
            <w:r w:rsidR="00EE2807"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для работы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вахтовым методом.</w:t>
            </w:r>
          </w:p>
          <w:p w14:paraId="09B97BDC" w14:textId="77777777" w:rsidR="00D27B7B" w:rsidRPr="00526653" w:rsidRDefault="00D27B7B" w:rsidP="00BA4BF3">
            <w:pPr>
              <w:pStyle w:val="af0"/>
              <w:numPr>
                <w:ilvl w:val="0"/>
                <w:numId w:val="10"/>
              </w:numPr>
              <w:tabs>
                <w:tab w:val="left" w:pos="33"/>
                <w:tab w:val="left" w:pos="316"/>
                <w:tab w:val="left" w:pos="1016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Широкий доступ к онлайн-платформам, влияющий на возможность распространения, 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использования и публичного воспроизведения киноконтента.</w:t>
            </w:r>
          </w:p>
          <w:p w14:paraId="2BD16CE8" w14:textId="77777777" w:rsidR="00D27B7B" w:rsidRPr="00526653" w:rsidRDefault="00D27B7B" w:rsidP="00BA4BF3">
            <w:pPr>
              <w:tabs>
                <w:tab w:val="left" w:pos="591"/>
                <w:tab w:val="left" w:pos="734"/>
                <w:tab w:val="left" w:pos="101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</w:tr>
      <w:tr w:rsidR="00D27B7B" w:rsidRPr="00526653" w14:paraId="389711AD" w14:textId="77777777" w:rsidTr="00262715">
        <w:trPr>
          <w:trHeight w:val="20"/>
        </w:trPr>
        <w:tc>
          <w:tcPr>
            <w:tcW w:w="9346" w:type="dxa"/>
            <w:gridSpan w:val="3"/>
            <w:shd w:val="clear" w:color="auto" w:fill="FBE4D5" w:themeFill="accent2" w:themeFillTint="33"/>
          </w:tcPr>
          <w:p w14:paraId="22FBFFF5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Образование</w:t>
            </w:r>
          </w:p>
        </w:tc>
      </w:tr>
      <w:tr w:rsidR="00D27B7B" w:rsidRPr="00526653" w14:paraId="0CBB225C" w14:textId="77777777" w:rsidTr="00262715">
        <w:trPr>
          <w:trHeight w:val="20"/>
        </w:trPr>
        <w:tc>
          <w:tcPr>
            <w:tcW w:w="4668" w:type="dxa"/>
          </w:tcPr>
          <w:p w14:paraId="168DF21E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Сильные стороны</w:t>
            </w:r>
          </w:p>
        </w:tc>
        <w:tc>
          <w:tcPr>
            <w:tcW w:w="4678" w:type="dxa"/>
            <w:gridSpan w:val="2"/>
          </w:tcPr>
          <w:p w14:paraId="5E8E1B53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Слабые стороны</w:t>
            </w:r>
          </w:p>
        </w:tc>
      </w:tr>
      <w:tr w:rsidR="00D27B7B" w:rsidRPr="00526653" w14:paraId="7F399F42" w14:textId="77777777" w:rsidTr="00262715">
        <w:trPr>
          <w:trHeight w:val="20"/>
        </w:trPr>
        <w:tc>
          <w:tcPr>
            <w:tcW w:w="4668" w:type="dxa"/>
          </w:tcPr>
          <w:p w14:paraId="0221E9C9" w14:textId="3BBB3F90" w:rsidR="00D27B7B" w:rsidRPr="00526653" w:rsidRDefault="00D27B7B" w:rsidP="00BA4BF3">
            <w:pPr>
              <w:pStyle w:val="af0"/>
              <w:numPr>
                <w:ilvl w:val="0"/>
                <w:numId w:val="17"/>
              </w:numPr>
              <w:tabs>
                <w:tab w:val="left" w:pos="306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Высокий уровень общей успеваемости учащихся − 99,6% и рост показателя качества знаний, учащихся (49,6 % в 2016, 54,4% в 2020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6A1266A2" w14:textId="07D4654E" w:rsidR="00D27B7B" w:rsidRPr="00526653" w:rsidRDefault="00D27B7B" w:rsidP="00BA4BF3">
            <w:pPr>
              <w:pStyle w:val="af0"/>
              <w:numPr>
                <w:ilvl w:val="0"/>
                <w:numId w:val="17"/>
              </w:numPr>
              <w:tabs>
                <w:tab w:val="left" w:pos="306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Созданы современные условия получения образования. Высокая оснащенность компьютерной техникой, активное использование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 образовательном процессе цифровых и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электронных образовательных ресурсов. Рост уровня информатизации учреждений общего образования (число учеников на 1 компьютер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2015 – 7,3 чел., в 2020 – 5,7 чел.)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EF851E8" w14:textId="2F838F01" w:rsidR="00D27B7B" w:rsidRPr="00526653" w:rsidRDefault="00D27B7B" w:rsidP="00BA4BF3">
            <w:pPr>
              <w:pStyle w:val="af0"/>
              <w:numPr>
                <w:ilvl w:val="0"/>
                <w:numId w:val="17"/>
              </w:numPr>
              <w:tabs>
                <w:tab w:val="left" w:pos="306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Открытие в 2014 году консультационных центров для семей, обеспечивающих получение дошкольного образования детьми в форме семейного воспитания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76B2830" w14:textId="7A3F2392" w:rsidR="00D27B7B" w:rsidRPr="00526653" w:rsidRDefault="00D27B7B" w:rsidP="00BA4BF3">
            <w:pPr>
              <w:pStyle w:val="af0"/>
              <w:numPr>
                <w:ilvl w:val="0"/>
                <w:numId w:val="17"/>
              </w:numPr>
              <w:tabs>
                <w:tab w:val="left" w:pos="306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Стабильно высокий показатель охвата детей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5 – 18 лет дополнительным образованием всех видов.</w:t>
            </w:r>
          </w:p>
          <w:p w14:paraId="64F1C3C1" w14:textId="7A2DC045" w:rsidR="00D27B7B" w:rsidRPr="00526653" w:rsidRDefault="00D27B7B" w:rsidP="00BA4BF3">
            <w:pPr>
              <w:pStyle w:val="af0"/>
              <w:numPr>
                <w:ilvl w:val="0"/>
                <w:numId w:val="17"/>
              </w:numPr>
              <w:tabs>
                <w:tab w:val="left" w:pos="306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Интеграция общего и дополнительного образования через расширение внеурочных форм организации учебно-воспитательной деятельности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9EFA8F1" w14:textId="7DDDE41A" w:rsidR="00D27B7B" w:rsidRPr="00526653" w:rsidRDefault="00D27B7B" w:rsidP="00BA4BF3">
            <w:pPr>
              <w:pStyle w:val="af0"/>
              <w:numPr>
                <w:ilvl w:val="0"/>
                <w:numId w:val="17"/>
              </w:numPr>
              <w:tabs>
                <w:tab w:val="left" w:pos="306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Взаимодействие с учреждениями профессионал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ьного образования на территории.</w:t>
            </w:r>
          </w:p>
          <w:p w14:paraId="6A30F99E" w14:textId="0B81EEFC" w:rsidR="00D27B7B" w:rsidRPr="00526653" w:rsidRDefault="00D27B7B" w:rsidP="00BA4BF3">
            <w:pPr>
              <w:pStyle w:val="af0"/>
              <w:numPr>
                <w:ilvl w:val="0"/>
                <w:numId w:val="17"/>
              </w:numPr>
              <w:tabs>
                <w:tab w:val="left" w:pos="306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Обеспечено удовлетворение запросов, обучающихся и родителей при реализации программ общего образования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, сопровождение одаренных детей.</w:t>
            </w:r>
          </w:p>
          <w:p w14:paraId="73E51AF5" w14:textId="77777777" w:rsidR="00D27B7B" w:rsidRPr="00526653" w:rsidRDefault="00D27B7B" w:rsidP="00BA4BF3">
            <w:pPr>
              <w:pStyle w:val="af0"/>
              <w:numPr>
                <w:ilvl w:val="0"/>
                <w:numId w:val="17"/>
              </w:numPr>
              <w:tabs>
                <w:tab w:val="left" w:pos="306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Развивается позитивный опыт деятельности специальных профессионально-ориентированных классов: в 10 общеобразовательных учреждениях функционируют специализированные профессионально ориентированные классы: педагогические классы, юридические классы, классы МЧС, классы для обучающихся, мотивированных на получение инженерных специальностей, востребованных в ПАО ГМК «Норильский никель» - «инженерные классы», медицинские классы. В 2 общеобразовательных учреждениях функционируют специализированные классы, вошедшие в перечень общеобразовательных организаций для финансирования по решению министерства образования Красноярского края (Губернаторские классы).</w:t>
            </w:r>
          </w:p>
          <w:p w14:paraId="37480CCF" w14:textId="634487C1" w:rsidR="00D27B7B" w:rsidRPr="00526653" w:rsidRDefault="00D27B7B" w:rsidP="00BA4BF3">
            <w:pPr>
              <w:pStyle w:val="af0"/>
              <w:numPr>
                <w:ilvl w:val="0"/>
                <w:numId w:val="17"/>
              </w:numPr>
              <w:tabs>
                <w:tab w:val="left" w:pos="306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Достигнут высокий уровень средней заработной платы по отрасли (как результат 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внедрения НСОТ), в том числе как результат исполнения Указов Президента РФ от 07.05.2012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№ 597, одним из приоритетных направлений которых являлось повышение размеров оплаты труда отдельным катего</w:t>
            </w:r>
            <w:r w:rsidR="00EE2807" w:rsidRPr="00526653">
              <w:rPr>
                <w:rFonts w:ascii="Times New Roman" w:hAnsi="Times New Roman" w:cs="Times New Roman"/>
                <w:sz w:val="20"/>
                <w:szCs w:val="20"/>
              </w:rPr>
              <w:t>риям работников бюджетной сферы.</w:t>
            </w:r>
          </w:p>
          <w:p w14:paraId="622038F0" w14:textId="72D7BB7A" w:rsidR="00D27B7B" w:rsidRPr="00526653" w:rsidRDefault="00D27B7B" w:rsidP="00BA4BF3">
            <w:pPr>
              <w:pStyle w:val="af0"/>
              <w:numPr>
                <w:ilvl w:val="0"/>
                <w:numId w:val="17"/>
              </w:numPr>
              <w:tabs>
                <w:tab w:val="left" w:pos="306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Компактность территории, районов, близость зданий учреждений всех уровней образования друг к другу; возможность мобильного передвижения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перемещения между учреждениями при сетевой форме организации обучения. Расширение форм взаимодействия с учреждениями дополнительного образования различного подчинения (культура, спорт, образование), в том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числе в связи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с введением ФГОС.</w:t>
            </w:r>
          </w:p>
          <w:p w14:paraId="093543EE" w14:textId="77777777" w:rsidR="00D27B7B" w:rsidRPr="00526653" w:rsidRDefault="00D27B7B" w:rsidP="00BA4BF3">
            <w:pPr>
              <w:pStyle w:val="af0"/>
              <w:numPr>
                <w:ilvl w:val="0"/>
                <w:numId w:val="17"/>
              </w:numPr>
              <w:tabs>
                <w:tab w:val="left" w:pos="306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Организация работы МБУ «Методический центр» для методического обеспечения реализации приоритетных направлений, инновационных аспектов деятельности образовательных учреждений.</w:t>
            </w:r>
          </w:p>
        </w:tc>
        <w:tc>
          <w:tcPr>
            <w:tcW w:w="4678" w:type="dxa"/>
            <w:gridSpan w:val="2"/>
          </w:tcPr>
          <w:p w14:paraId="5B7BB4C9" w14:textId="3250C4F7" w:rsidR="00D27B7B" w:rsidRPr="00526653" w:rsidRDefault="00D27B7B" w:rsidP="00BA4BF3">
            <w:pPr>
              <w:pStyle w:val="af0"/>
              <w:numPr>
                <w:ilvl w:val="0"/>
                <w:numId w:val="18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Недостаток высококвалифицированных педагогических работников и высокая доля педагогических работников, достигших пенсионного возраста. Медленное обновл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ение преподавательского состава.</w:t>
            </w:r>
          </w:p>
          <w:p w14:paraId="33D36D1E" w14:textId="489E3C48" w:rsidR="00D27B7B" w:rsidRPr="00526653" w:rsidRDefault="00D27B7B" w:rsidP="00BA4BF3">
            <w:pPr>
              <w:pStyle w:val="af0"/>
              <w:numPr>
                <w:ilvl w:val="0"/>
                <w:numId w:val="18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Дефицит специализированных кадров, узких специалистов для работы с детьми с ОВЗ, детьми, имеющими множестве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нные нарушения, сложные дефекты.</w:t>
            </w:r>
          </w:p>
          <w:p w14:paraId="510DF987" w14:textId="3CD48BED" w:rsidR="00D27B7B" w:rsidRPr="00526653" w:rsidRDefault="00D27B7B" w:rsidP="00BA4BF3">
            <w:pPr>
              <w:pStyle w:val="af0"/>
              <w:numPr>
                <w:ilvl w:val="0"/>
                <w:numId w:val="18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Высокий износ основных фондов (здания, сооружен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ия, инженерная инфраструктура).</w:t>
            </w:r>
          </w:p>
          <w:p w14:paraId="202AA3E2" w14:textId="59402218" w:rsidR="00D27B7B" w:rsidRPr="00526653" w:rsidRDefault="00D27B7B" w:rsidP="00BA4BF3">
            <w:pPr>
              <w:pStyle w:val="af0"/>
              <w:numPr>
                <w:ilvl w:val="0"/>
                <w:numId w:val="18"/>
              </w:numPr>
              <w:tabs>
                <w:tab w:val="left" w:pos="322"/>
                <w:tab w:val="left" w:pos="591"/>
                <w:tab w:val="left" w:pos="99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количества школ, работающих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2 смены (6 ед. в 2016 году, 14 ед. в 20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20).</w:t>
            </w:r>
          </w:p>
          <w:p w14:paraId="1EDDE7E6" w14:textId="0682EC4E" w:rsidR="00D27B7B" w:rsidRPr="00526653" w:rsidRDefault="00D27B7B" w:rsidP="00BA4BF3">
            <w:pPr>
              <w:pStyle w:val="af0"/>
              <w:numPr>
                <w:ilvl w:val="0"/>
                <w:numId w:val="18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Слабая конкуренция на рынке услуг дошкольного и дополнительного образования детей ввиду ограниченности коммерческих предложе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ний в данной сфере деятельности.</w:t>
            </w:r>
          </w:p>
          <w:p w14:paraId="42163161" w14:textId="47D3D560" w:rsidR="00D27B7B" w:rsidRPr="00526653" w:rsidRDefault="00D27B7B" w:rsidP="00BA4BF3">
            <w:pPr>
              <w:pStyle w:val="af0"/>
              <w:numPr>
                <w:ilvl w:val="0"/>
                <w:numId w:val="18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Несоответствие профессиональной специализации подготавливаемых кадров учреждениями профессионального образования на террит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ории потребностям работодателей.</w:t>
            </w:r>
          </w:p>
          <w:p w14:paraId="6871335F" w14:textId="0C68C66B" w:rsidR="00D27B7B" w:rsidRPr="00526653" w:rsidRDefault="00D27B7B" w:rsidP="00BA4BF3">
            <w:pPr>
              <w:pStyle w:val="af0"/>
              <w:numPr>
                <w:ilvl w:val="0"/>
                <w:numId w:val="18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программ взаимодействия различных уровней системы образования между собой, а также учреждений профессионального образования с ПАО «ГМК «Норильский никель»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другими работодателями на т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ерритории.</w:t>
            </w:r>
          </w:p>
          <w:p w14:paraId="59CCBB3F" w14:textId="0A45D11F" w:rsidR="00D27B7B" w:rsidRPr="00526653" w:rsidRDefault="00D27B7B" w:rsidP="00BA4BF3">
            <w:pPr>
              <w:pStyle w:val="af0"/>
              <w:numPr>
                <w:ilvl w:val="0"/>
                <w:numId w:val="18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системы образования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не в полной мере удовлетворяет потребностям системы, в том числе, для модернизации инфраструктуры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обеспечения до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ступности объектов детям с ОВЗ.</w:t>
            </w:r>
          </w:p>
          <w:p w14:paraId="1E3843C5" w14:textId="77777777" w:rsidR="00D27B7B" w:rsidRPr="00526653" w:rsidRDefault="00D27B7B" w:rsidP="00BA4BF3">
            <w:pPr>
              <w:pStyle w:val="af0"/>
              <w:numPr>
                <w:ilvl w:val="0"/>
                <w:numId w:val="18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Замкнутость на собственные ресурсы. Территориальная оторванность и низкая возможность обмена практическим опытом работы.</w:t>
            </w:r>
          </w:p>
          <w:p w14:paraId="6F8C94E9" w14:textId="77777777" w:rsidR="00D27B7B" w:rsidRPr="00526653" w:rsidRDefault="00D27B7B" w:rsidP="00BA4BF3">
            <w:pPr>
              <w:tabs>
                <w:tab w:val="left" w:pos="682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</w:tr>
      <w:tr w:rsidR="00D27B7B" w:rsidRPr="00526653" w14:paraId="6C0A4D6C" w14:textId="77777777" w:rsidTr="00262715">
        <w:trPr>
          <w:trHeight w:val="20"/>
        </w:trPr>
        <w:tc>
          <w:tcPr>
            <w:tcW w:w="4668" w:type="dxa"/>
          </w:tcPr>
          <w:p w14:paraId="609FA77A" w14:textId="77777777" w:rsidR="00D27B7B" w:rsidRPr="00526653" w:rsidRDefault="00D27B7B" w:rsidP="00BA4BF3">
            <w:pPr>
              <w:tabs>
                <w:tab w:val="center" w:pos="2441"/>
                <w:tab w:val="left" w:pos="367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Возможности</w:t>
            </w:r>
          </w:p>
        </w:tc>
        <w:tc>
          <w:tcPr>
            <w:tcW w:w="4678" w:type="dxa"/>
            <w:gridSpan w:val="2"/>
          </w:tcPr>
          <w:p w14:paraId="67E8E0F0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Угрозы</w:t>
            </w:r>
          </w:p>
        </w:tc>
      </w:tr>
      <w:tr w:rsidR="00D27B7B" w:rsidRPr="00526653" w14:paraId="2770ECE0" w14:textId="77777777" w:rsidTr="00262715">
        <w:trPr>
          <w:trHeight w:val="20"/>
        </w:trPr>
        <w:tc>
          <w:tcPr>
            <w:tcW w:w="4668" w:type="dxa"/>
          </w:tcPr>
          <w:p w14:paraId="62491A33" w14:textId="0E0BDC31" w:rsidR="00D27B7B" w:rsidRPr="00526653" w:rsidRDefault="00D27B7B" w:rsidP="00BA4BF3">
            <w:pPr>
              <w:pStyle w:val="af0"/>
              <w:numPr>
                <w:ilvl w:val="0"/>
                <w:numId w:val="58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альтернативных источников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 целях оптимизации сети образовательных учреждений и расширение сети ДОУ: строительство, реконструкция, капитальный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и текущий ремонты 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зданий учреждений отрасли.</w:t>
            </w:r>
          </w:p>
          <w:p w14:paraId="297EFB02" w14:textId="780AEB0F" w:rsidR="00D27B7B" w:rsidRPr="00526653" w:rsidRDefault="00D27B7B" w:rsidP="00BA4BF3">
            <w:pPr>
              <w:pStyle w:val="af0"/>
              <w:numPr>
                <w:ilvl w:val="0"/>
                <w:numId w:val="58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Гибкость и адаптивность системы образования в соответствии с проводимыми реформами на региональном и федеральном уровнях. В том числе, организация предоставления дошкольного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общего образования детям с ОВЗ и детям-инвалидам с учетом особенностей их психофизического развития в различных формах (обучение на дому; семейное образование; полная или частичная включенность в образовательный процесс, дистанционное образование), увеличение количеств</w:t>
            </w:r>
            <w:r w:rsidR="00EE2807" w:rsidRPr="0052665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детей, обучающихся инклюзивно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7704576" w14:textId="55E8A58B" w:rsidR="00D27B7B" w:rsidRPr="00526653" w:rsidRDefault="00D27B7B" w:rsidP="00BA4BF3">
            <w:pPr>
              <w:pStyle w:val="af0"/>
              <w:numPr>
                <w:ilvl w:val="0"/>
                <w:numId w:val="58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Приведение материально-технической базы учреждений, совершенствование условий получения образования, в соответствии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 требованиями к условиям реализации федеральных государственных образовательных стандартов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9256926" w14:textId="47C624F7" w:rsidR="00D27B7B" w:rsidRPr="00526653" w:rsidRDefault="00D27B7B" w:rsidP="00BA4BF3">
            <w:pPr>
              <w:pStyle w:val="af0"/>
              <w:numPr>
                <w:ilvl w:val="0"/>
                <w:numId w:val="58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Развитие платных образовательных услуг организациями различных организацио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нно-правовых форм собственности.</w:t>
            </w:r>
          </w:p>
          <w:p w14:paraId="2B3FDA3B" w14:textId="5923B284" w:rsidR="00D27B7B" w:rsidRPr="00526653" w:rsidRDefault="00D27B7B" w:rsidP="00BA4BF3">
            <w:pPr>
              <w:pStyle w:val="af0"/>
              <w:numPr>
                <w:ilvl w:val="0"/>
                <w:numId w:val="58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технологической компетентности детей через внедрение инновационных информационно-педагогических технологий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методов обучения (электронная школа, электронный портфель, электронные учебники, робототехн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ика, легоконструирование и др.).</w:t>
            </w:r>
          </w:p>
          <w:p w14:paraId="4BA3D3FD" w14:textId="498456CE" w:rsidR="00D27B7B" w:rsidRPr="00526653" w:rsidRDefault="00D27B7B" w:rsidP="00BA4BF3">
            <w:pPr>
              <w:pStyle w:val="af0"/>
              <w:numPr>
                <w:ilvl w:val="0"/>
                <w:numId w:val="58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требований действующего законодательства по привлечению общественных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профессиональных организаций для проведения независимой оценки качества образования (мониторинг, рейтинг, различные формы сопровождения и поддержки учреждений) в целях обеспечения доступ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ности качественного образования.</w:t>
            </w:r>
          </w:p>
          <w:p w14:paraId="6708607B" w14:textId="24942E2F" w:rsidR="00D27B7B" w:rsidRPr="00526653" w:rsidRDefault="00D27B7B" w:rsidP="00BA4BF3">
            <w:pPr>
              <w:pStyle w:val="af0"/>
              <w:numPr>
                <w:ilvl w:val="0"/>
                <w:numId w:val="58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современной системы дополнительного образования детей на территории, 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задачам в рамках реализации федерального проекта «Успех каждого ребенка» национального проекта «Образование», через целевую модель развития региональных систем ДО (приказ Минпросвещения России от 03.09.2019 № 467 «Об утверждении целевой модели развития региональных систем допо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лнительного образования детей»).</w:t>
            </w:r>
          </w:p>
          <w:p w14:paraId="476A4B24" w14:textId="108CBC31" w:rsidR="00D27B7B" w:rsidRPr="00526653" w:rsidRDefault="007D465D" w:rsidP="00BA4BF3">
            <w:pPr>
              <w:pStyle w:val="af0"/>
              <w:numPr>
                <w:ilvl w:val="0"/>
                <w:numId w:val="58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27B7B"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Расширение спектра направлений профессиональной подготовки и обучения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D27B7B"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 учреждениях профессионального образования, соответствующих спросу на рынке труда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D27B7B" w:rsidRPr="00526653">
              <w:rPr>
                <w:rFonts w:ascii="Times New Roman" w:hAnsi="Times New Roman" w:cs="Times New Roman"/>
                <w:sz w:val="20"/>
                <w:szCs w:val="20"/>
              </w:rPr>
              <w:t>и перспективам развития территории.</w:t>
            </w:r>
          </w:p>
        </w:tc>
        <w:tc>
          <w:tcPr>
            <w:tcW w:w="4678" w:type="dxa"/>
            <w:gridSpan w:val="2"/>
          </w:tcPr>
          <w:p w14:paraId="53D1729A" w14:textId="457CE1DB" w:rsidR="00D27B7B" w:rsidRPr="00526653" w:rsidRDefault="00D27B7B" w:rsidP="00EE2807">
            <w:pPr>
              <w:pStyle w:val="af0"/>
              <w:numPr>
                <w:ilvl w:val="0"/>
                <w:numId w:val="75"/>
              </w:numPr>
              <w:tabs>
                <w:tab w:val="left" w:pos="317"/>
                <w:tab w:val="left" w:pos="459"/>
                <w:tab w:val="left" w:pos="101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Снижение охвата детей дошкольным образованием ввиду роста численности детей дошк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ольного возраста на территории.</w:t>
            </w:r>
          </w:p>
          <w:p w14:paraId="25266593" w14:textId="6C6B3553" w:rsidR="00D27B7B" w:rsidRPr="00526653" w:rsidRDefault="00D27B7B" w:rsidP="00EE2807">
            <w:pPr>
              <w:pStyle w:val="af0"/>
              <w:numPr>
                <w:ilvl w:val="0"/>
                <w:numId w:val="75"/>
              </w:numPr>
              <w:tabs>
                <w:tab w:val="left" w:pos="322"/>
                <w:tab w:val="left" w:pos="606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Несоответствие спектра услуг, предоставляемых системой профессионального образования, ин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новационному развитию экономики.</w:t>
            </w:r>
          </w:p>
          <w:p w14:paraId="4D1373E5" w14:textId="07EA4867" w:rsidR="00D27B7B" w:rsidRPr="00526653" w:rsidRDefault="00D27B7B" w:rsidP="00EE2807">
            <w:pPr>
              <w:pStyle w:val="af0"/>
              <w:numPr>
                <w:ilvl w:val="0"/>
                <w:numId w:val="75"/>
              </w:numPr>
              <w:tabs>
                <w:tab w:val="left" w:pos="322"/>
                <w:tab w:val="left" w:pos="606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Отсутствие осознанного выбора выпускниками школ направления (специальностей) профессионального образования, соответствующего направлениям развития территории («пого</w:t>
            </w:r>
            <w:r w:rsidR="00F15E46" w:rsidRPr="00526653">
              <w:rPr>
                <w:rFonts w:ascii="Times New Roman" w:hAnsi="Times New Roman" w:cs="Times New Roman"/>
                <w:sz w:val="20"/>
                <w:szCs w:val="20"/>
              </w:rPr>
              <w:t>ня за престижными профессиями»).</w:t>
            </w:r>
          </w:p>
          <w:p w14:paraId="7E51FA92" w14:textId="021C5C60" w:rsidR="00D27B7B" w:rsidRPr="00526653" w:rsidRDefault="00D27B7B" w:rsidP="00EE2807">
            <w:pPr>
              <w:pStyle w:val="af0"/>
              <w:numPr>
                <w:ilvl w:val="0"/>
                <w:numId w:val="75"/>
              </w:numPr>
              <w:tabs>
                <w:tab w:val="left" w:pos="322"/>
                <w:tab w:val="left" w:pos="606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 связи с опережением темпов износа существующих зданий над темпами ввода в строй новых зданий или капитального ремонта, возникают риски снижения охвата детей дошкольным и дополнительным образованием,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а также увеличение количества школ, работающих в две и более смены.</w:t>
            </w:r>
          </w:p>
          <w:p w14:paraId="2A069FD6" w14:textId="77777777" w:rsidR="00D27B7B" w:rsidRPr="00526653" w:rsidRDefault="00D27B7B" w:rsidP="00BA4BF3">
            <w:pPr>
              <w:tabs>
                <w:tab w:val="left" w:pos="322"/>
                <w:tab w:val="num" w:pos="360"/>
                <w:tab w:val="num" w:pos="390"/>
                <w:tab w:val="left" w:pos="748"/>
                <w:tab w:val="left" w:pos="1315"/>
                <w:tab w:val="num" w:pos="3053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  <w:p w14:paraId="5B2EA4B0" w14:textId="77777777" w:rsidR="00D27B7B" w:rsidRPr="00526653" w:rsidRDefault="00D27B7B" w:rsidP="00BA4BF3">
            <w:pPr>
              <w:tabs>
                <w:tab w:val="left" w:pos="322"/>
                <w:tab w:val="left" w:pos="748"/>
                <w:tab w:val="left" w:pos="131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</w:tr>
      <w:tr w:rsidR="00D27B7B" w:rsidRPr="00526653" w14:paraId="43F0B1BF" w14:textId="77777777" w:rsidTr="00262715">
        <w:trPr>
          <w:trHeight w:val="20"/>
        </w:trPr>
        <w:tc>
          <w:tcPr>
            <w:tcW w:w="9346" w:type="dxa"/>
            <w:gridSpan w:val="3"/>
            <w:shd w:val="clear" w:color="auto" w:fill="FBE4D5" w:themeFill="accent2" w:themeFillTint="33"/>
          </w:tcPr>
          <w:p w14:paraId="323C074C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Спорт</w:t>
            </w:r>
          </w:p>
        </w:tc>
      </w:tr>
      <w:tr w:rsidR="00D27B7B" w:rsidRPr="00526653" w14:paraId="79F11068" w14:textId="77777777" w:rsidTr="00262715">
        <w:trPr>
          <w:trHeight w:val="20"/>
        </w:trPr>
        <w:tc>
          <w:tcPr>
            <w:tcW w:w="4668" w:type="dxa"/>
          </w:tcPr>
          <w:p w14:paraId="03DFBCA4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Сильные стороны</w:t>
            </w:r>
          </w:p>
        </w:tc>
        <w:tc>
          <w:tcPr>
            <w:tcW w:w="4678" w:type="dxa"/>
            <w:gridSpan w:val="2"/>
          </w:tcPr>
          <w:p w14:paraId="3954814C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Слабые стороны</w:t>
            </w:r>
          </w:p>
        </w:tc>
      </w:tr>
      <w:tr w:rsidR="00D27B7B" w:rsidRPr="00526653" w14:paraId="6EBE78C7" w14:textId="77777777" w:rsidTr="00262715">
        <w:trPr>
          <w:trHeight w:val="20"/>
        </w:trPr>
        <w:tc>
          <w:tcPr>
            <w:tcW w:w="4668" w:type="dxa"/>
          </w:tcPr>
          <w:p w14:paraId="300F50C8" w14:textId="604CFA4C" w:rsidR="00D27B7B" w:rsidRPr="00526653" w:rsidRDefault="00D27B7B" w:rsidP="00BA4BF3">
            <w:pPr>
              <w:pStyle w:val="af0"/>
              <w:numPr>
                <w:ilvl w:val="0"/>
                <w:numId w:val="11"/>
              </w:numPr>
              <w:tabs>
                <w:tab w:val="left" w:pos="306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Доступность физкультурно-оздоровитель</w:t>
            </w:r>
            <w:r w:rsidR="007D465D" w:rsidRPr="00526653">
              <w:rPr>
                <w:rFonts w:ascii="Times New Roman" w:hAnsi="Times New Roman" w:cs="Times New Roman"/>
                <w:sz w:val="20"/>
                <w:szCs w:val="20"/>
              </w:rPr>
              <w:t>ных услуг (работ) для населения.</w:t>
            </w:r>
          </w:p>
          <w:p w14:paraId="569ACAD1" w14:textId="77777777" w:rsidR="00D27B7B" w:rsidRPr="00526653" w:rsidRDefault="00D27B7B" w:rsidP="00BA4BF3">
            <w:pPr>
              <w:pStyle w:val="af0"/>
              <w:numPr>
                <w:ilvl w:val="0"/>
                <w:numId w:val="11"/>
              </w:numPr>
              <w:tabs>
                <w:tab w:val="left" w:pos="306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Популяризация массовой физической культуры и спорта и приобщение различных слоев общества к систематическим занятиям спорта.</w:t>
            </w:r>
          </w:p>
        </w:tc>
        <w:tc>
          <w:tcPr>
            <w:tcW w:w="4678" w:type="dxa"/>
            <w:gridSpan w:val="2"/>
          </w:tcPr>
          <w:p w14:paraId="0B639CAE" w14:textId="7BB9F8AE" w:rsidR="00D27B7B" w:rsidRPr="00526653" w:rsidRDefault="007D465D" w:rsidP="00BA4BF3">
            <w:pPr>
              <w:pStyle w:val="af0"/>
              <w:numPr>
                <w:ilvl w:val="0"/>
                <w:numId w:val="19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Дефицит профессиональных кадров.</w:t>
            </w:r>
          </w:p>
          <w:p w14:paraId="077E7025" w14:textId="1EDA6EEF" w:rsidR="00D27B7B" w:rsidRPr="00526653" w:rsidRDefault="00D27B7B" w:rsidP="00BA4BF3">
            <w:pPr>
              <w:pStyle w:val="af0"/>
              <w:numPr>
                <w:ilvl w:val="0"/>
                <w:numId w:val="19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Моральный и физический износ спор</w:t>
            </w:r>
            <w:r w:rsidR="007D465D" w:rsidRPr="00526653">
              <w:rPr>
                <w:rFonts w:ascii="Times New Roman" w:hAnsi="Times New Roman" w:cs="Times New Roman"/>
                <w:sz w:val="20"/>
                <w:szCs w:val="20"/>
              </w:rPr>
              <w:t>тивных объектов и оборудования.</w:t>
            </w:r>
          </w:p>
          <w:p w14:paraId="18A0E002" w14:textId="77777777" w:rsidR="00D27B7B" w:rsidRPr="00526653" w:rsidRDefault="00D27B7B" w:rsidP="00BA4BF3">
            <w:pPr>
              <w:pStyle w:val="af0"/>
              <w:numPr>
                <w:ilvl w:val="0"/>
                <w:numId w:val="19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Отсутствуют оборудованные спортивные залы для обеспечения условий доступности для инвалидов и лиц с ограниченными возможностями здоровья.</w:t>
            </w:r>
          </w:p>
        </w:tc>
      </w:tr>
      <w:tr w:rsidR="00D27B7B" w:rsidRPr="00526653" w14:paraId="2FB63EDE" w14:textId="77777777" w:rsidTr="00262715">
        <w:trPr>
          <w:trHeight w:val="20"/>
        </w:trPr>
        <w:tc>
          <w:tcPr>
            <w:tcW w:w="4668" w:type="dxa"/>
          </w:tcPr>
          <w:p w14:paraId="1C2C5225" w14:textId="77777777" w:rsidR="00D27B7B" w:rsidRPr="00526653" w:rsidRDefault="00D27B7B" w:rsidP="00BA4BF3">
            <w:pPr>
              <w:tabs>
                <w:tab w:val="center" w:pos="2441"/>
                <w:tab w:val="left" w:pos="367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Возможности</w:t>
            </w:r>
          </w:p>
        </w:tc>
        <w:tc>
          <w:tcPr>
            <w:tcW w:w="4678" w:type="dxa"/>
            <w:gridSpan w:val="2"/>
          </w:tcPr>
          <w:p w14:paraId="6B5825FD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Угрозы</w:t>
            </w:r>
          </w:p>
        </w:tc>
      </w:tr>
      <w:tr w:rsidR="00D27B7B" w:rsidRPr="00526653" w14:paraId="4690AA11" w14:textId="77777777" w:rsidTr="00262715">
        <w:trPr>
          <w:trHeight w:val="20"/>
        </w:trPr>
        <w:tc>
          <w:tcPr>
            <w:tcW w:w="4668" w:type="dxa"/>
          </w:tcPr>
          <w:p w14:paraId="7D968A1C" w14:textId="2F4905FA" w:rsidR="00D27B7B" w:rsidRPr="00526653" w:rsidRDefault="00D27B7B" w:rsidP="00BA4BF3">
            <w:pPr>
              <w:pStyle w:val="af0"/>
              <w:numPr>
                <w:ilvl w:val="0"/>
                <w:numId w:val="20"/>
              </w:numPr>
              <w:tabs>
                <w:tab w:val="left" w:pos="306"/>
                <w:tab w:val="left" w:pos="447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Приведение в соответствие с требованиями действующего законодательства по внедрению специализированного оборудования и устройств для свободного пользования учреждений спорта лицами с огран</w:t>
            </w:r>
            <w:r w:rsidR="007D465D" w:rsidRPr="00526653">
              <w:rPr>
                <w:rFonts w:ascii="Times New Roman" w:hAnsi="Times New Roman" w:cs="Times New Roman"/>
                <w:sz w:val="20"/>
                <w:szCs w:val="20"/>
              </w:rPr>
              <w:t>иченными возможностями здоровья.</w:t>
            </w:r>
          </w:p>
          <w:p w14:paraId="133D4E9C" w14:textId="77777777" w:rsidR="00D27B7B" w:rsidRPr="00526653" w:rsidRDefault="00D27B7B" w:rsidP="00BA4BF3">
            <w:pPr>
              <w:pStyle w:val="af0"/>
              <w:numPr>
                <w:ilvl w:val="0"/>
                <w:numId w:val="20"/>
              </w:numPr>
              <w:tabs>
                <w:tab w:val="left" w:pos="306"/>
                <w:tab w:val="left" w:pos="447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Привлечение альтернативных источников для строительства современных многофункциональных спортивных объектов и реконструкции объектов спорта.</w:t>
            </w:r>
          </w:p>
        </w:tc>
        <w:tc>
          <w:tcPr>
            <w:tcW w:w="4678" w:type="dxa"/>
            <w:gridSpan w:val="2"/>
          </w:tcPr>
          <w:p w14:paraId="31FD62A8" w14:textId="77777777" w:rsidR="00D27B7B" w:rsidRPr="00526653" w:rsidRDefault="00D27B7B" w:rsidP="00BA4BF3">
            <w:pPr>
              <w:pStyle w:val="af0"/>
              <w:numPr>
                <w:ilvl w:val="0"/>
                <w:numId w:val="12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Снижение числа поездок на соревнования по причине ухудшения социально-экономической ситуации и в связи с кризисными явлениями.</w:t>
            </w:r>
          </w:p>
          <w:p w14:paraId="60BE9268" w14:textId="77777777" w:rsidR="00D27B7B" w:rsidRPr="00526653" w:rsidRDefault="00D27B7B" w:rsidP="00BA4BF3">
            <w:pPr>
              <w:pStyle w:val="af0"/>
              <w:tabs>
                <w:tab w:val="left" w:pos="591"/>
                <w:tab w:val="left" w:pos="1016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0395A6" w14:textId="77777777" w:rsidR="00D27B7B" w:rsidRPr="00526653" w:rsidRDefault="00D27B7B" w:rsidP="00BA4BF3">
            <w:pPr>
              <w:tabs>
                <w:tab w:val="left" w:pos="250"/>
              </w:tabs>
              <w:spacing w:line="240" w:lineRule="auto"/>
              <w:ind w:firstLine="0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D27B7B" w:rsidRPr="00526653" w14:paraId="42CCFF8A" w14:textId="77777777" w:rsidTr="00262715">
        <w:trPr>
          <w:trHeight w:val="20"/>
        </w:trPr>
        <w:tc>
          <w:tcPr>
            <w:tcW w:w="9346" w:type="dxa"/>
            <w:gridSpan w:val="3"/>
            <w:shd w:val="clear" w:color="auto" w:fill="FBE4D5" w:themeFill="accent2" w:themeFillTint="33"/>
          </w:tcPr>
          <w:p w14:paraId="36D920D3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sz w:val="20"/>
                <w:szCs w:val="20"/>
              </w:rPr>
              <w:t>Туризм</w:t>
            </w:r>
          </w:p>
        </w:tc>
      </w:tr>
      <w:tr w:rsidR="00D27B7B" w:rsidRPr="00526653" w14:paraId="2CE6D28B" w14:textId="77777777" w:rsidTr="00262715">
        <w:trPr>
          <w:trHeight w:val="20"/>
        </w:trPr>
        <w:tc>
          <w:tcPr>
            <w:tcW w:w="4668" w:type="dxa"/>
          </w:tcPr>
          <w:p w14:paraId="4D743683" w14:textId="77777777" w:rsidR="00D27B7B" w:rsidRPr="00526653" w:rsidRDefault="00D27B7B" w:rsidP="00BA4BF3">
            <w:pPr>
              <w:tabs>
                <w:tab w:val="left" w:pos="875"/>
                <w:tab w:val="left" w:pos="1064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Сильные стороны</w:t>
            </w:r>
          </w:p>
        </w:tc>
        <w:tc>
          <w:tcPr>
            <w:tcW w:w="4678" w:type="dxa"/>
            <w:gridSpan w:val="2"/>
          </w:tcPr>
          <w:p w14:paraId="7E5C1036" w14:textId="77777777" w:rsidR="00D27B7B" w:rsidRPr="00526653" w:rsidRDefault="00D27B7B" w:rsidP="00BA4BF3">
            <w:pPr>
              <w:tabs>
                <w:tab w:val="left" w:pos="25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Слабые стороны</w:t>
            </w:r>
          </w:p>
        </w:tc>
      </w:tr>
      <w:tr w:rsidR="00D27B7B" w:rsidRPr="00526653" w14:paraId="58A89CEF" w14:textId="77777777" w:rsidTr="00262715">
        <w:trPr>
          <w:trHeight w:val="20"/>
        </w:trPr>
        <w:tc>
          <w:tcPr>
            <w:tcW w:w="4668" w:type="dxa"/>
          </w:tcPr>
          <w:p w14:paraId="2E27D9C4" w14:textId="249775B4" w:rsidR="00D27B7B" w:rsidRPr="00526653" w:rsidRDefault="00D27B7B" w:rsidP="00BA4BF3">
            <w:pPr>
              <w:pStyle w:val="af0"/>
              <w:numPr>
                <w:ilvl w:val="0"/>
                <w:numId w:val="15"/>
              </w:numPr>
              <w:tabs>
                <w:tab w:val="left" w:pos="306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Возможность увидеть диких, заповедных животных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9DA01AE" w14:textId="5AD47B9F" w:rsidR="00D27B7B" w:rsidRPr="00526653" w:rsidRDefault="00D27B7B" w:rsidP="00BA4BF3">
            <w:pPr>
              <w:pStyle w:val="af0"/>
              <w:numPr>
                <w:ilvl w:val="0"/>
                <w:numId w:val="15"/>
              </w:numPr>
              <w:tabs>
                <w:tab w:val="left" w:pos="306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Уникальные природные явления (северное сияние, полярный день, полярная ночь)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B7F4302" w14:textId="77777777" w:rsidR="00D27B7B" w:rsidRPr="00526653" w:rsidRDefault="00D27B7B" w:rsidP="00BA4BF3">
            <w:pPr>
              <w:pStyle w:val="af0"/>
              <w:numPr>
                <w:ilvl w:val="0"/>
                <w:numId w:val="15"/>
              </w:numPr>
              <w:tabs>
                <w:tab w:val="left" w:pos="306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Норильск – как главный форпост рекреационного освоения территории ТРК «Арктический» (материальные и человеческие ресурсы).</w:t>
            </w:r>
          </w:p>
          <w:p w14:paraId="6C3A728C" w14:textId="77777777" w:rsidR="00D27B7B" w:rsidRPr="00526653" w:rsidRDefault="00D27B7B" w:rsidP="00BA4BF3">
            <w:pPr>
              <w:pStyle w:val="af0"/>
              <w:numPr>
                <w:ilvl w:val="0"/>
                <w:numId w:val="15"/>
              </w:numPr>
              <w:tabs>
                <w:tab w:val="left" w:pos="306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Плато Путорана – территория природного заповедника «Путоранский», самый притягательный природный объект, имеющий общемировое значение, восьмое чудо света, имеет статус объекта Всемирного природного наследия ЮНЕСКО, наличие зоны для массового, индивидуального и экстремального туризма.</w:t>
            </w:r>
          </w:p>
          <w:p w14:paraId="1949685C" w14:textId="151087AC" w:rsidR="00D27B7B" w:rsidRPr="00526653" w:rsidRDefault="00D27B7B" w:rsidP="00EE2807">
            <w:pPr>
              <w:pStyle w:val="af0"/>
              <w:numPr>
                <w:ilvl w:val="0"/>
                <w:numId w:val="15"/>
              </w:numPr>
              <w:tabs>
                <w:tab w:val="left" w:pos="306"/>
                <w:tab w:val="left" w:pos="1016"/>
              </w:tabs>
              <w:spacing w:after="0" w:line="240" w:lineRule="auto"/>
              <w:ind w:left="0" w:firstLine="24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Транспортная связующая с территорией Норило-Пясинской озерно-речной системы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по водному пути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03562DF" w14:textId="77777777" w:rsidR="00D27B7B" w:rsidRPr="00526653" w:rsidRDefault="00D27B7B" w:rsidP="00EE2807">
            <w:pPr>
              <w:pStyle w:val="af0"/>
              <w:numPr>
                <w:ilvl w:val="0"/>
                <w:numId w:val="15"/>
              </w:numPr>
              <w:tabs>
                <w:tab w:val="left" w:pos="306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Наличие памятника природы краевого государственного значения «Ландшафтный участок «Красные камни».</w:t>
            </w:r>
          </w:p>
          <w:p w14:paraId="0B1EC980" w14:textId="6DAECEB8" w:rsidR="00D27B7B" w:rsidRPr="00526653" w:rsidRDefault="00D27B7B" w:rsidP="00EE2807">
            <w:pPr>
              <w:pStyle w:val="af0"/>
              <w:numPr>
                <w:ilvl w:val="0"/>
                <w:numId w:val="15"/>
              </w:numPr>
              <w:tabs>
                <w:tab w:val="left" w:pos="306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Объекты промышленного туризма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724E7BA" w14:textId="68ED2B9B" w:rsidR="00D27B7B" w:rsidRPr="00526653" w:rsidRDefault="00D27B7B" w:rsidP="00EE2807">
            <w:pPr>
              <w:pStyle w:val="af0"/>
              <w:numPr>
                <w:ilvl w:val="0"/>
                <w:numId w:val="15"/>
              </w:numPr>
              <w:tabs>
                <w:tab w:val="left" w:pos="306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Исторические объекты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DDA9534" w14:textId="798470ED" w:rsidR="00D27B7B" w:rsidRPr="00526653" w:rsidRDefault="00D27B7B" w:rsidP="00EE2807">
            <w:pPr>
              <w:pStyle w:val="af0"/>
              <w:numPr>
                <w:ilvl w:val="0"/>
                <w:numId w:val="15"/>
              </w:numPr>
              <w:tabs>
                <w:tab w:val="left" w:pos="306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Доступность кухни народов севера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59A9C11" w14:textId="77777777" w:rsidR="00D27B7B" w:rsidRPr="00526653" w:rsidRDefault="00D27B7B" w:rsidP="00EE2807">
            <w:pPr>
              <w:pStyle w:val="af0"/>
              <w:numPr>
                <w:ilvl w:val="0"/>
                <w:numId w:val="15"/>
              </w:numPr>
              <w:tabs>
                <w:tab w:val="left" w:pos="306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Качественная спортивная и любительская рыбалка и охота.</w:t>
            </w:r>
          </w:p>
          <w:p w14:paraId="77623082" w14:textId="6FF3DD79" w:rsidR="00D27B7B" w:rsidRPr="00526653" w:rsidRDefault="00D27B7B" w:rsidP="00EE2807">
            <w:pPr>
              <w:pStyle w:val="af0"/>
              <w:numPr>
                <w:ilvl w:val="0"/>
                <w:numId w:val="15"/>
              </w:numPr>
              <w:tabs>
                <w:tab w:val="left" w:pos="306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Заинтересованность органов региональной власти, местного самоуправления в развитии туризма в регионе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8" w:type="dxa"/>
            <w:gridSpan w:val="2"/>
          </w:tcPr>
          <w:p w14:paraId="0CEBE07E" w14:textId="55826144" w:rsidR="00D27B7B" w:rsidRPr="00526653" w:rsidRDefault="00D27B7B" w:rsidP="00BA4BF3">
            <w:pPr>
              <w:pStyle w:val="af0"/>
              <w:numPr>
                <w:ilvl w:val="0"/>
                <w:numId w:val="13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Слабо развитая туристская инфраструктура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00FFF97" w14:textId="05DA44D9" w:rsidR="00D27B7B" w:rsidRPr="00526653" w:rsidRDefault="00D27B7B" w:rsidP="00BA4BF3">
            <w:pPr>
              <w:pStyle w:val="af0"/>
              <w:numPr>
                <w:ilvl w:val="0"/>
                <w:numId w:val="13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Сложная и дорогостоящая логистика (внешняя и внутренняя)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0CD1814" w14:textId="5F420248" w:rsidR="00D27B7B" w:rsidRPr="00526653" w:rsidRDefault="00D27B7B" w:rsidP="00BA4BF3">
            <w:pPr>
              <w:pStyle w:val="af0"/>
              <w:numPr>
                <w:ilvl w:val="0"/>
                <w:numId w:val="13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Недостаток </w:t>
            </w:r>
            <w:r w:rsidR="00EE2807" w:rsidRPr="00526653">
              <w:rPr>
                <w:rFonts w:ascii="Times New Roman" w:hAnsi="Times New Roman" w:cs="Times New Roman"/>
                <w:sz w:val="20"/>
                <w:szCs w:val="20"/>
              </w:rPr>
              <w:t>коллективных средств размещения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как в Норильске, так и на природных территориях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721710A" w14:textId="2AD673F3" w:rsidR="00D27B7B" w:rsidRPr="00526653" w:rsidRDefault="00D27B7B" w:rsidP="00BA4BF3">
            <w:pPr>
              <w:pStyle w:val="af0"/>
              <w:numPr>
                <w:ilvl w:val="0"/>
                <w:numId w:val="13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Негативный экологический имидж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8FA41D5" w14:textId="002AF205" w:rsidR="00D27B7B" w:rsidRPr="00526653" w:rsidRDefault="00D27B7B" w:rsidP="00BA4BF3">
            <w:pPr>
              <w:pStyle w:val="af0"/>
              <w:numPr>
                <w:ilvl w:val="0"/>
                <w:numId w:val="13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Неблагоприятный экологический статус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3BC60DF" w14:textId="0A935AE6" w:rsidR="00D27B7B" w:rsidRPr="00526653" w:rsidRDefault="00D27B7B" w:rsidP="00BA4BF3">
            <w:pPr>
              <w:pStyle w:val="af0"/>
              <w:numPr>
                <w:ilvl w:val="0"/>
                <w:numId w:val="13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Слабая известность территории в качестве туристской дестинации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CDD1258" w14:textId="5212DC0F" w:rsidR="00D27B7B" w:rsidRPr="00526653" w:rsidRDefault="00D27B7B" w:rsidP="00BA4BF3">
            <w:pPr>
              <w:pStyle w:val="af0"/>
              <w:numPr>
                <w:ilvl w:val="0"/>
                <w:numId w:val="13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Территория регламентированного посещения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81590D0" w14:textId="3890FDA3" w:rsidR="00D27B7B" w:rsidRPr="00526653" w:rsidRDefault="00D27B7B" w:rsidP="00BA4BF3">
            <w:pPr>
              <w:pStyle w:val="af0"/>
              <w:numPr>
                <w:ilvl w:val="0"/>
                <w:numId w:val="13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Недостаток кадров и образовательных программ в сфере туризма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E61430C" w14:textId="36319F30" w:rsidR="00D27B7B" w:rsidRPr="00526653" w:rsidRDefault="00D27B7B" w:rsidP="00BA4BF3">
            <w:pPr>
              <w:pStyle w:val="af0"/>
              <w:numPr>
                <w:ilvl w:val="0"/>
                <w:numId w:val="13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Высокая стоимость турпродукта в целом,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 учетом транспортной составляющей существенно превышающей среднеевропейский уровень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455E1C6" w14:textId="28B4CCC8" w:rsidR="00D27B7B" w:rsidRPr="00526653" w:rsidRDefault="00D27B7B" w:rsidP="00BA4BF3">
            <w:pPr>
              <w:pStyle w:val="af0"/>
              <w:numPr>
                <w:ilvl w:val="0"/>
                <w:numId w:val="13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стационарных туристских лагерей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летний период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DC34E88" w14:textId="46F63FA1" w:rsidR="00D27B7B" w:rsidRPr="00526653" w:rsidRDefault="00D27B7B" w:rsidP="00EE2807">
            <w:pPr>
              <w:pStyle w:val="af0"/>
              <w:numPr>
                <w:ilvl w:val="0"/>
                <w:numId w:val="15"/>
              </w:numPr>
              <w:tabs>
                <w:tab w:val="left" w:pos="322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Дорогая стоимость инфраструктурных объектов, требующих целевого финансирования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27B7B" w:rsidRPr="00526653" w14:paraId="705F2976" w14:textId="77777777" w:rsidTr="00262715">
        <w:trPr>
          <w:trHeight w:val="20"/>
        </w:trPr>
        <w:tc>
          <w:tcPr>
            <w:tcW w:w="4668" w:type="dxa"/>
          </w:tcPr>
          <w:p w14:paraId="57995B62" w14:textId="77777777" w:rsidR="00D27B7B" w:rsidRPr="00526653" w:rsidRDefault="00D27B7B" w:rsidP="00BA4BF3">
            <w:pPr>
              <w:tabs>
                <w:tab w:val="left" w:pos="875"/>
                <w:tab w:val="left" w:pos="1064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Возможности</w:t>
            </w:r>
          </w:p>
        </w:tc>
        <w:tc>
          <w:tcPr>
            <w:tcW w:w="4678" w:type="dxa"/>
            <w:gridSpan w:val="2"/>
          </w:tcPr>
          <w:p w14:paraId="3153A149" w14:textId="77777777" w:rsidR="00D27B7B" w:rsidRPr="00526653" w:rsidRDefault="00D27B7B" w:rsidP="00BA4BF3">
            <w:pPr>
              <w:tabs>
                <w:tab w:val="left" w:pos="25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Угрозы</w:t>
            </w:r>
          </w:p>
        </w:tc>
      </w:tr>
      <w:tr w:rsidR="00D27B7B" w:rsidRPr="00526653" w14:paraId="149A71CA" w14:textId="77777777" w:rsidTr="00262715">
        <w:trPr>
          <w:trHeight w:val="20"/>
        </w:trPr>
        <w:tc>
          <w:tcPr>
            <w:tcW w:w="4668" w:type="dxa"/>
          </w:tcPr>
          <w:p w14:paraId="0DC679B3" w14:textId="65776687" w:rsidR="00D27B7B" w:rsidRPr="00526653" w:rsidRDefault="00D27B7B" w:rsidP="00BA4BF3">
            <w:pPr>
              <w:pStyle w:val="af0"/>
              <w:numPr>
                <w:ilvl w:val="0"/>
                <w:numId w:val="16"/>
              </w:numPr>
              <w:tabs>
                <w:tab w:val="left" w:pos="306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Увеличение внутреннего (норильского) туристского спроса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23775D0" w14:textId="08BCACB9" w:rsidR="00D27B7B" w:rsidRPr="00526653" w:rsidRDefault="00D27B7B" w:rsidP="00BA4BF3">
            <w:pPr>
              <w:pStyle w:val="af0"/>
              <w:numPr>
                <w:ilvl w:val="0"/>
                <w:numId w:val="16"/>
              </w:numPr>
              <w:tabs>
                <w:tab w:val="left" w:pos="306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Соз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дание конкурентного турпродукта.</w:t>
            </w:r>
          </w:p>
          <w:p w14:paraId="74AF5F5C" w14:textId="748DA7CE" w:rsidR="00D27B7B" w:rsidRPr="00526653" w:rsidRDefault="00D27B7B" w:rsidP="00BA4BF3">
            <w:pPr>
              <w:pStyle w:val="af0"/>
              <w:numPr>
                <w:ilvl w:val="0"/>
                <w:numId w:val="16"/>
              </w:numPr>
              <w:tabs>
                <w:tab w:val="left" w:pos="306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Потенциал развития въездного туризма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(в первую очередь для аудитории из стран Азии,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том числе в рамках круизного туризма)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6EA5279" w14:textId="73F79380" w:rsidR="00D27B7B" w:rsidRPr="00526653" w:rsidRDefault="00D27B7B" w:rsidP="00BA4BF3">
            <w:pPr>
              <w:pStyle w:val="af0"/>
              <w:numPr>
                <w:ilvl w:val="0"/>
                <w:numId w:val="16"/>
              </w:numPr>
              <w:tabs>
                <w:tab w:val="left" w:pos="306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Развитие ассортимента предложений в туризме (природного, экологического, спортивного, активного, этнографического и др. видов туризма)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66A9DC8" w14:textId="7BE29D7E" w:rsidR="00D27B7B" w:rsidRPr="00526653" w:rsidRDefault="00D27B7B" w:rsidP="00BA4BF3">
            <w:pPr>
              <w:pStyle w:val="af0"/>
              <w:numPr>
                <w:ilvl w:val="0"/>
                <w:numId w:val="16"/>
              </w:numPr>
              <w:tabs>
                <w:tab w:val="left" w:pos="306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Реализация Серного проекта - решение ключевых экологических проблем региона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333F9D8" w14:textId="3FC0DEB0" w:rsidR="00D27B7B" w:rsidRPr="00526653" w:rsidRDefault="00D27B7B" w:rsidP="00BA4BF3">
            <w:pPr>
              <w:pStyle w:val="af0"/>
              <w:numPr>
                <w:ilvl w:val="0"/>
                <w:numId w:val="16"/>
              </w:numPr>
              <w:tabs>
                <w:tab w:val="left" w:pos="306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Развитие уличного Арт искусства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8" w:type="dxa"/>
            <w:gridSpan w:val="2"/>
          </w:tcPr>
          <w:p w14:paraId="1C04946F" w14:textId="1B29C1F6" w:rsidR="00D27B7B" w:rsidRPr="00526653" w:rsidRDefault="00D27B7B" w:rsidP="00BA4BF3">
            <w:pPr>
              <w:pStyle w:val="af0"/>
              <w:numPr>
                <w:ilvl w:val="0"/>
                <w:numId w:val="14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Нерегулируемый, стихийный туризм на территориях с хрупкой природной средой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6BF2C4E" w14:textId="2C02C778" w:rsidR="00D27B7B" w:rsidRPr="00526653" w:rsidRDefault="00D27B7B" w:rsidP="00BA4BF3">
            <w:pPr>
              <w:pStyle w:val="af0"/>
              <w:numPr>
                <w:ilvl w:val="0"/>
                <w:numId w:val="14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Недостаток целевого финансирования для создания туристской инфраструктуры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F139F34" w14:textId="77777777" w:rsidR="00D27B7B" w:rsidRPr="00526653" w:rsidRDefault="00D27B7B" w:rsidP="00BA4BF3">
            <w:pPr>
              <w:pStyle w:val="af0"/>
              <w:numPr>
                <w:ilvl w:val="0"/>
                <w:numId w:val="14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Инициативы, направленные на усиление пограничного режима на территории Большого Таймыра.</w:t>
            </w:r>
          </w:p>
          <w:p w14:paraId="4ECF52E6" w14:textId="796B76EE" w:rsidR="00D27B7B" w:rsidRPr="00526653" w:rsidRDefault="00D27B7B" w:rsidP="00BA4BF3">
            <w:pPr>
              <w:pStyle w:val="af0"/>
              <w:numPr>
                <w:ilvl w:val="0"/>
                <w:numId w:val="14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Неотрегулированное законодательство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природно - рекреационной сфере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2AC2690" w14:textId="77777777" w:rsidR="00D27B7B" w:rsidRPr="00526653" w:rsidRDefault="00D27B7B" w:rsidP="00BA4BF3">
            <w:pPr>
              <w:pStyle w:val="af0"/>
              <w:numPr>
                <w:ilvl w:val="0"/>
                <w:numId w:val="14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Высокая конкуренция в сфере арктического туризма (в том числе на рынке желающих увидеть северное сияние).</w:t>
            </w:r>
          </w:p>
          <w:p w14:paraId="21501019" w14:textId="77777777" w:rsidR="00D27B7B" w:rsidRPr="00526653" w:rsidRDefault="00D27B7B" w:rsidP="00BA4BF3">
            <w:pPr>
              <w:pStyle w:val="af0"/>
              <w:numPr>
                <w:ilvl w:val="0"/>
                <w:numId w:val="14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Неконкурентоспособность инфраструктуры туризма.</w:t>
            </w:r>
          </w:p>
          <w:p w14:paraId="12829053" w14:textId="77777777" w:rsidR="00D27B7B" w:rsidRPr="00526653" w:rsidRDefault="00D27B7B" w:rsidP="00BA4BF3">
            <w:pPr>
              <w:pStyle w:val="af0"/>
              <w:numPr>
                <w:ilvl w:val="0"/>
                <w:numId w:val="14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Нелицензируемый туризм (гиды, транспорт, размещение) – повышают риск приобретения отрицательного опыта гостями</w:t>
            </w:r>
            <w:r w:rsidR="00881AD7"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78641E3" w14:textId="1C80FA14" w:rsidR="00262715" w:rsidRPr="00526653" w:rsidRDefault="00262715" w:rsidP="00262715">
            <w:pPr>
              <w:pStyle w:val="af0"/>
              <w:tabs>
                <w:tab w:val="left" w:pos="322"/>
                <w:tab w:val="left" w:pos="1016"/>
              </w:tabs>
              <w:spacing w:after="0" w:line="240" w:lineRule="auto"/>
              <w:ind w:left="0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</w:tr>
      <w:tr w:rsidR="00D27B7B" w:rsidRPr="00526653" w14:paraId="606B6B00" w14:textId="77777777" w:rsidTr="00262715">
        <w:trPr>
          <w:trHeight w:val="20"/>
        </w:trPr>
        <w:tc>
          <w:tcPr>
            <w:tcW w:w="9346" w:type="dxa"/>
            <w:gridSpan w:val="3"/>
            <w:shd w:val="clear" w:color="auto" w:fill="FBE4D5" w:themeFill="accent2" w:themeFillTint="33"/>
          </w:tcPr>
          <w:p w14:paraId="040C2170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Молодежная политика </w:t>
            </w:r>
          </w:p>
        </w:tc>
      </w:tr>
      <w:tr w:rsidR="00D27B7B" w:rsidRPr="00526653" w14:paraId="1536331A" w14:textId="77777777" w:rsidTr="00262715">
        <w:trPr>
          <w:trHeight w:val="20"/>
        </w:trPr>
        <w:tc>
          <w:tcPr>
            <w:tcW w:w="4668" w:type="dxa"/>
          </w:tcPr>
          <w:p w14:paraId="13F4CA60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Сильные стороны</w:t>
            </w:r>
          </w:p>
        </w:tc>
        <w:tc>
          <w:tcPr>
            <w:tcW w:w="4678" w:type="dxa"/>
            <w:gridSpan w:val="2"/>
          </w:tcPr>
          <w:p w14:paraId="31048384" w14:textId="77777777" w:rsidR="00D27B7B" w:rsidRPr="00526653" w:rsidRDefault="00D27B7B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Слабые стороны</w:t>
            </w:r>
          </w:p>
        </w:tc>
      </w:tr>
      <w:tr w:rsidR="00F83C61" w:rsidRPr="00526653" w14:paraId="61088EF1" w14:textId="77777777" w:rsidTr="00262715">
        <w:trPr>
          <w:trHeight w:val="20"/>
        </w:trPr>
        <w:tc>
          <w:tcPr>
            <w:tcW w:w="4668" w:type="dxa"/>
          </w:tcPr>
          <w:p w14:paraId="3E76EB5D" w14:textId="677FD6AE" w:rsidR="00F83C61" w:rsidRPr="00526653" w:rsidRDefault="00F83C61" w:rsidP="00BA4BF3">
            <w:pPr>
              <w:pStyle w:val="af0"/>
              <w:numPr>
                <w:ilvl w:val="0"/>
                <w:numId w:val="59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деятельности МБУ «Молодежный центр» для вовлечения молодежи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 социально-экономические городские проекты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поддержки молодежных инициатив.</w:t>
            </w:r>
          </w:p>
          <w:p w14:paraId="73302DB7" w14:textId="39D950B6" w:rsidR="00F83C61" w:rsidRPr="00526653" w:rsidRDefault="00F83C61" w:rsidP="00BA4BF3">
            <w:pPr>
              <w:pStyle w:val="af0"/>
              <w:numPr>
                <w:ilvl w:val="0"/>
                <w:numId w:val="59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21-летний опыт работы в области организации системы первичной профилактики зависимостей на территории </w:t>
            </w:r>
            <w:r w:rsidR="00EE2807" w:rsidRPr="00526653">
              <w:rPr>
                <w:rFonts w:ascii="Times New Roman" w:hAnsi="Times New Roman" w:cs="Times New Roman"/>
                <w:sz w:val="20"/>
                <w:szCs w:val="20"/>
              </w:rPr>
              <w:t>МО г. Норильск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A56CB01" w14:textId="0FF9E9A9" w:rsidR="00F83C61" w:rsidRPr="00526653" w:rsidRDefault="00F83C61" w:rsidP="00BA4BF3">
            <w:pPr>
              <w:pStyle w:val="af0"/>
              <w:numPr>
                <w:ilvl w:val="0"/>
                <w:numId w:val="59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Охват профилактическими мероприятиями всех учреждений общего образования, высшего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и средне-профессионального образования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и промышленных предприятий </w:t>
            </w:r>
            <w:r w:rsidR="00EE2807" w:rsidRPr="00526653">
              <w:rPr>
                <w:rFonts w:ascii="Times New Roman" w:hAnsi="Times New Roman" w:cs="Times New Roman"/>
                <w:sz w:val="20"/>
                <w:szCs w:val="20"/>
              </w:rPr>
              <w:t>МО г. Норильск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5442027" w14:textId="1E8DC396" w:rsidR="00F83C61" w:rsidRPr="00526653" w:rsidRDefault="00F83C61" w:rsidP="00BA4BF3">
            <w:pPr>
              <w:pStyle w:val="af0"/>
              <w:numPr>
                <w:ilvl w:val="0"/>
                <w:numId w:val="59"/>
              </w:numPr>
              <w:tabs>
                <w:tab w:val="left" w:pos="322"/>
                <w:tab w:val="left" w:pos="1016"/>
              </w:tabs>
              <w:spacing w:line="240" w:lineRule="auto"/>
              <w:ind w:left="2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Реализация проектов, направленных на социально-экономическое развитие города Норильска, Молодежной коллегией при Главе города Норильска</w:t>
            </w:r>
          </w:p>
        </w:tc>
        <w:tc>
          <w:tcPr>
            <w:tcW w:w="4678" w:type="dxa"/>
            <w:gridSpan w:val="2"/>
          </w:tcPr>
          <w:p w14:paraId="2848742D" w14:textId="77777777" w:rsidR="00F83C61" w:rsidRPr="00526653" w:rsidRDefault="00F83C61" w:rsidP="00BA4BF3">
            <w:pPr>
              <w:pStyle w:val="af0"/>
              <w:numPr>
                <w:ilvl w:val="0"/>
                <w:numId w:val="60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Отсутствие организованной трудовой занятости студентов (студенческой молодежной биржи труда).</w:t>
            </w:r>
          </w:p>
          <w:p w14:paraId="07945835" w14:textId="70633003" w:rsidR="00F83C61" w:rsidRPr="00526653" w:rsidRDefault="00F83C61" w:rsidP="00BA4BF3">
            <w:pPr>
              <w:pStyle w:val="af0"/>
              <w:numPr>
                <w:ilvl w:val="0"/>
                <w:numId w:val="60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Недостаточная вовлеченность работающей молодежи в социально-экономические городские проекты.</w:t>
            </w:r>
          </w:p>
        </w:tc>
      </w:tr>
      <w:tr w:rsidR="00F83C61" w:rsidRPr="00526653" w14:paraId="0911BDF2" w14:textId="77777777" w:rsidTr="00262715">
        <w:trPr>
          <w:trHeight w:val="20"/>
        </w:trPr>
        <w:tc>
          <w:tcPr>
            <w:tcW w:w="4668" w:type="dxa"/>
          </w:tcPr>
          <w:p w14:paraId="20609B67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Возможности</w:t>
            </w:r>
          </w:p>
        </w:tc>
        <w:tc>
          <w:tcPr>
            <w:tcW w:w="4678" w:type="dxa"/>
            <w:gridSpan w:val="2"/>
          </w:tcPr>
          <w:p w14:paraId="35368ED1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Угрозы</w:t>
            </w:r>
          </w:p>
        </w:tc>
      </w:tr>
      <w:tr w:rsidR="00F83C61" w:rsidRPr="00526653" w14:paraId="3FF65666" w14:textId="77777777" w:rsidTr="00262715">
        <w:trPr>
          <w:trHeight w:val="20"/>
        </w:trPr>
        <w:tc>
          <w:tcPr>
            <w:tcW w:w="4668" w:type="dxa"/>
          </w:tcPr>
          <w:p w14:paraId="45B63216" w14:textId="0BFDD01A" w:rsidR="00F83C61" w:rsidRPr="00526653" w:rsidRDefault="00F83C61" w:rsidP="00BA4BF3">
            <w:pPr>
              <w:pStyle w:val="af0"/>
              <w:numPr>
                <w:ilvl w:val="0"/>
                <w:numId w:val="62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Создание комплексной системы взаимодействия в рамках добровольчес</w:t>
            </w:r>
            <w:r w:rsidR="00545FD0" w:rsidRPr="00526653">
              <w:rPr>
                <w:rFonts w:ascii="Times New Roman" w:hAnsi="Times New Roman" w:cs="Times New Roman"/>
                <w:sz w:val="20"/>
                <w:szCs w:val="20"/>
              </w:rPr>
              <w:t>кой (волонтерской) деятельности.</w:t>
            </w:r>
          </w:p>
          <w:p w14:paraId="7E084B56" w14:textId="79AC50E1" w:rsidR="00F83C61" w:rsidRPr="00526653" w:rsidRDefault="00F83C61" w:rsidP="00BA4BF3">
            <w:pPr>
              <w:pStyle w:val="af0"/>
              <w:numPr>
                <w:ilvl w:val="0"/>
                <w:numId w:val="62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Перспектива выхода на межрегиональный уровень Норильского молодежного форума.</w:t>
            </w:r>
          </w:p>
        </w:tc>
        <w:tc>
          <w:tcPr>
            <w:tcW w:w="4678" w:type="dxa"/>
            <w:gridSpan w:val="2"/>
          </w:tcPr>
          <w:p w14:paraId="55D44695" w14:textId="77777777" w:rsidR="00F83C61" w:rsidRPr="00526653" w:rsidRDefault="00F83C61" w:rsidP="00BA4BF3">
            <w:pPr>
              <w:pStyle w:val="af0"/>
              <w:numPr>
                <w:ilvl w:val="0"/>
                <w:numId w:val="61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Отток молодежи с территории.</w:t>
            </w:r>
          </w:p>
          <w:p w14:paraId="57F3D319" w14:textId="4BA49599" w:rsidR="00F83C61" w:rsidRPr="00526653" w:rsidRDefault="00F83C61" w:rsidP="00BA4BF3">
            <w:pPr>
              <w:pStyle w:val="af0"/>
              <w:numPr>
                <w:ilvl w:val="0"/>
                <w:numId w:val="61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Терпимое отношение к наркотическим веществам старшего поколения (сейчас родителями стали те, кто был подростком в эпидемию распространения героина).</w:t>
            </w:r>
          </w:p>
        </w:tc>
      </w:tr>
      <w:tr w:rsidR="00F83C61" w:rsidRPr="00526653" w14:paraId="62F6105E" w14:textId="77777777" w:rsidTr="00262715">
        <w:trPr>
          <w:trHeight w:val="20"/>
        </w:trPr>
        <w:tc>
          <w:tcPr>
            <w:tcW w:w="9346" w:type="dxa"/>
            <w:gridSpan w:val="3"/>
            <w:shd w:val="clear" w:color="auto" w:fill="FBE4D5" w:themeFill="accent2" w:themeFillTint="33"/>
          </w:tcPr>
          <w:p w14:paraId="685D6B9B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гражданского общества</w:t>
            </w:r>
          </w:p>
        </w:tc>
      </w:tr>
      <w:tr w:rsidR="00F83C61" w:rsidRPr="00526653" w14:paraId="2184DA6C" w14:textId="77777777" w:rsidTr="00262715">
        <w:trPr>
          <w:trHeight w:val="20"/>
        </w:trPr>
        <w:tc>
          <w:tcPr>
            <w:tcW w:w="4668" w:type="dxa"/>
          </w:tcPr>
          <w:p w14:paraId="14DED80B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Сильные стороны</w:t>
            </w:r>
          </w:p>
        </w:tc>
        <w:tc>
          <w:tcPr>
            <w:tcW w:w="4678" w:type="dxa"/>
            <w:gridSpan w:val="2"/>
          </w:tcPr>
          <w:p w14:paraId="4412D512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Слабые стороны</w:t>
            </w:r>
          </w:p>
        </w:tc>
      </w:tr>
      <w:tr w:rsidR="00333677" w:rsidRPr="00526653" w14:paraId="52FB62E7" w14:textId="77777777" w:rsidTr="00262715">
        <w:trPr>
          <w:trHeight w:val="20"/>
        </w:trPr>
        <w:tc>
          <w:tcPr>
            <w:tcW w:w="4668" w:type="dxa"/>
          </w:tcPr>
          <w:p w14:paraId="748FC670" w14:textId="0185C354" w:rsidR="00333677" w:rsidRPr="00526653" w:rsidRDefault="00333677" w:rsidP="00BA4BF3">
            <w:pPr>
              <w:pStyle w:val="af0"/>
              <w:numPr>
                <w:ilvl w:val="0"/>
                <w:numId w:val="64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Стабильное развитие взаимодействия между органами местного самоуправления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и некоммерческим сектором.  </w:t>
            </w:r>
          </w:p>
          <w:p w14:paraId="4ABCB431" w14:textId="222499BF" w:rsidR="00333677" w:rsidRPr="00526653" w:rsidRDefault="00333677" w:rsidP="00BA4BF3">
            <w:pPr>
              <w:pStyle w:val="af0"/>
              <w:numPr>
                <w:ilvl w:val="0"/>
                <w:numId w:val="64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Положение о поддержке СОНКО органами местного самоуправления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EE2807" w:rsidRPr="005266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 г. Норильск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Определены 4 формы поддержки СОНКО (информационная, консультационная, финансовая и имущественная)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способы поддержки в рамках каждой из форм.</w:t>
            </w:r>
          </w:p>
          <w:p w14:paraId="44599F3B" w14:textId="165CB966" w:rsidR="00333677" w:rsidRPr="00526653" w:rsidRDefault="00333677" w:rsidP="00BA4BF3">
            <w:pPr>
              <w:pStyle w:val="af0"/>
              <w:numPr>
                <w:ilvl w:val="0"/>
                <w:numId w:val="64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подпрограммы «Поддержка социально ориентированных некоммерческих организаций в муниципальном образовании город Норильск» с 2014 года в рамках муниципальной Программы «Развитие культуры», с 2016 года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муниципальной программы «Молодежь 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муниципального образования город Норильск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 XXI веке». </w:t>
            </w:r>
          </w:p>
          <w:p w14:paraId="3D3E75B2" w14:textId="7E4131D4" w:rsidR="00333677" w:rsidRPr="00526653" w:rsidRDefault="00333677" w:rsidP="00BA4BF3">
            <w:pPr>
              <w:pStyle w:val="af0"/>
              <w:numPr>
                <w:ilvl w:val="0"/>
                <w:numId w:val="64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подпрограммы «Развитие межнационального согласия на территории муниципального образования город Норильск»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с 2016 года в рамках муниципальной программы «Молодежь муниципального образования город Норильск в XXI веке», с 2022 года в рамках муниципальной программы «Профилактика правонарушений и укрепление межнационального и межконфессионального согласия». </w:t>
            </w:r>
          </w:p>
          <w:p w14:paraId="610754FF" w14:textId="26217F90" w:rsidR="00333677" w:rsidRPr="00526653" w:rsidRDefault="00333677" w:rsidP="00BA4BF3">
            <w:pPr>
              <w:pStyle w:val="af0"/>
              <w:numPr>
                <w:ilvl w:val="0"/>
                <w:numId w:val="64"/>
              </w:numPr>
              <w:tabs>
                <w:tab w:val="left" w:pos="166"/>
                <w:tab w:val="left" w:pos="375"/>
              </w:tabs>
              <w:spacing w:after="0" w:line="240" w:lineRule="auto"/>
              <w:ind w:left="2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межнациональных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межконфессиональных конфликтов.</w:t>
            </w:r>
          </w:p>
        </w:tc>
        <w:tc>
          <w:tcPr>
            <w:tcW w:w="4678" w:type="dxa"/>
            <w:gridSpan w:val="2"/>
          </w:tcPr>
          <w:p w14:paraId="552961C2" w14:textId="7C7473CE" w:rsidR="00333677" w:rsidRPr="00526653" w:rsidRDefault="00333677" w:rsidP="00BA4BF3">
            <w:pPr>
              <w:pStyle w:val="af0"/>
              <w:numPr>
                <w:ilvl w:val="0"/>
                <w:numId w:val="63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Низкий уровень профессиональной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и социальной компетентности работников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и добровольцев СОНКО. </w:t>
            </w:r>
          </w:p>
          <w:p w14:paraId="2F9824D2" w14:textId="77777777" w:rsidR="00333677" w:rsidRPr="00526653" w:rsidRDefault="00333677" w:rsidP="00BA4BF3">
            <w:pPr>
              <w:pStyle w:val="af0"/>
              <w:numPr>
                <w:ilvl w:val="0"/>
                <w:numId w:val="63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Недостаточная готовность (ограниченные ресурсы и возможности) существующих СОНКО для реализации социальных услуг, с одной стороны, и отсутствие сформированного запроса таких социальных услуг.</w:t>
            </w:r>
          </w:p>
          <w:p w14:paraId="22B69EEB" w14:textId="7ABE1BC1" w:rsidR="00333677" w:rsidRPr="00526653" w:rsidRDefault="00333677" w:rsidP="00BA4BF3">
            <w:pPr>
              <w:pStyle w:val="af0"/>
              <w:numPr>
                <w:ilvl w:val="0"/>
                <w:numId w:val="63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Недостаточная активность деятельности национально-культурных объединений,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 т.ч. замкнутость национально-культурных объединений, недостаточное раскрытие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их потенциала.</w:t>
            </w:r>
          </w:p>
        </w:tc>
      </w:tr>
      <w:tr w:rsidR="00F83C61" w:rsidRPr="00526653" w14:paraId="35F1D8B5" w14:textId="77777777" w:rsidTr="00262715">
        <w:trPr>
          <w:trHeight w:val="20"/>
        </w:trPr>
        <w:tc>
          <w:tcPr>
            <w:tcW w:w="4668" w:type="dxa"/>
          </w:tcPr>
          <w:p w14:paraId="110E2757" w14:textId="77777777" w:rsidR="00F83C61" w:rsidRPr="00526653" w:rsidRDefault="00F83C61" w:rsidP="00BA4BF3">
            <w:pPr>
              <w:tabs>
                <w:tab w:val="center" w:pos="2441"/>
                <w:tab w:val="left" w:pos="367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Возможности</w:t>
            </w:r>
          </w:p>
        </w:tc>
        <w:tc>
          <w:tcPr>
            <w:tcW w:w="4678" w:type="dxa"/>
            <w:gridSpan w:val="2"/>
          </w:tcPr>
          <w:p w14:paraId="6707EBE7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Угрозы</w:t>
            </w:r>
          </w:p>
        </w:tc>
      </w:tr>
      <w:tr w:rsidR="00D549B0" w:rsidRPr="00526653" w14:paraId="1C0C5FB6" w14:textId="77777777" w:rsidTr="00262715">
        <w:trPr>
          <w:trHeight w:val="20"/>
        </w:trPr>
        <w:tc>
          <w:tcPr>
            <w:tcW w:w="4668" w:type="dxa"/>
          </w:tcPr>
          <w:p w14:paraId="28CEF680" w14:textId="77777777" w:rsidR="00D549B0" w:rsidRPr="00526653" w:rsidRDefault="00D549B0" w:rsidP="00BA4BF3">
            <w:pPr>
              <w:pStyle w:val="af0"/>
              <w:numPr>
                <w:ilvl w:val="0"/>
                <w:numId w:val="66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Увеличение числа СОНКО, получивших муниципальные формы поддержки.</w:t>
            </w:r>
          </w:p>
          <w:p w14:paraId="26D3522F" w14:textId="77777777" w:rsidR="00D549B0" w:rsidRPr="00526653" w:rsidRDefault="00D549B0" w:rsidP="00BA4BF3">
            <w:pPr>
              <w:pStyle w:val="af0"/>
              <w:numPr>
                <w:ilvl w:val="0"/>
                <w:numId w:val="66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Повышение доступности предоставляемых гражданам социальных услуг путем предоставления поддержки развитию СОНКО.</w:t>
            </w:r>
          </w:p>
          <w:p w14:paraId="1404AC12" w14:textId="77777777" w:rsidR="00D549B0" w:rsidRPr="00526653" w:rsidRDefault="00D549B0" w:rsidP="00BA4BF3">
            <w:pPr>
              <w:pStyle w:val="af0"/>
              <w:numPr>
                <w:ilvl w:val="0"/>
                <w:numId w:val="66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Участие в конкурсе на предоставление субсидий бюджетам муниципальных образований края на реализацию муниципальных программ (подпрограмм) поддержки социально ориентированных некоммерческих организаций.</w:t>
            </w:r>
          </w:p>
          <w:p w14:paraId="1249DD99" w14:textId="77777777" w:rsidR="00D549B0" w:rsidRPr="00526653" w:rsidRDefault="00D549B0" w:rsidP="00BA4BF3">
            <w:pPr>
              <w:pStyle w:val="af0"/>
              <w:numPr>
                <w:ilvl w:val="0"/>
                <w:numId w:val="66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Участие в конкурсе на предоставление субсидий бюджетам муниципальных образований Красноярского края на реализацию муниципальных программ, подпрограмм, направленных на реализацию мероприятий в сфере укрепления межнационального единства и межконфессионального согласия.</w:t>
            </w:r>
          </w:p>
          <w:p w14:paraId="7C3AC9E9" w14:textId="2318EB35" w:rsidR="00D549B0" w:rsidRPr="00526653" w:rsidRDefault="00D549B0" w:rsidP="00BA4BF3">
            <w:pPr>
              <w:pStyle w:val="af0"/>
              <w:numPr>
                <w:ilvl w:val="0"/>
                <w:numId w:val="66"/>
              </w:numPr>
              <w:tabs>
                <w:tab w:val="left" w:pos="322"/>
                <w:tab w:val="left" w:pos="1016"/>
              </w:tabs>
              <w:spacing w:after="0" w:line="240" w:lineRule="auto"/>
              <w:ind w:left="2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Создание национально-культурного центра для развития межнационального согласия на территории путем привлечения альтернативных ресурсов.</w:t>
            </w:r>
          </w:p>
        </w:tc>
        <w:tc>
          <w:tcPr>
            <w:tcW w:w="4678" w:type="dxa"/>
            <w:gridSpan w:val="2"/>
          </w:tcPr>
          <w:p w14:paraId="08758E78" w14:textId="77777777" w:rsidR="00D549B0" w:rsidRPr="00526653" w:rsidRDefault="00D549B0" w:rsidP="00BA4BF3">
            <w:pPr>
              <w:pStyle w:val="af0"/>
              <w:numPr>
                <w:ilvl w:val="0"/>
                <w:numId w:val="65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Сокращение финансирования мероприятий, направленных на развитие СОНКО.</w:t>
            </w:r>
          </w:p>
          <w:p w14:paraId="20E749B8" w14:textId="77777777" w:rsidR="00D549B0" w:rsidRPr="00526653" w:rsidRDefault="00D549B0" w:rsidP="00BA4BF3">
            <w:pPr>
              <w:pStyle w:val="af0"/>
              <w:numPr>
                <w:ilvl w:val="0"/>
                <w:numId w:val="65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Сохранение социально потребительских настроений населения, при котором некоммерческая организация, не получая поддержки органов местного самоуправления, становится неспособной самостоятельно достигнуть цели, ради которой она была создана. </w:t>
            </w:r>
          </w:p>
          <w:p w14:paraId="6403CD31" w14:textId="6A3BC188" w:rsidR="00D549B0" w:rsidRPr="00526653" w:rsidRDefault="00D549B0" w:rsidP="00BA4BF3">
            <w:pPr>
              <w:pStyle w:val="af0"/>
              <w:numPr>
                <w:ilvl w:val="0"/>
                <w:numId w:val="65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Социальные риски, связанные с формированием возможного негативного отношения граждан к деятельности СОНКО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участию в ней.</w:t>
            </w:r>
          </w:p>
          <w:p w14:paraId="501DA33E" w14:textId="117C7984" w:rsidR="00D549B0" w:rsidRPr="00526653" w:rsidRDefault="00D549B0" w:rsidP="00BA4BF3">
            <w:pPr>
              <w:pStyle w:val="af0"/>
              <w:numPr>
                <w:ilvl w:val="0"/>
                <w:numId w:val="65"/>
              </w:numPr>
              <w:tabs>
                <w:tab w:val="left" w:pos="322"/>
                <w:tab w:val="left" w:pos="1016"/>
              </w:tabs>
              <w:spacing w:line="240" w:lineRule="auto"/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Рост числа внешних трудовых мигрантов,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их низкая социокультурная адаптация к условиям принимающего сообщества.</w:t>
            </w:r>
          </w:p>
        </w:tc>
      </w:tr>
      <w:tr w:rsidR="00F83C61" w:rsidRPr="00526653" w14:paraId="7252EF8D" w14:textId="77777777" w:rsidTr="00262715">
        <w:trPr>
          <w:trHeight w:val="20"/>
        </w:trPr>
        <w:tc>
          <w:tcPr>
            <w:tcW w:w="9346" w:type="dxa"/>
            <w:gridSpan w:val="3"/>
            <w:shd w:val="clear" w:color="auto" w:fill="FBE4D5" w:themeFill="accent2" w:themeFillTint="33"/>
          </w:tcPr>
          <w:p w14:paraId="21C088F5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защита населения</w:t>
            </w:r>
          </w:p>
        </w:tc>
      </w:tr>
      <w:tr w:rsidR="00F83C61" w:rsidRPr="00526653" w14:paraId="054BBE7F" w14:textId="77777777" w:rsidTr="00262715">
        <w:trPr>
          <w:trHeight w:val="20"/>
        </w:trPr>
        <w:tc>
          <w:tcPr>
            <w:tcW w:w="4668" w:type="dxa"/>
          </w:tcPr>
          <w:p w14:paraId="72BCD82D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Сильные стороны</w:t>
            </w:r>
          </w:p>
        </w:tc>
        <w:tc>
          <w:tcPr>
            <w:tcW w:w="4678" w:type="dxa"/>
            <w:gridSpan w:val="2"/>
          </w:tcPr>
          <w:p w14:paraId="51BE1C2D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Слабые стороны</w:t>
            </w:r>
          </w:p>
        </w:tc>
      </w:tr>
      <w:tr w:rsidR="00F83C61" w:rsidRPr="00526653" w14:paraId="36CE1E3E" w14:textId="77777777" w:rsidTr="00262715">
        <w:trPr>
          <w:trHeight w:val="20"/>
        </w:trPr>
        <w:tc>
          <w:tcPr>
            <w:tcW w:w="4668" w:type="dxa"/>
          </w:tcPr>
          <w:p w14:paraId="3DDD264A" w14:textId="4F020C93" w:rsidR="00F83C61" w:rsidRPr="00526653" w:rsidRDefault="00F83C61" w:rsidP="00BA4BF3">
            <w:pPr>
              <w:pStyle w:val="af0"/>
              <w:numPr>
                <w:ilvl w:val="0"/>
                <w:numId w:val="68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Открытие в центре города нового «комплекса» социального обслуживания (Социального центра), состоящего из трех краевых учреждений социального обслуживания.</w:t>
            </w:r>
          </w:p>
          <w:p w14:paraId="6812BBF3" w14:textId="130C865E" w:rsidR="00F83C61" w:rsidRPr="00526653" w:rsidRDefault="00F83C61" w:rsidP="00BA4BF3">
            <w:pPr>
              <w:pStyle w:val="af0"/>
              <w:numPr>
                <w:ilvl w:val="0"/>
                <w:numId w:val="68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Возможность получения гражданами пожилого возраста и инвалидами, семьями с детьми социальных услуг в зависимости от степени их трудной жизненной ситуации, эффективных форм предоставления социальных услуг. </w:t>
            </w:r>
          </w:p>
          <w:p w14:paraId="31C14121" w14:textId="638FAAEE" w:rsidR="00F83C61" w:rsidRPr="00526653" w:rsidRDefault="00F83C61" w:rsidP="00BA4BF3">
            <w:pPr>
              <w:pStyle w:val="af0"/>
              <w:numPr>
                <w:ilvl w:val="0"/>
                <w:numId w:val="68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Доступность получения мер социальной поддержки населения </w:t>
            </w:r>
            <w:r w:rsidR="00EE2807" w:rsidRPr="005266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 г. Норильск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DEC5F63" w14:textId="75DDEEC3" w:rsidR="00F83C61" w:rsidRPr="00526653" w:rsidRDefault="00F83C61" w:rsidP="00BA4BF3">
            <w:pPr>
              <w:pStyle w:val="af0"/>
              <w:numPr>
                <w:ilvl w:val="0"/>
                <w:numId w:val="68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Имеющийся опыт в организации социального обслуживания граждан пожилого возраста, инвалидов, семей с детьми.</w:t>
            </w:r>
          </w:p>
          <w:p w14:paraId="50142EFB" w14:textId="6F4E8123" w:rsidR="00F83C61" w:rsidRPr="00526653" w:rsidRDefault="00F83C61" w:rsidP="00BA4BF3">
            <w:pPr>
              <w:pStyle w:val="af0"/>
              <w:numPr>
                <w:ilvl w:val="0"/>
                <w:numId w:val="68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Высокий уровень материально-технического оснащения учреждений социального обслуживания, в том числе внедрение инновационных технологий при работе с детьми-инвалидами и семьями, имеющими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детей-инвалидов.  </w:t>
            </w:r>
          </w:p>
          <w:p w14:paraId="72D8040D" w14:textId="7E8370DF" w:rsidR="00262715" w:rsidRPr="00526653" w:rsidRDefault="00F83C61" w:rsidP="007D3836">
            <w:pPr>
              <w:pStyle w:val="af0"/>
              <w:numPr>
                <w:ilvl w:val="0"/>
                <w:numId w:val="68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Широкое информирование населения о мерах социальной поддержки и социального обслуживания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населения (СМИ, памятки и др.)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8" w:type="dxa"/>
            <w:gridSpan w:val="2"/>
          </w:tcPr>
          <w:p w14:paraId="64206157" w14:textId="354FC3BC" w:rsidR="00F83C61" w:rsidRPr="00526653" w:rsidRDefault="00F83C61" w:rsidP="00BA4BF3">
            <w:pPr>
              <w:pStyle w:val="af0"/>
              <w:numPr>
                <w:ilvl w:val="0"/>
                <w:numId w:val="67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Частичная доступность для инвалидов объектов и услуг.</w:t>
            </w:r>
          </w:p>
          <w:p w14:paraId="339BD4E9" w14:textId="4E0D1AD9" w:rsidR="00F83C61" w:rsidRPr="00526653" w:rsidRDefault="00F83C61" w:rsidP="00BA4BF3">
            <w:pPr>
              <w:pStyle w:val="af0"/>
              <w:numPr>
                <w:ilvl w:val="0"/>
                <w:numId w:val="67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прав граждан на получение социальных услуг в стационарных условиях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(в частности невозможность обеспечить постоянное проживание в доме-интернате,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т.к. его нет на территории).</w:t>
            </w:r>
          </w:p>
          <w:p w14:paraId="7C43ADF5" w14:textId="67CBCEA5" w:rsidR="00F83C61" w:rsidRPr="00526653" w:rsidRDefault="00F83C61" w:rsidP="00BA4BF3">
            <w:pPr>
              <w:pStyle w:val="af0"/>
              <w:numPr>
                <w:ilvl w:val="0"/>
                <w:numId w:val="67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Недостаточная кадровая обеспеченность процесса предоставления социальных услуг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отрасли.</w:t>
            </w:r>
          </w:p>
          <w:p w14:paraId="4B757C80" w14:textId="38D134E0" w:rsidR="00F83C61" w:rsidRPr="00526653" w:rsidRDefault="00F83C61" w:rsidP="00BA4BF3">
            <w:pPr>
              <w:pStyle w:val="af0"/>
              <w:numPr>
                <w:ilvl w:val="0"/>
                <w:numId w:val="67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Социальное иждивенчество граждан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 отношении получения социальных услуг, недостаточное участие семьи в расходах на осуществление ухода за членами семьи старшего поколения, непринятие самостоятельных мер трудоспособными гражданами по выходу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из трудной жизненной ситуации.</w:t>
            </w:r>
          </w:p>
          <w:p w14:paraId="753614EF" w14:textId="5EAFD785" w:rsidR="00F83C61" w:rsidRPr="00526653" w:rsidRDefault="00F83C61" w:rsidP="00BA4BF3">
            <w:pPr>
              <w:pStyle w:val="af0"/>
              <w:numPr>
                <w:ilvl w:val="0"/>
                <w:numId w:val="67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Низкая инвестиционная привлекательность отрасли</w:t>
            </w:r>
          </w:p>
        </w:tc>
      </w:tr>
      <w:tr w:rsidR="00F83C61" w:rsidRPr="00526653" w14:paraId="039D7976" w14:textId="77777777" w:rsidTr="00262715">
        <w:trPr>
          <w:trHeight w:val="20"/>
        </w:trPr>
        <w:tc>
          <w:tcPr>
            <w:tcW w:w="4668" w:type="dxa"/>
          </w:tcPr>
          <w:p w14:paraId="1C6B0F76" w14:textId="77777777" w:rsidR="00F83C61" w:rsidRPr="00526653" w:rsidRDefault="00F83C61" w:rsidP="00BA4BF3">
            <w:pPr>
              <w:tabs>
                <w:tab w:val="center" w:pos="2441"/>
                <w:tab w:val="left" w:pos="367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Возможности</w:t>
            </w:r>
          </w:p>
        </w:tc>
        <w:tc>
          <w:tcPr>
            <w:tcW w:w="4678" w:type="dxa"/>
            <w:gridSpan w:val="2"/>
          </w:tcPr>
          <w:p w14:paraId="523CDAA9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Угрозы</w:t>
            </w:r>
          </w:p>
        </w:tc>
      </w:tr>
      <w:tr w:rsidR="00F83C61" w:rsidRPr="00526653" w14:paraId="499CC31C" w14:textId="77777777" w:rsidTr="00262715">
        <w:trPr>
          <w:trHeight w:val="20"/>
        </w:trPr>
        <w:tc>
          <w:tcPr>
            <w:tcW w:w="4668" w:type="dxa"/>
          </w:tcPr>
          <w:p w14:paraId="48B896E3" w14:textId="6AF9A20E" w:rsidR="00F83C61" w:rsidRPr="00526653" w:rsidRDefault="00F83C61" w:rsidP="00BA4BF3">
            <w:pPr>
              <w:pStyle w:val="af0"/>
              <w:numPr>
                <w:ilvl w:val="0"/>
                <w:numId w:val="70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Сокращение расходов бюджета за счет развития форм оказания социальных услуг гражданам пожилого возраста путем организации приемных семей (стационарозамещающие технологии).</w:t>
            </w:r>
          </w:p>
          <w:p w14:paraId="6C8159E7" w14:textId="737D62EF" w:rsidR="00F83C61" w:rsidRPr="00526653" w:rsidRDefault="00F83C61" w:rsidP="00BA4BF3">
            <w:pPr>
              <w:pStyle w:val="af0"/>
              <w:numPr>
                <w:ilvl w:val="0"/>
                <w:numId w:val="70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Создание для молодежи с инвалидностью трудовых мастерских, их материально-технического оснащения для формирования простых трудовых операций по изготовлению социально значимой продукции (бахилы, одноразовая посуда и т.д.).</w:t>
            </w:r>
          </w:p>
          <w:p w14:paraId="3962F226" w14:textId="2A7C5BC1" w:rsidR="00F83C61" w:rsidRPr="00526653" w:rsidRDefault="00F83C61" w:rsidP="00BA4BF3">
            <w:pPr>
              <w:pStyle w:val="af0"/>
              <w:numPr>
                <w:ilvl w:val="0"/>
                <w:numId w:val="70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стандартов качества социального обслуживания. </w:t>
            </w:r>
          </w:p>
          <w:p w14:paraId="23F05FC4" w14:textId="4117CECC" w:rsidR="00F83C61" w:rsidRPr="00526653" w:rsidRDefault="00F83C61" w:rsidP="00BA4BF3">
            <w:pPr>
              <w:pStyle w:val="af0"/>
              <w:numPr>
                <w:ilvl w:val="0"/>
                <w:numId w:val="70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рынка социальных услуг, предоставляемых гражданам, за счет развития новых методик социального обслуживания. </w:t>
            </w:r>
          </w:p>
          <w:p w14:paraId="35E76DDC" w14:textId="77777777" w:rsidR="00F83C61" w:rsidRPr="00526653" w:rsidRDefault="00F83C61" w:rsidP="00BA4BF3">
            <w:pPr>
              <w:pStyle w:val="af0"/>
              <w:numPr>
                <w:ilvl w:val="0"/>
                <w:numId w:val="70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Привлечение негосударственных организаций, индивидуальных поставщиков услуг, благотворителей и добровольцев.</w:t>
            </w:r>
          </w:p>
          <w:p w14:paraId="56C75713" w14:textId="77777777" w:rsidR="00262715" w:rsidRPr="00526653" w:rsidRDefault="00262715" w:rsidP="00262715">
            <w:pPr>
              <w:tabs>
                <w:tab w:val="left" w:pos="322"/>
                <w:tab w:val="left" w:pos="1016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86A5D5" w14:textId="1299E3E0" w:rsidR="00262715" w:rsidRPr="00526653" w:rsidRDefault="00262715" w:rsidP="00262715">
            <w:pPr>
              <w:tabs>
                <w:tab w:val="left" w:pos="322"/>
                <w:tab w:val="left" w:pos="1016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3A94A8CE" w14:textId="4CE6397C" w:rsidR="00F83C61" w:rsidRPr="00526653" w:rsidRDefault="00F83C61" w:rsidP="00BA4BF3">
            <w:pPr>
              <w:pStyle w:val="af0"/>
              <w:numPr>
                <w:ilvl w:val="0"/>
                <w:numId w:val="69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качества предоставления социальных услуг вследствие отсутствия трудовых ресурсов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отрасли.</w:t>
            </w:r>
          </w:p>
          <w:p w14:paraId="741CCB29" w14:textId="37382828" w:rsidR="00F83C61" w:rsidRPr="00526653" w:rsidRDefault="00F83C61" w:rsidP="00BA4BF3">
            <w:pPr>
              <w:pStyle w:val="af0"/>
              <w:numPr>
                <w:ilvl w:val="0"/>
                <w:numId w:val="69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Рост правонарушений, снижение потенциальных возможностей граждан и семей из "групп риска" (лица БОМЖ, семьи в социально опасном положении) к социальной адаптации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интеграции в общество.</w:t>
            </w:r>
          </w:p>
          <w:p w14:paraId="0FAAEC6B" w14:textId="208918B6" w:rsidR="00F83C61" w:rsidRPr="00526653" w:rsidRDefault="00F83C61" w:rsidP="00BA4BF3">
            <w:pPr>
              <w:pStyle w:val="af0"/>
              <w:numPr>
                <w:ilvl w:val="0"/>
                <w:numId w:val="69"/>
              </w:numPr>
              <w:tabs>
                <w:tab w:val="left" w:pos="322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Отток кадров в более привлекательные отрасли экономики и другие территории.</w:t>
            </w:r>
          </w:p>
          <w:p w14:paraId="2B3C768D" w14:textId="070459A0" w:rsidR="00F83C61" w:rsidRPr="00526653" w:rsidRDefault="00F83C61" w:rsidP="00BA4BF3">
            <w:pPr>
              <w:pStyle w:val="af0"/>
              <w:tabs>
                <w:tab w:val="left" w:pos="322"/>
                <w:tab w:val="left" w:pos="1016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3C61" w:rsidRPr="00526653" w14:paraId="7A949878" w14:textId="77777777" w:rsidTr="00262715">
        <w:trPr>
          <w:trHeight w:val="20"/>
        </w:trPr>
        <w:tc>
          <w:tcPr>
            <w:tcW w:w="9346" w:type="dxa"/>
            <w:gridSpan w:val="3"/>
            <w:shd w:val="clear" w:color="auto" w:fill="FBE4D5" w:themeFill="accent2" w:themeFillTint="33"/>
          </w:tcPr>
          <w:p w14:paraId="1DF5D261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sz w:val="20"/>
                <w:szCs w:val="20"/>
              </w:rPr>
              <w:t>Жилищное хозяйство</w:t>
            </w:r>
          </w:p>
        </w:tc>
      </w:tr>
      <w:tr w:rsidR="00F83C61" w:rsidRPr="00526653" w14:paraId="6ED0F519" w14:textId="77777777" w:rsidTr="00262715">
        <w:trPr>
          <w:trHeight w:val="20"/>
        </w:trPr>
        <w:tc>
          <w:tcPr>
            <w:tcW w:w="4668" w:type="dxa"/>
          </w:tcPr>
          <w:p w14:paraId="31AA2D81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Сильные стороны</w:t>
            </w:r>
          </w:p>
        </w:tc>
        <w:tc>
          <w:tcPr>
            <w:tcW w:w="4678" w:type="dxa"/>
            <w:gridSpan w:val="2"/>
          </w:tcPr>
          <w:p w14:paraId="68A075B8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Слабые стороны</w:t>
            </w:r>
          </w:p>
        </w:tc>
      </w:tr>
      <w:tr w:rsidR="00F83C61" w:rsidRPr="00526653" w14:paraId="2E75A38A" w14:textId="77777777" w:rsidTr="00262715">
        <w:trPr>
          <w:trHeight w:val="20"/>
        </w:trPr>
        <w:tc>
          <w:tcPr>
            <w:tcW w:w="4668" w:type="dxa"/>
          </w:tcPr>
          <w:p w14:paraId="6157B771" w14:textId="420C04BB" w:rsidR="00F83C61" w:rsidRPr="00526653" w:rsidRDefault="00F83C61" w:rsidP="00BA4BF3">
            <w:pPr>
              <w:pStyle w:val="af0"/>
              <w:tabs>
                <w:tab w:val="left" w:pos="591"/>
                <w:tab w:val="left" w:pos="733"/>
                <w:tab w:val="left" w:pos="1016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1. Высокая (100%) благоустроенность жилищного фонда – все многоквартирные дома </w:t>
            </w:r>
            <w:r w:rsidR="00EE2807" w:rsidRPr="005266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 г. Норильск</w:t>
            </w:r>
            <w:r w:rsidR="00EE2807"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обеспечены централизованным электро-, тепло-, водоснабжением и водоотведением.</w:t>
            </w:r>
          </w:p>
          <w:p w14:paraId="7D255186" w14:textId="417B0297" w:rsidR="00F83C61" w:rsidRPr="00526653" w:rsidRDefault="00F83C61" w:rsidP="00BA4BF3">
            <w:pPr>
              <w:pStyle w:val="af0"/>
              <w:tabs>
                <w:tab w:val="left" w:pos="591"/>
                <w:tab w:val="left" w:pos="733"/>
                <w:tab w:val="left" w:pos="1016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2. Наличие устойчивого платежеспособного спроса на потребление услуг жилищно-коммунального хозяйства – уровень собираемости платежей населения составляет в среднем – 96,9%.</w:t>
            </w:r>
          </w:p>
          <w:p w14:paraId="1BB57BF7" w14:textId="097F161A" w:rsidR="00F83C61" w:rsidRPr="00526653" w:rsidRDefault="00F83C61" w:rsidP="00BA4BF3">
            <w:pPr>
              <w:pStyle w:val="af0"/>
              <w:tabs>
                <w:tab w:val="left" w:pos="591"/>
                <w:tab w:val="left" w:pos="733"/>
                <w:tab w:val="left" w:pos="1016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3. Создание единого расчетно-кассового центра по оплате услуг ЖКХ.</w:t>
            </w:r>
          </w:p>
          <w:p w14:paraId="1C6176FE" w14:textId="77777777" w:rsidR="00F83C61" w:rsidRPr="00526653" w:rsidRDefault="00F83C61" w:rsidP="00BA4BF3">
            <w:pPr>
              <w:pStyle w:val="af0"/>
              <w:tabs>
                <w:tab w:val="left" w:pos="591"/>
                <w:tab w:val="left" w:pos="733"/>
                <w:tab w:val="left" w:pos="1016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4. Реализация 4-х сторонних соглашений:</w:t>
            </w:r>
          </w:p>
          <w:p w14:paraId="621EB3F4" w14:textId="006965C5" w:rsidR="00F83C61" w:rsidRPr="00526653" w:rsidRDefault="00F83C61" w:rsidP="00BA4BF3">
            <w:pPr>
              <w:pStyle w:val="af0"/>
              <w:tabs>
                <w:tab w:val="left" w:pos="591"/>
                <w:tab w:val="left" w:pos="733"/>
                <w:tab w:val="left" w:pos="1016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4.1. В период 2011-2020гг. «О взаимодействии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и сотрудничестве между министерством регионального развития Российской Федерации, Красноярским краем, </w:t>
            </w:r>
            <w:r w:rsidR="00EE2807" w:rsidRPr="005266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 г. Норильск</w:t>
            </w:r>
            <w:r w:rsidR="00EE2807"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ПАО «ГМК «Норильский никель»:</w:t>
            </w:r>
          </w:p>
          <w:p w14:paraId="4EEA94FF" w14:textId="3A662298" w:rsidR="00F83C61" w:rsidRPr="00526653" w:rsidRDefault="00F83C61" w:rsidP="00BA4BF3">
            <w:pPr>
              <w:pStyle w:val="af0"/>
              <w:tabs>
                <w:tab w:val="left" w:pos="591"/>
                <w:tab w:val="left" w:pos="733"/>
                <w:tab w:val="left" w:pos="1016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– по модернизации и развитию объектов социальной, инженерной инфраструктуры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и жилищного фонда города Норильска позволила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части капитального ремонта жилищного за период 2016-2020 годы произвести ремонт 589 квартир под переселение из аварийного и ветхого жилищного фонда; завершить комплекс работ по сохранению устойчивости 179 зданий перспективного жилищного фонда;</w:t>
            </w:r>
          </w:p>
          <w:p w14:paraId="1862D00F" w14:textId="7B49F270" w:rsidR="00F83C61" w:rsidRPr="00526653" w:rsidRDefault="00F83C61" w:rsidP="00BA4BF3">
            <w:pPr>
              <w:pStyle w:val="af0"/>
              <w:numPr>
                <w:ilvl w:val="1"/>
                <w:numId w:val="10"/>
              </w:numPr>
              <w:tabs>
                <w:tab w:val="left" w:pos="330"/>
                <w:tab w:val="left" w:pos="591"/>
                <w:tab w:val="left" w:pos="73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 период 2021-2035гг. «О взаимодействии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и сотрудничестве между Министерством Российской Федерации по развитию Дальнего Востока и Арктики, Красноярским краем, </w:t>
            </w:r>
            <w:r w:rsidR="00EE2807" w:rsidRPr="005266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 г. Норильск</w:t>
            </w:r>
            <w:r w:rsidR="00EE2807"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и ЗФ ПАО «ГМК «Норильский никель» (далее – Соглашение). </w:t>
            </w:r>
          </w:p>
          <w:p w14:paraId="21D485A0" w14:textId="1C5C5FCD" w:rsidR="00F83C61" w:rsidRPr="00526653" w:rsidRDefault="00F83C61" w:rsidP="00BA4BF3">
            <w:pPr>
              <w:pStyle w:val="af0"/>
              <w:tabs>
                <w:tab w:val="left" w:pos="591"/>
                <w:tab w:val="left" w:pos="733"/>
                <w:tab w:val="left" w:pos="1016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Соглашением предусмотрена реновация жилищного фонда </w:t>
            </w:r>
            <w:r w:rsidR="00EE2807" w:rsidRPr="005266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 г. Норильск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, включающая в себя большой объем строительства нового жилья, снос аварийного, строительство социальных объектов, строительство (реконструкция) инженерных сетей.</w:t>
            </w:r>
          </w:p>
          <w:p w14:paraId="71170B1C" w14:textId="77777777" w:rsidR="00F83C61" w:rsidRPr="00526653" w:rsidRDefault="00F83C61" w:rsidP="00BA4BF3">
            <w:pPr>
              <w:pStyle w:val="af0"/>
              <w:tabs>
                <w:tab w:val="left" w:pos="591"/>
                <w:tab w:val="left" w:pos="733"/>
                <w:tab w:val="left" w:pos="1016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 Осуществлен переход на прямые договоры предоставления коммунальных услуг ресурсоснабжающими организациями населению.</w:t>
            </w:r>
          </w:p>
        </w:tc>
        <w:tc>
          <w:tcPr>
            <w:tcW w:w="4678" w:type="dxa"/>
            <w:gridSpan w:val="2"/>
          </w:tcPr>
          <w:p w14:paraId="1C123606" w14:textId="4CBAEB4C" w:rsidR="00F83C61" w:rsidRPr="00526653" w:rsidRDefault="00F83C61" w:rsidP="00BA4BF3">
            <w:pPr>
              <w:pStyle w:val="af0"/>
              <w:tabs>
                <w:tab w:val="left" w:pos="591"/>
                <w:tab w:val="left" w:pos="733"/>
                <w:tab w:val="left" w:pos="1016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Отсутствие нового строительства.</w:t>
            </w:r>
          </w:p>
          <w:p w14:paraId="01AF399C" w14:textId="5EE6AEFE" w:rsidR="00F83C61" w:rsidRPr="00526653" w:rsidRDefault="00F83C61" w:rsidP="00BA4BF3">
            <w:pPr>
              <w:pStyle w:val="af0"/>
              <w:tabs>
                <w:tab w:val="left" w:pos="591"/>
                <w:tab w:val="left" w:pos="733"/>
                <w:tab w:val="left" w:pos="1016"/>
              </w:tabs>
              <w:spacing w:line="240" w:lineRule="auto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2. Старение жилищного фонда – доля многоквартирных домов со сроком эксплуатации свыше 31 года составляет 56,6%, из которых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со сроком эксплуатации свыше 50 лет – более 34,0%.</w:t>
            </w:r>
          </w:p>
          <w:p w14:paraId="3A41B657" w14:textId="52D42D4D" w:rsidR="00F83C61" w:rsidRPr="00526653" w:rsidRDefault="00F83C61" w:rsidP="00BA4BF3">
            <w:pPr>
              <w:pStyle w:val="af0"/>
              <w:tabs>
                <w:tab w:val="left" w:pos="591"/>
                <w:tab w:val="left" w:pos="733"/>
                <w:tab w:val="left" w:pos="1016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3. Отсутствие выполненных ремонтов на момент приватизации первого жилого помещения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многоквартирном доме.</w:t>
            </w:r>
          </w:p>
          <w:p w14:paraId="05FD08F2" w14:textId="2D3E1AA8" w:rsidR="00F83C61" w:rsidRPr="00526653" w:rsidRDefault="00F83C61" w:rsidP="00BA4BF3">
            <w:pPr>
              <w:pStyle w:val="af0"/>
              <w:tabs>
                <w:tab w:val="left" w:pos="591"/>
                <w:tab w:val="left" w:pos="733"/>
                <w:tab w:val="left" w:pos="1016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4. Отсутствие единой системы наблюдения за состоянием вечномерзлых грунтов.</w:t>
            </w:r>
          </w:p>
          <w:p w14:paraId="574CCE28" w14:textId="77777777" w:rsidR="00F83C61" w:rsidRPr="00526653" w:rsidRDefault="00F83C61" w:rsidP="00BA4BF3">
            <w:pPr>
              <w:pStyle w:val="af0"/>
              <w:tabs>
                <w:tab w:val="left" w:pos="591"/>
                <w:tab w:val="left" w:pos="733"/>
                <w:tab w:val="left" w:pos="1016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5. Отсутствие значимой конкуренции в сфере предоставления жилищных услуг (на рынок жилищных услуг, в связи с банкротством управляющих организаций, новые управляющие организации не приходят, а ранее осуществляющие управление МКД, расширяют объемы управления или изменяют свой правовой статус).</w:t>
            </w:r>
          </w:p>
          <w:p w14:paraId="388DAEBF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</w:tr>
      <w:tr w:rsidR="00F83C61" w:rsidRPr="00526653" w14:paraId="51AC182D" w14:textId="77777777" w:rsidTr="00262715">
        <w:trPr>
          <w:trHeight w:val="20"/>
        </w:trPr>
        <w:tc>
          <w:tcPr>
            <w:tcW w:w="4668" w:type="dxa"/>
          </w:tcPr>
          <w:p w14:paraId="720FA9EA" w14:textId="77777777" w:rsidR="00F83C61" w:rsidRPr="00526653" w:rsidRDefault="00F83C61" w:rsidP="00BA4BF3">
            <w:pPr>
              <w:tabs>
                <w:tab w:val="center" w:pos="2441"/>
                <w:tab w:val="left" w:pos="367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Возможности</w:t>
            </w:r>
          </w:p>
        </w:tc>
        <w:tc>
          <w:tcPr>
            <w:tcW w:w="4678" w:type="dxa"/>
            <w:gridSpan w:val="2"/>
          </w:tcPr>
          <w:p w14:paraId="5DF66C78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Угрозы</w:t>
            </w:r>
          </w:p>
        </w:tc>
      </w:tr>
      <w:tr w:rsidR="00F83C61" w:rsidRPr="00526653" w14:paraId="21773F6C" w14:textId="77777777" w:rsidTr="00262715">
        <w:trPr>
          <w:trHeight w:val="20"/>
        </w:trPr>
        <w:tc>
          <w:tcPr>
            <w:tcW w:w="4668" w:type="dxa"/>
          </w:tcPr>
          <w:p w14:paraId="5228555B" w14:textId="30DAB372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1. Привлечение средств в рамках федеральных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краевых программ, а также внебюджетных источников:</w:t>
            </w:r>
          </w:p>
          <w:p w14:paraId="705F6A2F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– на строительство жилья, развитие инженерной инфраструктуры, переселение граждан из аварийного и ветхого жилищного фонда, проведение капитального ремонта и т. д.;</w:t>
            </w:r>
          </w:p>
          <w:p w14:paraId="17797D05" w14:textId="5122F966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– снос аварийных зданий с последующим использованием их ростверков под малоэтажное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среднеэтажное строительство и строительство объектов социальной инфраструктуры;</w:t>
            </w:r>
          </w:p>
          <w:p w14:paraId="2ABDEAAE" w14:textId="3AE5D6FC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2. Расширение конкуренции в жилищно-коммунальной сфере.</w:t>
            </w:r>
          </w:p>
          <w:p w14:paraId="52E0E216" w14:textId="71224250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3. Активизация работы в рамках правового поля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 неплательщиками за жилищно-коммунальные услуги, что позволит увеличить поступление средств и снизить сложившуюся задолженность.</w:t>
            </w:r>
          </w:p>
          <w:p w14:paraId="184E4DC5" w14:textId="4A56FB63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4. Создание системы мониторинга состояния многолетнемерзлых грунтов в основаниях зданий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сооружений.</w:t>
            </w:r>
          </w:p>
          <w:p w14:paraId="6F942879" w14:textId="49858692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5. Формирование ответственных и активных собственников помещений в многоквартирных домах путем проведения информационно-разъяснительной компании по повышению информированности жителей многоквартирных домов об их правах и обязанностях и упрощения координации их деятельности за счет расширения форм проведения общих собраний собственников помещений в многоквартирных домах. </w:t>
            </w:r>
          </w:p>
        </w:tc>
        <w:tc>
          <w:tcPr>
            <w:tcW w:w="4678" w:type="dxa"/>
            <w:gridSpan w:val="2"/>
          </w:tcPr>
          <w:p w14:paraId="21E1993A" w14:textId="73CD434F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1. Повышение рисков возникновения аварий на объектах жилищно-коммунального хозяйства, связанных с физическим старением основных фондов.</w:t>
            </w:r>
          </w:p>
          <w:p w14:paraId="66C015DE" w14:textId="0C6678F1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2. Снижение уровня платежной дисциплины населения за оказанные жилищно-коммунальные услуги.</w:t>
            </w:r>
          </w:p>
          <w:p w14:paraId="7213D0A5" w14:textId="433C72B2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3. Низкая ответственность предприятий частного бизнеса, особенно в отдаленной перспективе.</w:t>
            </w:r>
          </w:p>
          <w:p w14:paraId="7D383277" w14:textId="45C6A7DA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4. В случае отсутствия финансирования снижение числа семей, выезжающих в другие регионы РФ по программе переселения, и, как следствие, увеличение количества граждан, проживающих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помещениях, признанных в установленном порядке непригодными для проживания;</w:t>
            </w:r>
          </w:p>
          <w:p w14:paraId="6FF4E80D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5. Низкий уровень инвестиций в жилищно-коммунальной сфере.</w:t>
            </w:r>
          </w:p>
        </w:tc>
      </w:tr>
      <w:tr w:rsidR="00F83C61" w:rsidRPr="00526653" w14:paraId="13497B45" w14:textId="77777777" w:rsidTr="00262715">
        <w:trPr>
          <w:trHeight w:val="20"/>
        </w:trPr>
        <w:tc>
          <w:tcPr>
            <w:tcW w:w="9346" w:type="dxa"/>
            <w:gridSpan w:val="3"/>
            <w:shd w:val="clear" w:color="auto" w:fill="FBE4D5" w:themeFill="accent2" w:themeFillTint="33"/>
          </w:tcPr>
          <w:p w14:paraId="76C8E015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sz w:val="20"/>
                <w:szCs w:val="20"/>
              </w:rPr>
              <w:t>Коммунальное хозяйство</w:t>
            </w:r>
          </w:p>
        </w:tc>
      </w:tr>
      <w:tr w:rsidR="00F83C61" w:rsidRPr="00526653" w14:paraId="7D3EE7F3" w14:textId="77777777" w:rsidTr="00262715">
        <w:trPr>
          <w:trHeight w:val="20"/>
        </w:trPr>
        <w:tc>
          <w:tcPr>
            <w:tcW w:w="4668" w:type="dxa"/>
          </w:tcPr>
          <w:p w14:paraId="050AC071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Сильные стороны</w:t>
            </w:r>
          </w:p>
        </w:tc>
        <w:tc>
          <w:tcPr>
            <w:tcW w:w="4678" w:type="dxa"/>
            <w:gridSpan w:val="2"/>
          </w:tcPr>
          <w:p w14:paraId="08854F46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Слабые стороны</w:t>
            </w:r>
          </w:p>
        </w:tc>
      </w:tr>
      <w:tr w:rsidR="00F83C61" w:rsidRPr="00526653" w14:paraId="037EB980" w14:textId="77777777" w:rsidTr="00262715">
        <w:trPr>
          <w:trHeight w:val="20"/>
        </w:trPr>
        <w:tc>
          <w:tcPr>
            <w:tcW w:w="4668" w:type="dxa"/>
          </w:tcPr>
          <w:p w14:paraId="44B5AE67" w14:textId="05F6D66A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Целостная единая энергосистема АО «НТЭК», </w:t>
            </w:r>
            <w:r w:rsidR="007D3836" w:rsidRPr="00526653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bCs/>
                <w:sz w:val="20"/>
                <w:szCs w:val="20"/>
              </w:rPr>
              <w:t>с единым оперативно-диспетчерским управлением, дает ощутимую экономию затрат на производство электроэнергии за счет эффективного управления нагрузками электростанций и перетоками электрической энергии, что способствует надежному энергоснабжению НПР.</w:t>
            </w:r>
          </w:p>
          <w:p w14:paraId="08F08E52" w14:textId="77777777" w:rsidR="00BA4BF3" w:rsidRPr="00526653" w:rsidRDefault="00BA4BF3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F909EA8" w14:textId="77777777" w:rsidR="00BA4BF3" w:rsidRPr="00526653" w:rsidRDefault="00BA4BF3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A2355B8" w14:textId="77777777" w:rsidR="00BA4BF3" w:rsidRPr="00526653" w:rsidRDefault="00BA4BF3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15545F8" w14:textId="77777777" w:rsidR="00BA4BF3" w:rsidRPr="00526653" w:rsidRDefault="00BA4BF3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6F6A1C20" w14:textId="76484599" w:rsidR="00F83C61" w:rsidRPr="00526653" w:rsidRDefault="00F83C61" w:rsidP="00BA4BF3">
            <w:pPr>
              <w:pStyle w:val="af0"/>
              <w:numPr>
                <w:ilvl w:val="0"/>
                <w:numId w:val="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Высокая степень износа основного технологического оборудования и тепловых сетей 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(79,4% энергетических котлов выработали свой ресурс).</w:t>
            </w:r>
          </w:p>
          <w:p w14:paraId="54C5DA28" w14:textId="7331EBDD" w:rsidR="00F83C61" w:rsidRPr="00526653" w:rsidRDefault="00F83C61" w:rsidP="00BA4BF3">
            <w:pPr>
              <w:pStyle w:val="af0"/>
              <w:numPr>
                <w:ilvl w:val="0"/>
                <w:numId w:val="4"/>
              </w:numPr>
              <w:tabs>
                <w:tab w:val="left" w:pos="32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66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Наличие дефицита тепловой энергии из-за ограниченной эксплуатации технологического оборудования ТЭЦ.</w:t>
            </w:r>
          </w:p>
          <w:p w14:paraId="454F04FA" w14:textId="4A0B3EDD" w:rsidR="00F83C61" w:rsidRPr="00526653" w:rsidRDefault="00F83C61" w:rsidP="00BA4BF3">
            <w:pPr>
              <w:pStyle w:val="af0"/>
              <w:numPr>
                <w:ilvl w:val="0"/>
                <w:numId w:val="4"/>
              </w:numPr>
              <w:tabs>
                <w:tab w:val="left" w:pos="32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66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Энергосистема территориально </w:t>
            </w:r>
            <w:r w:rsidR="007D3836" w:rsidRPr="005266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r w:rsidRPr="005266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и технологически изолирована от Единой энергетической системы России, что предъявляет </w:t>
            </w:r>
            <w:r w:rsidR="007D3836" w:rsidRPr="005266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r w:rsidRPr="0052665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 ней повышенные требования по надежности, живучести и затратам на техническое обслуживание. Географическое положение усиливает эти требования.</w:t>
            </w:r>
          </w:p>
        </w:tc>
      </w:tr>
      <w:tr w:rsidR="00F83C61" w:rsidRPr="00526653" w14:paraId="092B6CB1" w14:textId="77777777" w:rsidTr="00262715">
        <w:trPr>
          <w:trHeight w:val="20"/>
        </w:trPr>
        <w:tc>
          <w:tcPr>
            <w:tcW w:w="4668" w:type="dxa"/>
          </w:tcPr>
          <w:p w14:paraId="2F9F0C56" w14:textId="77777777" w:rsidR="00F83C61" w:rsidRPr="00526653" w:rsidRDefault="00F83C61" w:rsidP="00BA4BF3">
            <w:pPr>
              <w:tabs>
                <w:tab w:val="center" w:pos="2441"/>
                <w:tab w:val="left" w:pos="367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Возможности</w:t>
            </w:r>
          </w:p>
        </w:tc>
        <w:tc>
          <w:tcPr>
            <w:tcW w:w="4678" w:type="dxa"/>
            <w:gridSpan w:val="2"/>
          </w:tcPr>
          <w:p w14:paraId="03A918DC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Угрозы</w:t>
            </w:r>
          </w:p>
        </w:tc>
      </w:tr>
      <w:tr w:rsidR="00F83C61" w:rsidRPr="00526653" w14:paraId="3E624AD5" w14:textId="77777777" w:rsidTr="00262715">
        <w:trPr>
          <w:trHeight w:val="20"/>
        </w:trPr>
        <w:tc>
          <w:tcPr>
            <w:tcW w:w="4668" w:type="dxa"/>
          </w:tcPr>
          <w:p w14:paraId="61F581B0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Cs/>
                <w:sz w:val="20"/>
                <w:szCs w:val="20"/>
              </w:rPr>
              <w:t>При проведении модернизации и реконструкции основного технологического оборудования на ТЭЦ снижение и исключение дефицита тепловой энергии, повышение надежности теплоснабжения населения, муниципальных объектов и прочих потребителей в суровых климатических условиях.</w:t>
            </w:r>
          </w:p>
        </w:tc>
        <w:tc>
          <w:tcPr>
            <w:tcW w:w="4678" w:type="dxa"/>
            <w:gridSpan w:val="2"/>
          </w:tcPr>
          <w:p w14:paraId="227D3067" w14:textId="2C776EEA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Суровый климат арктического севера диктует особенности работы энергосистемы НПР </w:t>
            </w:r>
            <w:r w:rsidR="007D3836" w:rsidRPr="00526653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bCs/>
                <w:sz w:val="20"/>
                <w:szCs w:val="20"/>
              </w:rPr>
              <w:t>в условиях «полярной ночи», короткого «северного лета»:</w:t>
            </w:r>
          </w:p>
          <w:p w14:paraId="37B6B5BC" w14:textId="7CE6DD8C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снижение надежности теплоснабжения населения, муниципальных объектов и прочих потребителей </w:t>
            </w:r>
            <w:r w:rsidR="007D3836" w:rsidRPr="00526653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bCs/>
                <w:sz w:val="20"/>
                <w:szCs w:val="20"/>
              </w:rPr>
              <w:t>в суровых климатических условиях;</w:t>
            </w:r>
          </w:p>
          <w:p w14:paraId="7766D0B9" w14:textId="3FCE3C32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возможное возникновение аварийных ситуаций </w:t>
            </w:r>
            <w:r w:rsidR="007D3836" w:rsidRPr="00526653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bCs/>
                <w:sz w:val="20"/>
                <w:szCs w:val="20"/>
              </w:rPr>
              <w:t>с тяжелыми материальными последствиями.</w:t>
            </w:r>
          </w:p>
        </w:tc>
      </w:tr>
      <w:tr w:rsidR="00F83C61" w:rsidRPr="00526653" w14:paraId="62C950FA" w14:textId="77777777" w:rsidTr="00262715">
        <w:trPr>
          <w:trHeight w:val="20"/>
        </w:trPr>
        <w:tc>
          <w:tcPr>
            <w:tcW w:w="9346" w:type="dxa"/>
            <w:gridSpan w:val="3"/>
            <w:shd w:val="clear" w:color="auto" w:fill="F7CAAC" w:themeFill="accent2" w:themeFillTint="66"/>
          </w:tcPr>
          <w:p w14:paraId="5BDDB082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</w:t>
            </w:r>
          </w:p>
        </w:tc>
      </w:tr>
      <w:tr w:rsidR="00F83C61" w:rsidRPr="00526653" w14:paraId="4779AD2C" w14:textId="77777777" w:rsidTr="00262715">
        <w:trPr>
          <w:trHeight w:val="20"/>
        </w:trPr>
        <w:tc>
          <w:tcPr>
            <w:tcW w:w="4668" w:type="dxa"/>
          </w:tcPr>
          <w:p w14:paraId="60347A48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Сильные стороны</w:t>
            </w:r>
          </w:p>
        </w:tc>
        <w:tc>
          <w:tcPr>
            <w:tcW w:w="4678" w:type="dxa"/>
            <w:gridSpan w:val="2"/>
          </w:tcPr>
          <w:p w14:paraId="584418D6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Слабые стороны</w:t>
            </w:r>
          </w:p>
        </w:tc>
      </w:tr>
      <w:tr w:rsidR="00F83C61" w:rsidRPr="00526653" w14:paraId="36B76301" w14:textId="77777777" w:rsidTr="00262715">
        <w:trPr>
          <w:trHeight w:val="20"/>
        </w:trPr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4C40" w14:textId="5060BDEF" w:rsidR="00F83C61" w:rsidRPr="00526653" w:rsidRDefault="00F83C61" w:rsidP="00BA4BF3">
            <w:pPr>
              <w:pStyle w:val="af0"/>
              <w:numPr>
                <w:ilvl w:val="0"/>
                <w:numId w:val="5"/>
              </w:numPr>
              <w:tabs>
                <w:tab w:val="left" w:pos="30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Ежегодный рост количества легкового личного транспорта.</w:t>
            </w:r>
          </w:p>
          <w:p w14:paraId="5A7AEFDE" w14:textId="65E81936" w:rsidR="00F83C61" w:rsidRPr="00526653" w:rsidRDefault="00F83C61" w:rsidP="00BA4BF3">
            <w:pPr>
              <w:pStyle w:val="af0"/>
              <w:numPr>
                <w:ilvl w:val="0"/>
                <w:numId w:val="5"/>
              </w:numPr>
              <w:tabs>
                <w:tab w:val="left" w:pos="30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Развитая маршрутная сеть общественного автомобильного транспорта и отработанная система организации пассажирских перевозок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сложных климатических условиях (штормовые условия и пр.).</w:t>
            </w:r>
          </w:p>
          <w:p w14:paraId="3950EF77" w14:textId="365A6D47" w:rsidR="00F83C61" w:rsidRPr="00526653" w:rsidRDefault="00F83C61" w:rsidP="00BA4BF3">
            <w:pPr>
              <w:pStyle w:val="af0"/>
              <w:numPr>
                <w:ilvl w:val="0"/>
                <w:numId w:val="5"/>
              </w:numPr>
              <w:tabs>
                <w:tab w:val="left" w:pos="30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Возможность принимать все типы воздушных судов в аэропорту «Норильск».</w:t>
            </w:r>
          </w:p>
          <w:p w14:paraId="70FF7D92" w14:textId="141C1EA9" w:rsidR="00F83C61" w:rsidRPr="00526653" w:rsidRDefault="00F83C61" w:rsidP="00BA4BF3">
            <w:pPr>
              <w:pStyle w:val="af0"/>
              <w:numPr>
                <w:ilvl w:val="0"/>
                <w:numId w:val="5"/>
              </w:numPr>
              <w:tabs>
                <w:tab w:val="left" w:pos="30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Наличие доступа к Северному морскому пути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речному пути до административного центра Красноярского края через порт города Дудинки (100 км), являющегося административным центром Таймырского Долгано-Ненецкого муниципального района.</w:t>
            </w:r>
          </w:p>
          <w:p w14:paraId="148145F9" w14:textId="15D0FE68" w:rsidR="00F83C61" w:rsidRPr="00526653" w:rsidRDefault="00F83C61" w:rsidP="00BA4BF3">
            <w:pPr>
              <w:pStyle w:val="af0"/>
              <w:numPr>
                <w:ilvl w:val="0"/>
                <w:numId w:val="5"/>
              </w:numPr>
              <w:tabs>
                <w:tab w:val="left" w:pos="30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Наличие грузового железнодорожного транспортного сообщения с городом Дудинка, что открывает доступ к Северному морскому пути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речному пути до административного центра Красноярского края.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25B8" w14:textId="177CF562" w:rsidR="00F83C61" w:rsidRPr="00526653" w:rsidRDefault="00F83C61" w:rsidP="00BA4BF3">
            <w:pPr>
              <w:pStyle w:val="af0"/>
              <w:numPr>
                <w:ilvl w:val="0"/>
                <w:numId w:val="6"/>
              </w:numPr>
              <w:tabs>
                <w:tab w:val="left" w:pos="32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Отсутствует автомобильное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и железнодорожное сообщение с административным центром Красноярского края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другими регионами РФ.</w:t>
            </w:r>
          </w:p>
          <w:p w14:paraId="6FC1C986" w14:textId="2AD26F36" w:rsidR="00F83C61" w:rsidRPr="00526653" w:rsidRDefault="00F83C61" w:rsidP="00BA4BF3">
            <w:pPr>
              <w:pStyle w:val="af0"/>
              <w:numPr>
                <w:ilvl w:val="0"/>
                <w:numId w:val="6"/>
              </w:numPr>
              <w:tabs>
                <w:tab w:val="left" w:pos="32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Отсутствуют пассажирские перевозки железнодорожным транспортом.</w:t>
            </w:r>
          </w:p>
          <w:p w14:paraId="264989C4" w14:textId="2FDE6367" w:rsidR="00F83C61" w:rsidRPr="00526653" w:rsidRDefault="00F83C61" w:rsidP="00BA4BF3">
            <w:pPr>
              <w:pStyle w:val="af0"/>
              <w:numPr>
                <w:ilvl w:val="0"/>
                <w:numId w:val="6"/>
              </w:numPr>
              <w:tabs>
                <w:tab w:val="left" w:pos="32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Дефицит квалифицированных кадров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 водительскими удостоверениями категории «D»;</w:t>
            </w:r>
          </w:p>
          <w:p w14:paraId="6E36E16B" w14:textId="518BD353" w:rsidR="00F83C61" w:rsidRPr="00526653" w:rsidRDefault="00F83C61" w:rsidP="00BA4BF3">
            <w:pPr>
              <w:pStyle w:val="af0"/>
              <w:numPr>
                <w:ilvl w:val="0"/>
                <w:numId w:val="6"/>
              </w:numPr>
              <w:tabs>
                <w:tab w:val="left" w:pos="32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 авиасообщения </w:t>
            </w:r>
            <w:r w:rsidR="00EE2807" w:rsidRPr="005266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 г. Норильск</w:t>
            </w:r>
            <w:r w:rsidR="00EE2807"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включает в себя не все города РФ.</w:t>
            </w:r>
          </w:p>
          <w:p w14:paraId="4A72AF12" w14:textId="0198461B" w:rsidR="00F83C61" w:rsidRPr="00526653" w:rsidRDefault="00F83C61" w:rsidP="00BA4BF3">
            <w:pPr>
              <w:pStyle w:val="af0"/>
              <w:numPr>
                <w:ilvl w:val="0"/>
                <w:numId w:val="6"/>
              </w:numPr>
              <w:tabs>
                <w:tab w:val="left" w:pos="32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Регулярное прекращение авиасообщения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связи с неблагоприятными погодными условиями.</w:t>
            </w:r>
          </w:p>
          <w:p w14:paraId="2CB32047" w14:textId="79EBC46E" w:rsidR="00F83C61" w:rsidRPr="00526653" w:rsidRDefault="00F83C61" w:rsidP="00BA4BF3">
            <w:pPr>
              <w:pStyle w:val="af0"/>
              <w:numPr>
                <w:ilvl w:val="0"/>
                <w:numId w:val="6"/>
              </w:numPr>
              <w:tabs>
                <w:tab w:val="left" w:pos="32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Высокие тарифы на авиабилеты.</w:t>
            </w:r>
          </w:p>
          <w:p w14:paraId="6EEA1C5B" w14:textId="12891E72" w:rsidR="00F83C61" w:rsidRPr="00526653" w:rsidRDefault="00F83C61" w:rsidP="00BA4BF3">
            <w:pPr>
              <w:pStyle w:val="af0"/>
              <w:numPr>
                <w:ilvl w:val="0"/>
                <w:numId w:val="6"/>
              </w:numPr>
              <w:tabs>
                <w:tab w:val="left" w:pos="32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Использование водного транспорта через порт города Дудинки ограничено периодом навигации (речная навигация с июля по середину октября, морская - с июля по начало мая).</w:t>
            </w:r>
          </w:p>
          <w:p w14:paraId="264EC3B9" w14:textId="77777777" w:rsidR="00F83C61" w:rsidRPr="00526653" w:rsidRDefault="00F83C61" w:rsidP="00BA4BF3">
            <w:pPr>
              <w:pStyle w:val="af0"/>
              <w:numPr>
                <w:ilvl w:val="0"/>
                <w:numId w:val="6"/>
              </w:numPr>
              <w:tabs>
                <w:tab w:val="left" w:pos="32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Отсутствие на постоянной основе авиационного сообщения с поселком Снежногорск.</w:t>
            </w:r>
          </w:p>
        </w:tc>
      </w:tr>
      <w:tr w:rsidR="00F83C61" w:rsidRPr="00526653" w14:paraId="747A3AC6" w14:textId="77777777" w:rsidTr="00262715">
        <w:trPr>
          <w:trHeight w:val="20"/>
        </w:trPr>
        <w:tc>
          <w:tcPr>
            <w:tcW w:w="4668" w:type="dxa"/>
          </w:tcPr>
          <w:p w14:paraId="345DEC30" w14:textId="77777777" w:rsidR="00F83C61" w:rsidRPr="00526653" w:rsidRDefault="00F83C61" w:rsidP="00BA4BF3">
            <w:pPr>
              <w:tabs>
                <w:tab w:val="center" w:pos="2441"/>
                <w:tab w:val="left" w:pos="367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Возможности</w:t>
            </w:r>
          </w:p>
        </w:tc>
        <w:tc>
          <w:tcPr>
            <w:tcW w:w="4678" w:type="dxa"/>
            <w:gridSpan w:val="2"/>
          </w:tcPr>
          <w:p w14:paraId="123ACA94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Угрозы</w:t>
            </w:r>
          </w:p>
        </w:tc>
      </w:tr>
      <w:tr w:rsidR="00F83C61" w:rsidRPr="00526653" w14:paraId="57EA8E73" w14:textId="77777777" w:rsidTr="00262715">
        <w:trPr>
          <w:trHeight w:val="20"/>
        </w:trPr>
        <w:tc>
          <w:tcPr>
            <w:tcW w:w="4668" w:type="dxa"/>
          </w:tcPr>
          <w:p w14:paraId="102DA1D0" w14:textId="3E85D902" w:rsidR="00F83C61" w:rsidRPr="00526653" w:rsidRDefault="00F83C61" w:rsidP="00BA4BF3">
            <w:pPr>
              <w:pStyle w:val="af0"/>
              <w:numPr>
                <w:ilvl w:val="0"/>
                <w:numId w:val="42"/>
              </w:numPr>
              <w:tabs>
                <w:tab w:val="left" w:pos="306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Развитие Правительством Красноярского края малой авиации для воздушного сообщения города Норильска с п. Снежногорск и другими населенными пунктами Красноярского края.</w:t>
            </w:r>
          </w:p>
          <w:p w14:paraId="41A560FC" w14:textId="5A189A1E" w:rsidR="00F83C61" w:rsidRPr="00526653" w:rsidRDefault="00F83C61" w:rsidP="00BA4BF3">
            <w:pPr>
              <w:pStyle w:val="af0"/>
              <w:numPr>
                <w:ilvl w:val="0"/>
                <w:numId w:val="42"/>
              </w:numPr>
              <w:tabs>
                <w:tab w:val="left" w:pos="306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Включение узлового аэропорта города Норильска в опорную авиационную транспортную сеть Сибири, а также   в кроссполярный транзитный воздушный мост («Северная Америка – Северный полюс – Азия»).</w:t>
            </w:r>
          </w:p>
          <w:p w14:paraId="008674C6" w14:textId="7CCB4F2A" w:rsidR="00F83C61" w:rsidRPr="00526653" w:rsidRDefault="00F83C61" w:rsidP="00BA4BF3">
            <w:pPr>
              <w:pStyle w:val="af0"/>
              <w:numPr>
                <w:ilvl w:val="0"/>
                <w:numId w:val="42"/>
              </w:numPr>
              <w:tabs>
                <w:tab w:val="left" w:pos="306"/>
                <w:tab w:val="left" w:pos="591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 конкурентной среды в сфере организации пассажирских перевозок и доставки грузов в случае строительства железнодорожного сообщения из Ямало-Ненецкого автономного округа по маршруту Салехард – Надым – Коротчаево – Русское – Игарка – Норильск (наличие альтернативного способа транспортного сообщения кроме воздушного).</w:t>
            </w:r>
          </w:p>
        </w:tc>
        <w:tc>
          <w:tcPr>
            <w:tcW w:w="4678" w:type="dxa"/>
            <w:gridSpan w:val="2"/>
          </w:tcPr>
          <w:p w14:paraId="413A7F82" w14:textId="231FC26A" w:rsidR="00F83C61" w:rsidRPr="00526653" w:rsidRDefault="00F83C61" w:rsidP="00BA4BF3">
            <w:pPr>
              <w:pStyle w:val="af0"/>
              <w:numPr>
                <w:ilvl w:val="0"/>
                <w:numId w:val="43"/>
              </w:numPr>
              <w:tabs>
                <w:tab w:val="left" w:pos="322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Неблагоприятные метеорологические условия могут осложнить и приостановить работу транспорта, а также строительство и содержание автомобильных дорог, а также железнодорожного сообщения из Ямало-Ненецкого автономного округа по маршруту Салехард – Надым – Коротчаево – Русское – Игарка – Норильск.</w:t>
            </w:r>
          </w:p>
          <w:p w14:paraId="7C3A852D" w14:textId="0313F019" w:rsidR="00F83C61" w:rsidRPr="00526653" w:rsidRDefault="00F83C61" w:rsidP="00BA4BF3">
            <w:pPr>
              <w:pStyle w:val="af0"/>
              <w:numPr>
                <w:ilvl w:val="0"/>
                <w:numId w:val="43"/>
              </w:numPr>
              <w:tabs>
                <w:tab w:val="left" w:pos="322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случае прекращения авиационного сообщения с другими регионами РФ, полная изоляция территории за исключением навигационного периода.</w:t>
            </w:r>
          </w:p>
          <w:p w14:paraId="6C140AAD" w14:textId="49C62B90" w:rsidR="00F83C61" w:rsidRPr="00526653" w:rsidRDefault="00F83C61" w:rsidP="00BA4BF3">
            <w:pPr>
              <w:pStyle w:val="af0"/>
              <w:numPr>
                <w:ilvl w:val="0"/>
                <w:numId w:val="43"/>
              </w:numPr>
              <w:tabs>
                <w:tab w:val="left" w:pos="322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Большие расстояния между населенными пунктами (более 200 км) планируемой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к строительству железнодорожного сообщения из Ямало-Ненецкого автономного округа и отсутствие инфраструктуры по пути следования является риском при организации регулярного железнодорожного сообщения в условиях Крайнего Севера.</w:t>
            </w: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F83C61" w:rsidRPr="00526653" w14:paraId="121E07D4" w14:textId="77777777" w:rsidTr="00262715">
        <w:trPr>
          <w:trHeight w:val="20"/>
        </w:trPr>
        <w:tc>
          <w:tcPr>
            <w:tcW w:w="9346" w:type="dxa"/>
            <w:gridSpan w:val="3"/>
            <w:shd w:val="clear" w:color="auto" w:fill="F7CAAC" w:themeFill="accent2" w:themeFillTint="66"/>
          </w:tcPr>
          <w:p w14:paraId="5C67B881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sz w:val="20"/>
                <w:szCs w:val="20"/>
              </w:rPr>
              <w:t>Дорожное хозяйство</w:t>
            </w:r>
          </w:p>
        </w:tc>
      </w:tr>
      <w:tr w:rsidR="00F83C61" w:rsidRPr="00526653" w14:paraId="4DD4B028" w14:textId="77777777" w:rsidTr="00262715">
        <w:trPr>
          <w:trHeight w:val="20"/>
        </w:trPr>
        <w:tc>
          <w:tcPr>
            <w:tcW w:w="4668" w:type="dxa"/>
          </w:tcPr>
          <w:p w14:paraId="251F1720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Сильные стороны</w:t>
            </w:r>
          </w:p>
        </w:tc>
        <w:tc>
          <w:tcPr>
            <w:tcW w:w="4678" w:type="dxa"/>
            <w:gridSpan w:val="2"/>
          </w:tcPr>
          <w:p w14:paraId="34C6E890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Слабые стороны</w:t>
            </w:r>
          </w:p>
        </w:tc>
      </w:tr>
      <w:tr w:rsidR="00F83C61" w:rsidRPr="00526653" w14:paraId="5932DAB9" w14:textId="77777777" w:rsidTr="00262715">
        <w:trPr>
          <w:trHeight w:val="20"/>
        </w:trPr>
        <w:tc>
          <w:tcPr>
            <w:tcW w:w="4668" w:type="dxa"/>
          </w:tcPr>
          <w:p w14:paraId="7376D22F" w14:textId="77777777" w:rsidR="00F83C61" w:rsidRPr="00526653" w:rsidRDefault="00F83C61" w:rsidP="00BA4BF3">
            <w:pPr>
              <w:pStyle w:val="af0"/>
              <w:numPr>
                <w:ilvl w:val="0"/>
                <w:numId w:val="7"/>
              </w:numPr>
              <w:tabs>
                <w:tab w:val="left" w:pos="30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Компактное расположение действующих на территории производственных баз дорожных организаций создает возможность оперативного выполнения мероприятий дорожной отрасли.</w:t>
            </w:r>
          </w:p>
          <w:p w14:paraId="306A453E" w14:textId="77777777" w:rsidR="00F83C61" w:rsidRPr="00526653" w:rsidRDefault="00F83C61" w:rsidP="00BA4BF3">
            <w:pPr>
              <w:pStyle w:val="af0"/>
              <w:numPr>
                <w:ilvl w:val="0"/>
                <w:numId w:val="7"/>
              </w:numPr>
              <w:tabs>
                <w:tab w:val="left" w:pos="30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городе практически отсутствует проблема транспортных заторов.</w:t>
            </w:r>
          </w:p>
          <w:p w14:paraId="77EF3236" w14:textId="77777777" w:rsidR="00F83C61" w:rsidRPr="00526653" w:rsidRDefault="00F83C61" w:rsidP="00BA4BF3">
            <w:pPr>
              <w:pStyle w:val="af0"/>
              <w:numPr>
                <w:ilvl w:val="0"/>
                <w:numId w:val="7"/>
              </w:numPr>
              <w:tabs>
                <w:tab w:val="left" w:pos="30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Сеть улично-дорожной сети достаточно развитая, имеется полноценный автодорожный обход района, обеспечивающий вывод транзитного транспорта из жилых зон.</w:t>
            </w:r>
          </w:p>
          <w:p w14:paraId="2E6647E4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24E0BC7D" w14:textId="0F74BD94" w:rsidR="00F83C61" w:rsidRPr="00526653" w:rsidRDefault="00F83C61" w:rsidP="00BA4BF3">
            <w:pPr>
              <w:pStyle w:val="af0"/>
              <w:numPr>
                <w:ilvl w:val="3"/>
                <w:numId w:val="7"/>
              </w:numPr>
              <w:tabs>
                <w:tab w:val="left" w:pos="26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Природно-климатические условия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 совокупности с техногенными факторами, вызывают растепление многолетнемерзлых грунтов основания автодорог, приводят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к прогрессирующему количеству просадок дорожного полотна, ремонт автодорог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недостаточном объеме ухудшает техническое состояние улично-дорожной сети.</w:t>
            </w:r>
          </w:p>
          <w:p w14:paraId="5CABC5E6" w14:textId="0C999615" w:rsidR="00F83C61" w:rsidRPr="00526653" w:rsidRDefault="00F83C61" w:rsidP="00BA4BF3">
            <w:pPr>
              <w:pStyle w:val="af0"/>
              <w:numPr>
                <w:ilvl w:val="3"/>
                <w:numId w:val="7"/>
              </w:numPr>
              <w:tabs>
                <w:tab w:val="left" w:pos="26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Отсутствие альтернативных путей автодорожного сообщения с многими социально-значимыми объектами, в том числе с аэропортом «Норильск» (Алыкель), городской больницей № 1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пр.</w:t>
            </w:r>
          </w:p>
          <w:p w14:paraId="44D3F520" w14:textId="7B1F69C2" w:rsidR="00F83C61" w:rsidRPr="00526653" w:rsidRDefault="00F83C61" w:rsidP="00BA4BF3">
            <w:pPr>
              <w:pStyle w:val="af0"/>
              <w:numPr>
                <w:ilvl w:val="3"/>
                <w:numId w:val="7"/>
              </w:numPr>
              <w:tabs>
                <w:tab w:val="left" w:pos="26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Не достаточный объем производственных мощностей, действующих на территории дорожно-строительных предприятий, необходимый для реализации мероприятий по развитию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модернизации сети автомобильных дорог города в полном объеме.</w:t>
            </w:r>
          </w:p>
          <w:p w14:paraId="126FAE09" w14:textId="2574A70C" w:rsidR="00F83C61" w:rsidRPr="00526653" w:rsidRDefault="00F83C61" w:rsidP="00BA4BF3">
            <w:pPr>
              <w:pStyle w:val="af0"/>
              <w:numPr>
                <w:ilvl w:val="3"/>
                <w:numId w:val="7"/>
              </w:numPr>
              <w:tabs>
                <w:tab w:val="left" w:pos="26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Сложные инженерно-геологические условия эксплуатации автодорог:</w:t>
            </w:r>
          </w:p>
          <w:p w14:paraId="617447D7" w14:textId="7F293846" w:rsidR="00F83C61" w:rsidRPr="00526653" w:rsidRDefault="00F83C61" w:rsidP="00BA4BF3">
            <w:pPr>
              <w:pStyle w:val="af0"/>
              <w:numPr>
                <w:ilvl w:val="0"/>
                <w:numId w:val="3"/>
              </w:numPr>
              <w:tabs>
                <w:tab w:val="left" w:pos="32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состояние земляного полотна в совокупности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 климатическими особенностями территории увеличивают периодичность ремонтов автомобильных дорог;</w:t>
            </w:r>
          </w:p>
          <w:p w14:paraId="44F4E244" w14:textId="77777777" w:rsidR="00F83C61" w:rsidRPr="00526653" w:rsidRDefault="00F83C61" w:rsidP="00BA4BF3">
            <w:pPr>
              <w:pStyle w:val="af0"/>
              <w:numPr>
                <w:ilvl w:val="0"/>
                <w:numId w:val="3"/>
              </w:numPr>
              <w:tabs>
                <w:tab w:val="left" w:pos="32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малый срок летнего сезона, необходимого для осуществления ремонтных и строительных работ линейных объектов транспортной инфраструктуры.</w:t>
            </w:r>
          </w:p>
          <w:p w14:paraId="01991868" w14:textId="38300676" w:rsidR="00F83C61" w:rsidRPr="00526653" w:rsidRDefault="00F83C61" w:rsidP="00BA4BF3">
            <w:pPr>
              <w:pStyle w:val="af0"/>
              <w:numPr>
                <w:ilvl w:val="3"/>
                <w:numId w:val="7"/>
              </w:numPr>
              <w:tabs>
                <w:tab w:val="left" w:pos="262"/>
                <w:tab w:val="left" w:pos="32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Использование речного водного транспорта через порт муниципального образования город Дудинка осуществляется в период действия летней навигации, в связи с чем запас топливно-энергетических ресурсов и строительных материалов в течение всего зимнего периода ограничен.</w:t>
            </w:r>
          </w:p>
          <w:p w14:paraId="694A0F1E" w14:textId="14B3DD2C" w:rsidR="00F83C61" w:rsidRPr="00526653" w:rsidRDefault="00F83C61" w:rsidP="00BA4BF3">
            <w:pPr>
              <w:pStyle w:val="af0"/>
              <w:numPr>
                <w:ilvl w:val="3"/>
                <w:numId w:val="7"/>
              </w:numPr>
              <w:tabs>
                <w:tab w:val="left" w:pos="26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Не все районы </w:t>
            </w:r>
            <w:r w:rsidR="00EE2807" w:rsidRPr="0052665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 г. Норильск</w:t>
            </w:r>
            <w:r w:rsidR="00EE2807"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обеспечены круглогодичным автодорожным сообщением (поселок Снежногорск).</w:t>
            </w:r>
          </w:p>
        </w:tc>
      </w:tr>
      <w:tr w:rsidR="00F83C61" w:rsidRPr="00526653" w14:paraId="07D1D01F" w14:textId="77777777" w:rsidTr="00262715">
        <w:trPr>
          <w:trHeight w:val="20"/>
        </w:trPr>
        <w:tc>
          <w:tcPr>
            <w:tcW w:w="4668" w:type="dxa"/>
          </w:tcPr>
          <w:p w14:paraId="0EFDD4EF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Возможности</w:t>
            </w:r>
          </w:p>
        </w:tc>
        <w:tc>
          <w:tcPr>
            <w:tcW w:w="4678" w:type="dxa"/>
            <w:gridSpan w:val="2"/>
          </w:tcPr>
          <w:p w14:paraId="3ADE939D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Угрозы</w:t>
            </w:r>
          </w:p>
        </w:tc>
      </w:tr>
      <w:tr w:rsidR="00F83C61" w:rsidRPr="00526653" w14:paraId="7F8B3F16" w14:textId="77777777" w:rsidTr="00262715">
        <w:trPr>
          <w:trHeight w:val="20"/>
        </w:trPr>
        <w:tc>
          <w:tcPr>
            <w:tcW w:w="4668" w:type="dxa"/>
          </w:tcPr>
          <w:p w14:paraId="1729DFD3" w14:textId="2CC2DFFF" w:rsidR="00F83C61" w:rsidRPr="00526653" w:rsidRDefault="00F83C61" w:rsidP="00BA4BF3">
            <w:pPr>
              <w:pStyle w:val="af0"/>
              <w:numPr>
                <w:ilvl w:val="0"/>
                <w:numId w:val="71"/>
              </w:numPr>
              <w:tabs>
                <w:tab w:val="left" w:pos="322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Создание на территории дорожно-строительного предприятия с асфальтобетонным заводом малой мощности с привлечением альтернативных ресурсов.</w:t>
            </w:r>
          </w:p>
          <w:p w14:paraId="3C7C5BB9" w14:textId="3678053B" w:rsidR="00F83C61" w:rsidRPr="00526653" w:rsidRDefault="00F83C61" w:rsidP="00BA4BF3">
            <w:pPr>
              <w:pStyle w:val="af0"/>
              <w:numPr>
                <w:ilvl w:val="0"/>
                <w:numId w:val="71"/>
              </w:numPr>
              <w:tabs>
                <w:tab w:val="left" w:pos="322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Привлечение альтернативных источников финансирования для реализации мероприятий развития дорожной отрасли территории, включая устройство автомобильной дороги общего пользования сезонного действия в п. Снежногорск (автозимника).</w:t>
            </w:r>
          </w:p>
        </w:tc>
        <w:tc>
          <w:tcPr>
            <w:tcW w:w="4678" w:type="dxa"/>
            <w:gridSpan w:val="2"/>
          </w:tcPr>
          <w:p w14:paraId="09D79948" w14:textId="16C1F61E" w:rsidR="00F83C61" w:rsidRPr="00526653" w:rsidRDefault="00F83C61" w:rsidP="00BA4BF3">
            <w:pPr>
              <w:pStyle w:val="af0"/>
              <w:numPr>
                <w:ilvl w:val="0"/>
                <w:numId w:val="72"/>
              </w:numPr>
              <w:tabs>
                <w:tab w:val="left" w:pos="322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Неблагоприятные метеорологические условия могут осложнить и приостановить реализацию мероприятий в области дорожного хозяйства на территории.</w:t>
            </w:r>
          </w:p>
          <w:p w14:paraId="2F20272A" w14:textId="59F1B04B" w:rsidR="00F83C61" w:rsidRPr="00526653" w:rsidRDefault="00F83C61" w:rsidP="00BA4BF3">
            <w:pPr>
              <w:pStyle w:val="af0"/>
              <w:numPr>
                <w:ilvl w:val="0"/>
                <w:numId w:val="72"/>
              </w:numPr>
              <w:tabs>
                <w:tab w:val="left" w:pos="322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условиях роста автомобилизации общества, пропускная способность существующей сети автомобильных дорог в перспективе создает риски образования заторов на улицах города.</w:t>
            </w:r>
          </w:p>
        </w:tc>
      </w:tr>
      <w:tr w:rsidR="00F83C61" w:rsidRPr="00526653" w14:paraId="4B900066" w14:textId="77777777" w:rsidTr="00262715">
        <w:trPr>
          <w:trHeight w:val="20"/>
        </w:trPr>
        <w:tc>
          <w:tcPr>
            <w:tcW w:w="9346" w:type="dxa"/>
            <w:gridSpan w:val="3"/>
            <w:shd w:val="clear" w:color="auto" w:fill="FBE4D5" w:themeFill="accent2" w:themeFillTint="33"/>
          </w:tcPr>
          <w:p w14:paraId="1C001E1D" w14:textId="77777777" w:rsidR="00F83C61" w:rsidRPr="00526653" w:rsidRDefault="00F83C61" w:rsidP="00BA4BF3">
            <w:pPr>
              <w:tabs>
                <w:tab w:val="left" w:pos="857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BE4D5" w:themeFill="accent2" w:themeFillTint="33"/>
              </w:rPr>
              <w:t>Экология</w:t>
            </w:r>
            <w:r w:rsidRPr="005266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F83C61" w:rsidRPr="00526653" w14:paraId="5AC474AA" w14:textId="77777777" w:rsidTr="00262715">
        <w:trPr>
          <w:trHeight w:val="20"/>
        </w:trPr>
        <w:tc>
          <w:tcPr>
            <w:tcW w:w="4668" w:type="dxa"/>
          </w:tcPr>
          <w:p w14:paraId="6E6C15EE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Сильные стороны</w:t>
            </w:r>
          </w:p>
        </w:tc>
        <w:tc>
          <w:tcPr>
            <w:tcW w:w="4678" w:type="dxa"/>
            <w:gridSpan w:val="2"/>
          </w:tcPr>
          <w:p w14:paraId="4392333D" w14:textId="1D817D67" w:rsidR="00F83C61" w:rsidRPr="00526653" w:rsidRDefault="00F83C61" w:rsidP="00BA4BF3">
            <w:pPr>
              <w:tabs>
                <w:tab w:val="left" w:pos="393"/>
                <w:tab w:val="center" w:pos="3532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Слабые стороны</w:t>
            </w:r>
          </w:p>
        </w:tc>
      </w:tr>
      <w:tr w:rsidR="00F83C61" w:rsidRPr="00526653" w14:paraId="7C185BFD" w14:textId="77777777" w:rsidTr="00262715">
        <w:trPr>
          <w:trHeight w:val="20"/>
        </w:trPr>
        <w:tc>
          <w:tcPr>
            <w:tcW w:w="4668" w:type="dxa"/>
          </w:tcPr>
          <w:p w14:paraId="3DBC7EDE" w14:textId="5EDCD68D" w:rsidR="00F83C61" w:rsidRPr="00526653" w:rsidRDefault="00F83C61" w:rsidP="00BA4BF3">
            <w:pPr>
              <w:pStyle w:val="af0"/>
              <w:numPr>
                <w:ilvl w:val="0"/>
                <w:numId w:val="21"/>
              </w:numPr>
              <w:tabs>
                <w:tab w:val="left" w:pos="306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Снижение негативного воздействия на окружающую среду в результате закрытия Никелевого завода Заполярного филиала ПАО «ГМК «Норильский никель».</w:t>
            </w:r>
          </w:p>
          <w:p w14:paraId="035BCDB7" w14:textId="6B60DEEC" w:rsidR="00F83C61" w:rsidRPr="00526653" w:rsidRDefault="00F83C61" w:rsidP="00BA4BF3">
            <w:pPr>
              <w:pStyle w:val="af0"/>
              <w:numPr>
                <w:ilvl w:val="0"/>
                <w:numId w:val="21"/>
              </w:numPr>
              <w:tabs>
                <w:tab w:val="left" w:pos="306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градообразующим предприятием комплекса мероприятий по повышению доли уловленных и обезвреженных вредных веществ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общем объеме загрязняющих веществ, отходящих от стационарных источников загрязнения атмосферного воздуха (в т.ч. проекты: «Комплексный проект по переработке всего никелевого сырья на НМЗ с закрытием агломерационного и плавильного переделов НЗ», «Закрытие агломерационного и плавильного переделов» и др.).</w:t>
            </w:r>
          </w:p>
          <w:p w14:paraId="73EF8865" w14:textId="7E54E98F" w:rsidR="00F83C61" w:rsidRPr="00526653" w:rsidRDefault="00F83C61" w:rsidP="00BA4BF3">
            <w:pPr>
              <w:pStyle w:val="af0"/>
              <w:numPr>
                <w:ilvl w:val="0"/>
                <w:numId w:val="21"/>
              </w:numPr>
              <w:tabs>
                <w:tab w:val="left" w:pos="306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Территория города Норильска в целом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не испытывает водного стресса (нехватки воды).</w:t>
            </w:r>
          </w:p>
          <w:p w14:paraId="47507D42" w14:textId="0F84A1FA" w:rsidR="00F83C61" w:rsidRPr="00526653" w:rsidRDefault="00F83C61" w:rsidP="00BA4BF3">
            <w:pPr>
              <w:pStyle w:val="af0"/>
              <w:numPr>
                <w:ilvl w:val="0"/>
                <w:numId w:val="21"/>
              </w:numPr>
              <w:tabs>
                <w:tab w:val="left" w:pos="306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Ликвидация мест несанкционированного размещения отходов.</w:t>
            </w:r>
          </w:p>
          <w:p w14:paraId="75E21C79" w14:textId="77777777" w:rsidR="00F83C61" w:rsidRPr="00526653" w:rsidRDefault="00F83C61" w:rsidP="00BA4BF3">
            <w:pPr>
              <w:pStyle w:val="af0"/>
              <w:numPr>
                <w:ilvl w:val="0"/>
                <w:numId w:val="21"/>
              </w:numPr>
              <w:tabs>
                <w:tab w:val="left" w:pos="306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trike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Увеличение доли озелененных территорий.</w:t>
            </w:r>
          </w:p>
        </w:tc>
        <w:tc>
          <w:tcPr>
            <w:tcW w:w="4678" w:type="dxa"/>
            <w:gridSpan w:val="2"/>
          </w:tcPr>
          <w:p w14:paraId="7E6B4371" w14:textId="607C6B4A" w:rsidR="00F83C61" w:rsidRPr="00526653" w:rsidRDefault="00F83C61" w:rsidP="00BA4BF3">
            <w:pPr>
              <w:pStyle w:val="af0"/>
              <w:numPr>
                <w:ilvl w:val="0"/>
                <w:numId w:val="22"/>
              </w:numPr>
              <w:tabs>
                <w:tab w:val="left" w:pos="322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Превышение предельно допустимых концентраций никеля, цинка, свинца, меди, диоксида серы в атмосферном воздухе.</w:t>
            </w:r>
          </w:p>
          <w:p w14:paraId="74073F0F" w14:textId="5BBD7CC5" w:rsidR="00F83C61" w:rsidRPr="00526653" w:rsidRDefault="00F83C61" w:rsidP="00BA4BF3">
            <w:pPr>
              <w:pStyle w:val="af0"/>
              <w:numPr>
                <w:ilvl w:val="0"/>
                <w:numId w:val="22"/>
              </w:numPr>
              <w:tabs>
                <w:tab w:val="left" w:pos="322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Негативное влияние выбросов стационарных источников загрязнения атмосферного воздуха на здоровье населения.</w:t>
            </w:r>
          </w:p>
          <w:p w14:paraId="550B09C6" w14:textId="311DDD3E" w:rsidR="00F83C61" w:rsidRPr="00526653" w:rsidRDefault="00F83C61" w:rsidP="00BA4BF3">
            <w:pPr>
              <w:pStyle w:val="af0"/>
              <w:numPr>
                <w:ilvl w:val="0"/>
                <w:numId w:val="22"/>
              </w:numPr>
              <w:tabs>
                <w:tab w:val="left" w:pos="322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Ограниченная возможность территории по использованию вторсырья.</w:t>
            </w:r>
          </w:p>
          <w:p w14:paraId="2382DD5A" w14:textId="1A910D76" w:rsidR="00F83C61" w:rsidRPr="00526653" w:rsidRDefault="00F83C61" w:rsidP="00BA4BF3">
            <w:pPr>
              <w:pStyle w:val="af0"/>
              <w:numPr>
                <w:ilvl w:val="0"/>
                <w:numId w:val="22"/>
              </w:numPr>
              <w:tabs>
                <w:tab w:val="left" w:pos="322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Сосредоточение промышленных предприятий на территории приводит к значительному загрязнению водных объектов, в т.ч. бассейна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р. Пясина.</w:t>
            </w:r>
          </w:p>
          <w:p w14:paraId="6E72992A" w14:textId="0AC1CC42" w:rsidR="00F83C61" w:rsidRPr="00526653" w:rsidRDefault="00F83C61" w:rsidP="00BA4BF3">
            <w:pPr>
              <w:pStyle w:val="af0"/>
              <w:numPr>
                <w:ilvl w:val="0"/>
                <w:numId w:val="22"/>
              </w:numPr>
              <w:tabs>
                <w:tab w:val="left" w:pos="322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Отсутствие ливневой канализации.</w:t>
            </w:r>
          </w:p>
          <w:p w14:paraId="3D6AC76F" w14:textId="49BE1ABE" w:rsidR="00F83C61" w:rsidRPr="00526653" w:rsidRDefault="00F83C61" w:rsidP="00BA4BF3">
            <w:pPr>
              <w:pStyle w:val="af0"/>
              <w:numPr>
                <w:ilvl w:val="0"/>
                <w:numId w:val="22"/>
              </w:numPr>
              <w:tabs>
                <w:tab w:val="left" w:pos="322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Текущее состояние систем водоотведения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г. Норильска не позволяет достигать показателей очищенных сточных вод до нормативов допустимого сброса.</w:t>
            </w:r>
          </w:p>
          <w:p w14:paraId="4471CBCF" w14:textId="42BCADD8" w:rsidR="00F83C61" w:rsidRPr="00526653" w:rsidRDefault="00F83C61" w:rsidP="00BA4BF3">
            <w:pPr>
              <w:pStyle w:val="af0"/>
              <w:numPr>
                <w:ilvl w:val="0"/>
                <w:numId w:val="22"/>
              </w:numPr>
              <w:tabs>
                <w:tab w:val="left" w:pos="322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Низкая культура населения в сочетании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с несовершенством законодательства приводят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к росту числа правонарушений в области обращения с отходами.</w:t>
            </w:r>
          </w:p>
          <w:p w14:paraId="5CA49FE9" w14:textId="16F67A15" w:rsidR="00F83C61" w:rsidRPr="00526653" w:rsidRDefault="00F83C61" w:rsidP="00BA4BF3">
            <w:pPr>
              <w:pStyle w:val="af0"/>
              <w:numPr>
                <w:ilvl w:val="0"/>
                <w:numId w:val="22"/>
              </w:numPr>
              <w:tabs>
                <w:tab w:val="left" w:pos="322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Природно-климатические особенности территории муниципального образования.</w:t>
            </w:r>
          </w:p>
          <w:p w14:paraId="32979413" w14:textId="77777777" w:rsidR="00F83C61" w:rsidRPr="00526653" w:rsidRDefault="00F83C61" w:rsidP="00BA4BF3">
            <w:pPr>
              <w:pStyle w:val="af0"/>
              <w:numPr>
                <w:ilvl w:val="0"/>
                <w:numId w:val="22"/>
              </w:numPr>
              <w:tabs>
                <w:tab w:val="left" w:pos="322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trike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Удаленность и труднодоступность территории.</w:t>
            </w:r>
          </w:p>
        </w:tc>
      </w:tr>
      <w:tr w:rsidR="00F83C61" w:rsidRPr="00526653" w14:paraId="0C9D04CC" w14:textId="77777777" w:rsidTr="00262715">
        <w:trPr>
          <w:trHeight w:val="20"/>
        </w:trPr>
        <w:tc>
          <w:tcPr>
            <w:tcW w:w="4668" w:type="dxa"/>
          </w:tcPr>
          <w:p w14:paraId="4D8DF6DD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Возможности</w:t>
            </w:r>
          </w:p>
        </w:tc>
        <w:tc>
          <w:tcPr>
            <w:tcW w:w="4678" w:type="dxa"/>
            <w:gridSpan w:val="2"/>
          </w:tcPr>
          <w:p w14:paraId="5A446329" w14:textId="77777777" w:rsidR="00F83C61" w:rsidRPr="00526653" w:rsidRDefault="00F83C61" w:rsidP="00BA4BF3">
            <w:pPr>
              <w:tabs>
                <w:tab w:val="left" w:pos="393"/>
                <w:tab w:val="center" w:pos="3532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Угрозы</w:t>
            </w:r>
          </w:p>
        </w:tc>
      </w:tr>
      <w:tr w:rsidR="00F83C61" w:rsidRPr="00526653" w14:paraId="4938ADFB" w14:textId="77777777" w:rsidTr="00262715">
        <w:trPr>
          <w:trHeight w:val="20"/>
        </w:trPr>
        <w:tc>
          <w:tcPr>
            <w:tcW w:w="4668" w:type="dxa"/>
          </w:tcPr>
          <w:p w14:paraId="7ECDC4F9" w14:textId="5B6602B2" w:rsidR="00F83C61" w:rsidRPr="00526653" w:rsidRDefault="00F83C61" w:rsidP="00BA4BF3">
            <w:pPr>
              <w:pStyle w:val="af0"/>
              <w:numPr>
                <w:ilvl w:val="0"/>
                <w:numId w:val="23"/>
              </w:numPr>
              <w:tabs>
                <w:tab w:val="left" w:pos="322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ПАО «ГМК «Норильский никель» масштабного экологического проекта – «Серная программа 2.0» позволит поэтапно сократить выбросы SO2 в атмосферный воздух к 2023 году на 45% и на 90% к 2025 году (по отношению к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 году), что позволит решить основную экологическую проблему в Норильске и вывести город из десятки самых загрязненных городов страны.</w:t>
            </w:r>
          </w:p>
          <w:p w14:paraId="370A6D82" w14:textId="6EAB3C88" w:rsidR="00F83C61" w:rsidRPr="00526653" w:rsidRDefault="00F83C61" w:rsidP="00BA4BF3">
            <w:pPr>
              <w:pStyle w:val="af0"/>
              <w:numPr>
                <w:ilvl w:val="0"/>
                <w:numId w:val="23"/>
              </w:numPr>
              <w:tabs>
                <w:tab w:val="left" w:pos="322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При вводе в эксплуатацию железнодорожного сообщения из Ямало-Ненецкого автономного округа по маршруту Салехард-Надым-Коротчаево-Русское-Игарка-Норильск появится возможность утилизации лома черных и цветных металлов.</w:t>
            </w:r>
          </w:p>
          <w:p w14:paraId="2617E12E" w14:textId="59D09585" w:rsidR="00F83C61" w:rsidRPr="00526653" w:rsidRDefault="00F83C61" w:rsidP="00BA4BF3">
            <w:pPr>
              <w:pStyle w:val="af0"/>
              <w:numPr>
                <w:ilvl w:val="0"/>
                <w:numId w:val="23"/>
              </w:numPr>
              <w:tabs>
                <w:tab w:val="left" w:pos="322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При вводе в эксплуатацию мусороперерабатывающего завода снижение доли отходов, размещаемых на свалках-полигонах.</w:t>
            </w:r>
          </w:p>
          <w:p w14:paraId="7D266A17" w14:textId="413D0D86" w:rsidR="00F83C61" w:rsidRPr="00526653" w:rsidRDefault="00F83C61" w:rsidP="00BA4BF3">
            <w:pPr>
              <w:pStyle w:val="af0"/>
              <w:numPr>
                <w:ilvl w:val="0"/>
                <w:numId w:val="23"/>
              </w:numPr>
              <w:tabs>
                <w:tab w:val="left" w:pos="322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Енисейским бассейновым водным управлением за счет регионального бюджета позволит достичь нормативного состояния бассейна р. Пясина.</w:t>
            </w:r>
          </w:p>
        </w:tc>
        <w:tc>
          <w:tcPr>
            <w:tcW w:w="4678" w:type="dxa"/>
            <w:gridSpan w:val="2"/>
          </w:tcPr>
          <w:p w14:paraId="45C0E007" w14:textId="51E8978C" w:rsidR="00F83C61" w:rsidRPr="00526653" w:rsidRDefault="00F83C61" w:rsidP="00BA4BF3">
            <w:pPr>
              <w:pStyle w:val="af0"/>
              <w:numPr>
                <w:ilvl w:val="0"/>
                <w:numId w:val="73"/>
              </w:numPr>
              <w:tabs>
                <w:tab w:val="left" w:pos="322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Ввод в эксплуатацию новых производственных мощностей, не соответствующих современным экологическим требованиям.</w:t>
            </w:r>
          </w:p>
          <w:p w14:paraId="630ABC96" w14:textId="77777777" w:rsidR="00F83C61" w:rsidRPr="00526653" w:rsidRDefault="00F83C61" w:rsidP="00BA4BF3">
            <w:pPr>
              <w:pStyle w:val="af0"/>
              <w:tabs>
                <w:tab w:val="left" w:pos="322"/>
                <w:tab w:val="left" w:pos="733"/>
                <w:tab w:val="left" w:pos="1016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5F4722" w14:textId="77777777" w:rsidR="00F83C61" w:rsidRPr="00526653" w:rsidRDefault="00F83C61" w:rsidP="00BA4BF3">
            <w:pPr>
              <w:pStyle w:val="a3"/>
              <w:tabs>
                <w:tab w:val="left" w:pos="278"/>
              </w:tabs>
              <w:spacing w:line="240" w:lineRule="auto"/>
              <w:ind w:firstLine="0"/>
              <w:rPr>
                <w:rFonts w:ascii="Times New Roman" w:hAnsi="Times New Roman" w:cs="Times New Roman"/>
                <w:b/>
                <w:strike/>
                <w:sz w:val="20"/>
                <w:szCs w:val="20"/>
              </w:rPr>
            </w:pPr>
          </w:p>
        </w:tc>
      </w:tr>
      <w:tr w:rsidR="00F83C61" w:rsidRPr="00526653" w14:paraId="61C74D8A" w14:textId="77777777" w:rsidTr="00262715">
        <w:trPr>
          <w:trHeight w:val="20"/>
        </w:trPr>
        <w:tc>
          <w:tcPr>
            <w:tcW w:w="9346" w:type="dxa"/>
            <w:gridSpan w:val="3"/>
            <w:shd w:val="clear" w:color="auto" w:fill="FBE4D5" w:themeFill="accent2" w:themeFillTint="33"/>
          </w:tcPr>
          <w:p w14:paraId="1E774CBA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Связь</w:t>
            </w:r>
          </w:p>
        </w:tc>
      </w:tr>
      <w:tr w:rsidR="00F83C61" w:rsidRPr="00526653" w14:paraId="710A095C" w14:textId="77777777" w:rsidTr="00262715">
        <w:trPr>
          <w:trHeight w:val="20"/>
        </w:trPr>
        <w:tc>
          <w:tcPr>
            <w:tcW w:w="4668" w:type="dxa"/>
          </w:tcPr>
          <w:p w14:paraId="35F69C66" w14:textId="77777777" w:rsidR="00F83C61" w:rsidRPr="00526653" w:rsidRDefault="00F83C61" w:rsidP="00BA4BF3">
            <w:pPr>
              <w:tabs>
                <w:tab w:val="center" w:pos="2441"/>
                <w:tab w:val="left" w:pos="367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Сильные стороны</w:t>
            </w:r>
          </w:p>
        </w:tc>
        <w:tc>
          <w:tcPr>
            <w:tcW w:w="4678" w:type="dxa"/>
            <w:gridSpan w:val="2"/>
          </w:tcPr>
          <w:p w14:paraId="50DAB2CB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Слабые стороны</w:t>
            </w:r>
          </w:p>
        </w:tc>
      </w:tr>
      <w:tr w:rsidR="00F83C61" w:rsidRPr="00526653" w14:paraId="767416CB" w14:textId="77777777" w:rsidTr="00262715">
        <w:trPr>
          <w:trHeight w:val="20"/>
        </w:trPr>
        <w:tc>
          <w:tcPr>
            <w:tcW w:w="4668" w:type="dxa"/>
          </w:tcPr>
          <w:p w14:paraId="2915F2AD" w14:textId="4A524BBE" w:rsidR="00F83C61" w:rsidRPr="00526653" w:rsidRDefault="00F83C61" w:rsidP="00BA4BF3">
            <w:pPr>
              <w:pStyle w:val="af0"/>
              <w:numPr>
                <w:ilvl w:val="0"/>
                <w:numId w:val="24"/>
              </w:numPr>
              <w:tabs>
                <w:tab w:val="left" w:pos="308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Наличие развитой внутригородской телекоммуникационной инфраструктуры, сотовой связи.</w:t>
            </w:r>
          </w:p>
          <w:p w14:paraId="4A0BB22F" w14:textId="77777777" w:rsidR="00F83C61" w:rsidRPr="00526653" w:rsidRDefault="00F83C61" w:rsidP="00BA4BF3">
            <w:pPr>
              <w:pStyle w:val="af0"/>
              <w:numPr>
                <w:ilvl w:val="0"/>
                <w:numId w:val="24"/>
              </w:numPr>
              <w:tabs>
                <w:tab w:val="left" w:pos="308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Наличие и развитие средств цифрового телевидения, радио и телекоммуникаций.</w:t>
            </w:r>
          </w:p>
          <w:p w14:paraId="3DBF9F06" w14:textId="783CBA13" w:rsidR="00F83C61" w:rsidRPr="00526653" w:rsidRDefault="00F83C61" w:rsidP="00BA4BF3">
            <w:pPr>
              <w:pStyle w:val="af0"/>
              <w:numPr>
                <w:ilvl w:val="0"/>
                <w:numId w:val="24"/>
              </w:numPr>
              <w:tabs>
                <w:tab w:val="left" w:pos="308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Высокая обеспеченность населения телефонной связью.</w:t>
            </w:r>
          </w:p>
          <w:p w14:paraId="7B447CDF" w14:textId="2BE1B378" w:rsidR="00F83C61" w:rsidRPr="00526653" w:rsidRDefault="00F83C61" w:rsidP="00BA4BF3">
            <w:pPr>
              <w:pStyle w:val="af0"/>
              <w:numPr>
                <w:ilvl w:val="0"/>
                <w:numId w:val="24"/>
              </w:numPr>
              <w:tabs>
                <w:tab w:val="left" w:pos="308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Наличие на территории нескольких операторов мобильной связи.</w:t>
            </w:r>
          </w:p>
          <w:p w14:paraId="0D777319" w14:textId="1F9F4AEE" w:rsidR="00F83C61" w:rsidRPr="00526653" w:rsidRDefault="00F83C61" w:rsidP="00BA4BF3">
            <w:pPr>
              <w:pStyle w:val="af0"/>
              <w:numPr>
                <w:ilvl w:val="0"/>
                <w:numId w:val="24"/>
              </w:numPr>
              <w:tabs>
                <w:tab w:val="left" w:pos="308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Наличие городских компьютерных сетей.</w:t>
            </w:r>
          </w:p>
          <w:p w14:paraId="3A8731C4" w14:textId="0EDDFACC" w:rsidR="00F83C61" w:rsidRPr="00526653" w:rsidRDefault="00F83C61" w:rsidP="00BA4BF3">
            <w:pPr>
              <w:pStyle w:val="af0"/>
              <w:numPr>
                <w:ilvl w:val="0"/>
                <w:numId w:val="24"/>
              </w:numPr>
              <w:tabs>
                <w:tab w:val="left" w:pos="308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Наличие крупных операторов мобильной связи.</w:t>
            </w:r>
          </w:p>
          <w:p w14:paraId="0F954C87" w14:textId="773C7033" w:rsidR="00F83C61" w:rsidRPr="00526653" w:rsidRDefault="00F83C61" w:rsidP="00BA4BF3">
            <w:pPr>
              <w:pStyle w:val="af0"/>
              <w:numPr>
                <w:ilvl w:val="0"/>
                <w:numId w:val="24"/>
              </w:numPr>
              <w:tabs>
                <w:tab w:val="left" w:pos="308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Рост спроса на высокоскоростную передачу данных.</w:t>
            </w:r>
          </w:p>
        </w:tc>
        <w:tc>
          <w:tcPr>
            <w:tcW w:w="4678" w:type="dxa"/>
            <w:gridSpan w:val="2"/>
          </w:tcPr>
          <w:p w14:paraId="6DA57E61" w14:textId="742FF3A7" w:rsidR="00F83C61" w:rsidRPr="00526653" w:rsidRDefault="00F83C61" w:rsidP="00BA4BF3">
            <w:pPr>
              <w:pStyle w:val="af0"/>
              <w:numPr>
                <w:ilvl w:val="0"/>
                <w:numId w:val="25"/>
              </w:numPr>
              <w:tabs>
                <w:tab w:val="left" w:pos="314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Отсутствие мест для размещения базовых станций для операторов радиоподвижной (сотовой) связи и использование общедомового имущества для размещения коммуникаций и объектов связи.</w:t>
            </w:r>
          </w:p>
          <w:p w14:paraId="00EE36F1" w14:textId="429623FB" w:rsidR="00F83C61" w:rsidRPr="00526653" w:rsidRDefault="00F83C61" w:rsidP="00BA4BF3">
            <w:pPr>
              <w:pStyle w:val="af0"/>
              <w:numPr>
                <w:ilvl w:val="0"/>
                <w:numId w:val="25"/>
              </w:numPr>
              <w:tabs>
                <w:tab w:val="left" w:pos="314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Отсутствие свободных сегментов на спутниках для улучшения каналов связи.</w:t>
            </w:r>
          </w:p>
          <w:p w14:paraId="4DBE7E03" w14:textId="77777777" w:rsidR="00F83C61" w:rsidRPr="00526653" w:rsidRDefault="00F83C61" w:rsidP="00BA4BF3">
            <w:pPr>
              <w:pStyle w:val="af0"/>
              <w:numPr>
                <w:ilvl w:val="0"/>
                <w:numId w:val="25"/>
              </w:numPr>
              <w:tabs>
                <w:tab w:val="left" w:pos="314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Высокий уровень тарифов на спутниковую связь.</w:t>
            </w:r>
          </w:p>
          <w:p w14:paraId="1FF5175A" w14:textId="63D5A4C1" w:rsidR="00F83C61" w:rsidRPr="00526653" w:rsidRDefault="00F83C61" w:rsidP="00BA4BF3">
            <w:pPr>
              <w:pStyle w:val="af0"/>
              <w:numPr>
                <w:ilvl w:val="0"/>
                <w:numId w:val="25"/>
              </w:numPr>
              <w:tabs>
                <w:tab w:val="left" w:pos="314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Монопольный оператор предоставления услуг городской телефонной связи для жителей.</w:t>
            </w:r>
          </w:p>
          <w:p w14:paraId="188DA9F8" w14:textId="2CB981D4" w:rsidR="00F83C61" w:rsidRPr="00526653" w:rsidRDefault="00F83C61" w:rsidP="00BA4BF3">
            <w:pPr>
              <w:pStyle w:val="af0"/>
              <w:numPr>
                <w:ilvl w:val="0"/>
                <w:numId w:val="25"/>
              </w:numPr>
              <w:tabs>
                <w:tab w:val="left" w:pos="314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Отсутствие быстрого канала связи сети Internet, недостаточная и низкая скорость Internet-соединения.</w:t>
            </w:r>
          </w:p>
          <w:p w14:paraId="0DBE5382" w14:textId="313798C9" w:rsidR="00F83C61" w:rsidRPr="00526653" w:rsidRDefault="00F83C61" w:rsidP="00BA4BF3">
            <w:pPr>
              <w:pStyle w:val="af0"/>
              <w:numPr>
                <w:ilvl w:val="0"/>
                <w:numId w:val="25"/>
              </w:numPr>
              <w:tabs>
                <w:tab w:val="left" w:pos="314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Высокий уровень цен на услуги Internet.</w:t>
            </w:r>
          </w:p>
          <w:p w14:paraId="59964F7B" w14:textId="64A95E3E" w:rsidR="00F83C61" w:rsidRPr="00526653" w:rsidRDefault="00F83C61" w:rsidP="00BA4BF3">
            <w:pPr>
              <w:pStyle w:val="af0"/>
              <w:numPr>
                <w:ilvl w:val="0"/>
                <w:numId w:val="25"/>
              </w:numPr>
              <w:tabs>
                <w:tab w:val="left" w:pos="314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Снижение плотности телефонных аппаратов фиксированной электросвязи.</w:t>
            </w:r>
          </w:p>
        </w:tc>
      </w:tr>
      <w:tr w:rsidR="00F83C61" w:rsidRPr="00526653" w14:paraId="0AEB9EC5" w14:textId="77777777" w:rsidTr="00262715">
        <w:trPr>
          <w:trHeight w:val="20"/>
        </w:trPr>
        <w:tc>
          <w:tcPr>
            <w:tcW w:w="4668" w:type="dxa"/>
          </w:tcPr>
          <w:p w14:paraId="5E9B6646" w14:textId="77777777" w:rsidR="00F83C61" w:rsidRPr="00526653" w:rsidRDefault="00F83C61" w:rsidP="00BA4BF3">
            <w:pPr>
              <w:tabs>
                <w:tab w:val="center" w:pos="2441"/>
                <w:tab w:val="left" w:pos="367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Возможности</w:t>
            </w:r>
          </w:p>
        </w:tc>
        <w:tc>
          <w:tcPr>
            <w:tcW w:w="4678" w:type="dxa"/>
            <w:gridSpan w:val="2"/>
          </w:tcPr>
          <w:p w14:paraId="0AAF8771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Угрозы</w:t>
            </w:r>
          </w:p>
        </w:tc>
      </w:tr>
      <w:tr w:rsidR="00F83C61" w:rsidRPr="00526653" w14:paraId="75CED468" w14:textId="77777777" w:rsidTr="00262715">
        <w:trPr>
          <w:trHeight w:val="20"/>
        </w:trPr>
        <w:tc>
          <w:tcPr>
            <w:tcW w:w="4668" w:type="dxa"/>
          </w:tcPr>
          <w:p w14:paraId="0C369F32" w14:textId="73824E96" w:rsidR="00F83C61" w:rsidRPr="00526653" w:rsidRDefault="00F83C61" w:rsidP="00BA4BF3">
            <w:pPr>
              <w:pStyle w:val="af0"/>
              <w:numPr>
                <w:ilvl w:val="0"/>
                <w:numId w:val="26"/>
              </w:numPr>
              <w:tabs>
                <w:tab w:val="left" w:pos="308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мероприятий по поддержке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развитию связи, в том числе привлечение альтернативных источников финансирования.</w:t>
            </w:r>
          </w:p>
          <w:p w14:paraId="2685FA69" w14:textId="0EC3310F" w:rsidR="00F83C61" w:rsidRPr="00526653" w:rsidRDefault="00F83C61" w:rsidP="00BA4BF3">
            <w:pPr>
              <w:pStyle w:val="af0"/>
              <w:numPr>
                <w:ilvl w:val="0"/>
                <w:numId w:val="26"/>
              </w:numPr>
              <w:tabs>
                <w:tab w:val="left" w:pos="308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Развитие систем электронного правительства.</w:t>
            </w:r>
          </w:p>
          <w:p w14:paraId="7CE45F4A" w14:textId="0F039C3E" w:rsidR="00F83C61" w:rsidRPr="00526653" w:rsidRDefault="00F83C61" w:rsidP="00BA4BF3">
            <w:pPr>
              <w:pStyle w:val="af0"/>
              <w:numPr>
                <w:ilvl w:val="0"/>
                <w:numId w:val="26"/>
              </w:numPr>
              <w:tabs>
                <w:tab w:val="left" w:pos="308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Создание инфраструктуры сетей связи.</w:t>
            </w:r>
          </w:p>
          <w:p w14:paraId="60288F38" w14:textId="469793AC" w:rsidR="00F83C61" w:rsidRPr="00526653" w:rsidRDefault="00F83C61" w:rsidP="00BA4BF3">
            <w:pPr>
              <w:pStyle w:val="af0"/>
              <w:numPr>
                <w:ilvl w:val="0"/>
                <w:numId w:val="26"/>
              </w:numPr>
              <w:tabs>
                <w:tab w:val="left" w:pos="308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Строительство резервной волоконно-оптической линии связи (ВОЛС).</w:t>
            </w:r>
          </w:p>
          <w:p w14:paraId="0F0B4292" w14:textId="690DCE38" w:rsidR="00F83C61" w:rsidRPr="00526653" w:rsidRDefault="00F83C61" w:rsidP="00BA4BF3">
            <w:pPr>
              <w:pStyle w:val="af0"/>
              <w:numPr>
                <w:ilvl w:val="0"/>
                <w:numId w:val="26"/>
              </w:numPr>
              <w:tabs>
                <w:tab w:val="left" w:pos="308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объёмов, качества и доступности предоставления в электронной форме информационных ресурсов городского хозяйства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сервисов для их обработки.</w:t>
            </w:r>
          </w:p>
        </w:tc>
        <w:tc>
          <w:tcPr>
            <w:tcW w:w="4678" w:type="dxa"/>
            <w:gridSpan w:val="2"/>
          </w:tcPr>
          <w:p w14:paraId="3E058BBE" w14:textId="51AD32C1" w:rsidR="00F83C61" w:rsidRPr="00526653" w:rsidRDefault="00F83C61" w:rsidP="00BA4BF3">
            <w:pPr>
              <w:pStyle w:val="af0"/>
              <w:numPr>
                <w:ilvl w:val="0"/>
                <w:numId w:val="27"/>
              </w:numPr>
              <w:tabs>
                <w:tab w:val="left" w:pos="314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низкой пропускной способности каналов передачи данных в сети Internet будет затруднена реализация мероприятий по развитию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 использованию сервисов электронного правительства и применения облачных технологий для подсистем Умного города.</w:t>
            </w:r>
          </w:p>
        </w:tc>
      </w:tr>
      <w:tr w:rsidR="00F83C61" w:rsidRPr="00526653" w14:paraId="10648CAE" w14:textId="77777777" w:rsidTr="00262715">
        <w:trPr>
          <w:trHeight w:val="20"/>
        </w:trPr>
        <w:tc>
          <w:tcPr>
            <w:tcW w:w="9346" w:type="dxa"/>
            <w:gridSpan w:val="3"/>
            <w:shd w:val="clear" w:color="auto" w:fill="FBE4D5" w:themeFill="accent2" w:themeFillTint="33"/>
          </w:tcPr>
          <w:p w14:paraId="1AB79890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sz w:val="20"/>
                <w:szCs w:val="20"/>
              </w:rPr>
              <w:t>Безопасность жизнедеятельности и охрана правопорядка</w:t>
            </w:r>
          </w:p>
        </w:tc>
      </w:tr>
      <w:tr w:rsidR="00F83C61" w:rsidRPr="00526653" w14:paraId="2EBD6D7F" w14:textId="77777777" w:rsidTr="00262715">
        <w:trPr>
          <w:trHeight w:val="20"/>
        </w:trPr>
        <w:tc>
          <w:tcPr>
            <w:tcW w:w="4668" w:type="dxa"/>
          </w:tcPr>
          <w:p w14:paraId="7C75A3CF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Сильные стороны</w:t>
            </w:r>
          </w:p>
        </w:tc>
        <w:tc>
          <w:tcPr>
            <w:tcW w:w="4678" w:type="dxa"/>
            <w:gridSpan w:val="2"/>
          </w:tcPr>
          <w:p w14:paraId="481A29AB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Слабые стороны</w:t>
            </w:r>
          </w:p>
        </w:tc>
      </w:tr>
      <w:tr w:rsidR="00F83C61" w:rsidRPr="00526653" w14:paraId="627B821D" w14:textId="77777777" w:rsidTr="00262715">
        <w:trPr>
          <w:trHeight w:val="20"/>
        </w:trPr>
        <w:tc>
          <w:tcPr>
            <w:tcW w:w="4668" w:type="dxa"/>
          </w:tcPr>
          <w:p w14:paraId="341E7BF3" w14:textId="4AEF741B" w:rsidR="00F83C61" w:rsidRPr="00526653" w:rsidRDefault="00F83C61" w:rsidP="00BA4BF3">
            <w:pPr>
              <w:pStyle w:val="af0"/>
              <w:numPr>
                <w:ilvl w:val="0"/>
                <w:numId w:val="28"/>
              </w:numPr>
              <w:tabs>
                <w:tab w:val="left" w:pos="308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Ввод в эксплуатацию центра обработки данных для последующего развития и внедрения АПК «Безопасный город».</w:t>
            </w:r>
          </w:p>
          <w:p w14:paraId="1085F8D0" w14:textId="6CB688C7" w:rsidR="00F83C61" w:rsidRPr="00526653" w:rsidRDefault="00F83C61" w:rsidP="00BA4BF3">
            <w:pPr>
              <w:pStyle w:val="af0"/>
              <w:numPr>
                <w:ilvl w:val="0"/>
                <w:numId w:val="28"/>
              </w:numPr>
              <w:tabs>
                <w:tab w:val="left" w:pos="308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Разработка и внедрение видеонаблюдения улично-дорожной сети с целью профилактики правонарушений.</w:t>
            </w:r>
          </w:p>
          <w:p w14:paraId="7EA70DBD" w14:textId="5B854451" w:rsidR="00F83C61" w:rsidRPr="00526653" w:rsidRDefault="00F83C61" w:rsidP="00BA4BF3">
            <w:pPr>
              <w:pStyle w:val="af0"/>
              <w:numPr>
                <w:ilvl w:val="0"/>
                <w:numId w:val="28"/>
              </w:numPr>
              <w:tabs>
                <w:tab w:val="left" w:pos="308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Оборудование социальных объектов культуры, спорта, общего и дошкольного образования средствами защиты от террористической угрозы.</w:t>
            </w:r>
          </w:p>
          <w:p w14:paraId="69C7051E" w14:textId="7C80EBFA" w:rsidR="00F83C61" w:rsidRPr="00526653" w:rsidRDefault="00F83C61" w:rsidP="00BA4BF3">
            <w:pPr>
              <w:pStyle w:val="af0"/>
              <w:numPr>
                <w:ilvl w:val="0"/>
                <w:numId w:val="28"/>
              </w:numPr>
              <w:tabs>
                <w:tab w:val="left" w:pos="308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Низкий уровень регистрации преступлений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сравнении с городами Красноярского края.</w:t>
            </w:r>
          </w:p>
        </w:tc>
        <w:tc>
          <w:tcPr>
            <w:tcW w:w="4678" w:type="dxa"/>
            <w:gridSpan w:val="2"/>
          </w:tcPr>
          <w:p w14:paraId="131C3AAD" w14:textId="700C6A39" w:rsidR="00F83C61" w:rsidRPr="00526653" w:rsidRDefault="00F83C61" w:rsidP="00BA4BF3">
            <w:pPr>
              <w:pStyle w:val="af0"/>
              <w:numPr>
                <w:ilvl w:val="0"/>
                <w:numId w:val="29"/>
              </w:numPr>
              <w:tabs>
                <w:tab w:val="left" w:pos="314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Изолированность и уязвимость энергетической и транспортной инфраструктуры, в том числе невозможность оказания оперативной помощи краевыми и федеральными силами и средствами.</w:t>
            </w:r>
          </w:p>
          <w:p w14:paraId="3D03AC1B" w14:textId="41D1CE41" w:rsidR="00F83C61" w:rsidRPr="00526653" w:rsidRDefault="00F83C61" w:rsidP="00BA4BF3">
            <w:pPr>
              <w:pStyle w:val="af0"/>
              <w:numPr>
                <w:ilvl w:val="0"/>
                <w:numId w:val="29"/>
              </w:numPr>
              <w:tabs>
                <w:tab w:val="left" w:pos="314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Недостаточное развитие материально-технической базы МКУ «Служба спасения».</w:t>
            </w:r>
          </w:p>
          <w:p w14:paraId="50EE568F" w14:textId="77777777" w:rsidR="00F83C61" w:rsidRPr="00526653" w:rsidRDefault="00F83C61" w:rsidP="00BA4BF3">
            <w:pPr>
              <w:pStyle w:val="af0"/>
              <w:numPr>
                <w:ilvl w:val="0"/>
                <w:numId w:val="29"/>
              </w:numPr>
              <w:tabs>
                <w:tab w:val="left" w:pos="314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Недостаточное количество защитных сооружений.</w:t>
            </w:r>
          </w:p>
        </w:tc>
      </w:tr>
      <w:tr w:rsidR="00F83C61" w:rsidRPr="00526653" w14:paraId="5EFF4E9C" w14:textId="77777777" w:rsidTr="00262715">
        <w:trPr>
          <w:trHeight w:val="20"/>
        </w:trPr>
        <w:tc>
          <w:tcPr>
            <w:tcW w:w="4668" w:type="dxa"/>
          </w:tcPr>
          <w:p w14:paraId="373B8E64" w14:textId="77777777" w:rsidR="00F83C61" w:rsidRPr="00526653" w:rsidRDefault="00F83C61" w:rsidP="00BA4BF3">
            <w:pPr>
              <w:tabs>
                <w:tab w:val="center" w:pos="2441"/>
                <w:tab w:val="left" w:pos="367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Возможности</w:t>
            </w:r>
          </w:p>
        </w:tc>
        <w:tc>
          <w:tcPr>
            <w:tcW w:w="4678" w:type="dxa"/>
            <w:gridSpan w:val="2"/>
          </w:tcPr>
          <w:p w14:paraId="02D275D6" w14:textId="77777777" w:rsidR="00F83C61" w:rsidRPr="00526653" w:rsidRDefault="00F83C61" w:rsidP="00BA4BF3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Угрозы</w:t>
            </w:r>
          </w:p>
        </w:tc>
      </w:tr>
      <w:tr w:rsidR="00F83C61" w:rsidRPr="00526653" w14:paraId="7CA86AED" w14:textId="77777777" w:rsidTr="00262715">
        <w:trPr>
          <w:trHeight w:val="20"/>
        </w:trPr>
        <w:tc>
          <w:tcPr>
            <w:tcW w:w="4668" w:type="dxa"/>
          </w:tcPr>
          <w:p w14:paraId="0377958A" w14:textId="78E9DC2A" w:rsidR="00F83C61" w:rsidRPr="00526653" w:rsidRDefault="00F83C61" w:rsidP="00BA4BF3">
            <w:pPr>
              <w:pStyle w:val="af0"/>
              <w:numPr>
                <w:ilvl w:val="0"/>
                <w:numId w:val="30"/>
              </w:numPr>
              <w:tabs>
                <w:tab w:val="left" w:pos="308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возможностей своевременного выявления угроз при развертывании 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государственного пилотного проекта аппаратно-программного комплекса «Безопасный город»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в Арктической зоне.</w:t>
            </w:r>
          </w:p>
          <w:p w14:paraId="1DB0719A" w14:textId="77777777" w:rsidR="00F83C61" w:rsidRPr="00526653" w:rsidRDefault="00F83C61" w:rsidP="00BA4BF3">
            <w:pPr>
              <w:pStyle w:val="af0"/>
              <w:numPr>
                <w:ilvl w:val="0"/>
                <w:numId w:val="30"/>
              </w:numPr>
              <w:tabs>
                <w:tab w:val="left" w:pos="308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Снижение времени реагирования, а также реализация возможности контроля своевременности и качества реагирования ЭОС (экстренная оперативная служба) при развертывании АПК Системы – 112.</w:t>
            </w:r>
          </w:p>
          <w:p w14:paraId="1502E9B4" w14:textId="609BCA41" w:rsidR="00F83C61" w:rsidRPr="00526653" w:rsidRDefault="00F83C61" w:rsidP="00BA4BF3">
            <w:pPr>
              <w:pStyle w:val="af0"/>
              <w:numPr>
                <w:ilvl w:val="0"/>
                <w:numId w:val="30"/>
              </w:numPr>
              <w:tabs>
                <w:tab w:val="left" w:pos="308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Построение информационно-вычислительной инфраструктуры аппаратно-программного комплекса «Безопасный город» с сегментами системы интеллектуального видеонаблюдения – Умный город.</w:t>
            </w:r>
          </w:p>
          <w:p w14:paraId="2BCC602E" w14:textId="3EB02B52" w:rsidR="00F83C61" w:rsidRPr="00526653" w:rsidRDefault="00F83C61" w:rsidP="00BA4BF3">
            <w:pPr>
              <w:pStyle w:val="af0"/>
              <w:numPr>
                <w:ilvl w:val="0"/>
                <w:numId w:val="30"/>
              </w:numPr>
              <w:tabs>
                <w:tab w:val="left" w:pos="308"/>
                <w:tab w:val="left" w:pos="591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Полномасштабное сопряжение существующих локальных и объектовых систем оповещения </w:t>
            </w:r>
            <w:r w:rsidR="007D3836" w:rsidRPr="0052665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>с системой оповещения города Норильска.</w:t>
            </w:r>
          </w:p>
        </w:tc>
        <w:tc>
          <w:tcPr>
            <w:tcW w:w="4678" w:type="dxa"/>
            <w:gridSpan w:val="2"/>
          </w:tcPr>
          <w:p w14:paraId="5A928A9E" w14:textId="6529F279" w:rsidR="00F83C61" w:rsidRPr="00526653" w:rsidRDefault="00F83C61" w:rsidP="00BA4BF3">
            <w:pPr>
              <w:pStyle w:val="af0"/>
              <w:numPr>
                <w:ilvl w:val="0"/>
                <w:numId w:val="31"/>
              </w:numPr>
              <w:tabs>
                <w:tab w:val="left" w:pos="314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Обладая обширной территорией и большим количеством крупных промышленных объектов, </w:t>
            </w:r>
            <w:r w:rsidRPr="005266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территория подвержена широкому спектру опасных природных явлений и аварийных ситуаций техногенного характера:</w:t>
            </w:r>
          </w:p>
          <w:p w14:paraId="42DCBB4C" w14:textId="4F17A874" w:rsidR="00F83C61" w:rsidRPr="00526653" w:rsidRDefault="00F83C61" w:rsidP="00BA4BF3">
            <w:pPr>
              <w:pStyle w:val="af0"/>
              <w:numPr>
                <w:ilvl w:val="0"/>
                <w:numId w:val="32"/>
              </w:numPr>
              <w:tabs>
                <w:tab w:val="left" w:pos="314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аварий на химически опасных объектах;</w:t>
            </w:r>
          </w:p>
          <w:p w14:paraId="290A1BAB" w14:textId="5C3152D8" w:rsidR="00F83C61" w:rsidRPr="00526653" w:rsidRDefault="00F83C61" w:rsidP="00BA4BF3">
            <w:pPr>
              <w:pStyle w:val="af0"/>
              <w:numPr>
                <w:ilvl w:val="0"/>
                <w:numId w:val="32"/>
              </w:numPr>
              <w:tabs>
                <w:tab w:val="left" w:pos="314"/>
                <w:tab w:val="left" w:pos="540"/>
                <w:tab w:val="left" w:pos="682"/>
                <w:tab w:val="left" w:pos="733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крупных производственных аварий и пожаров, тундровых пожаров;</w:t>
            </w:r>
          </w:p>
          <w:p w14:paraId="03D4266C" w14:textId="09A776F0" w:rsidR="00F83C61" w:rsidRPr="00526653" w:rsidRDefault="00F83C61" w:rsidP="00BA4BF3">
            <w:pPr>
              <w:pStyle w:val="af0"/>
              <w:numPr>
                <w:ilvl w:val="0"/>
                <w:numId w:val="32"/>
              </w:numPr>
              <w:tabs>
                <w:tab w:val="left" w:pos="314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аварий на железнодорожном транспорте, авиакатастроф;</w:t>
            </w:r>
          </w:p>
          <w:p w14:paraId="7CD2B2A8" w14:textId="515AD1F8" w:rsidR="00F83C61" w:rsidRPr="00526653" w:rsidRDefault="00F83C61" w:rsidP="00BA4BF3">
            <w:pPr>
              <w:pStyle w:val="af0"/>
              <w:numPr>
                <w:ilvl w:val="0"/>
                <w:numId w:val="32"/>
              </w:numPr>
              <w:tabs>
                <w:tab w:val="left" w:pos="314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аварий на коммунально-энергетических сетях;</w:t>
            </w:r>
          </w:p>
          <w:p w14:paraId="3A1CC46D" w14:textId="2D8803F0" w:rsidR="00F83C61" w:rsidRPr="00526653" w:rsidRDefault="00F83C61" w:rsidP="00BA4BF3">
            <w:pPr>
              <w:pStyle w:val="af0"/>
              <w:numPr>
                <w:ilvl w:val="0"/>
                <w:numId w:val="32"/>
              </w:numPr>
              <w:tabs>
                <w:tab w:val="left" w:pos="314"/>
                <w:tab w:val="left" w:pos="733"/>
                <w:tab w:val="left" w:pos="101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6653">
              <w:rPr>
                <w:rFonts w:ascii="Times New Roman" w:hAnsi="Times New Roman" w:cs="Times New Roman"/>
                <w:sz w:val="20"/>
                <w:szCs w:val="20"/>
              </w:rPr>
              <w:t xml:space="preserve"> снежных лавин и заносов.</w:t>
            </w:r>
          </w:p>
        </w:tc>
      </w:tr>
    </w:tbl>
    <w:p w14:paraId="604D13F2" w14:textId="77777777" w:rsidR="00526653" w:rsidRDefault="00526653" w:rsidP="00145074">
      <w:pPr>
        <w:spacing w:after="120"/>
        <w:ind w:firstLine="0"/>
        <w:jc w:val="left"/>
        <w:rPr>
          <w:rFonts w:ascii="Times New Roman" w:hAnsi="Times New Roman" w:cs="Times New Roman"/>
        </w:rPr>
        <w:sectPr w:rsidR="00526653" w:rsidSect="00A13846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6BE2B172" w14:textId="77777777" w:rsidR="00E552FF" w:rsidRDefault="007C703C" w:rsidP="00E552FF">
      <w:pPr>
        <w:pStyle w:val="1"/>
        <w:jc w:val="right"/>
        <w:rPr>
          <w:rFonts w:ascii="Times New Roman" w:hAnsi="Times New Roman" w:cs="Times New Roman"/>
          <w:b/>
          <w:color w:val="auto"/>
          <w:sz w:val="26"/>
          <w:szCs w:val="26"/>
        </w:rPr>
      </w:pPr>
      <w:bookmarkStart w:id="15" w:name="_Toc137565492"/>
      <w:r w:rsidRPr="007D3836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ПРИЛОЖЕНИЕ</w:t>
      </w:r>
      <w:r w:rsidR="002D52A1" w:rsidRPr="007D383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4</w:t>
      </w:r>
      <w:r w:rsidR="00861C19" w:rsidRPr="007D3836">
        <w:rPr>
          <w:rFonts w:ascii="Times New Roman" w:hAnsi="Times New Roman" w:cs="Times New Roman"/>
          <w:b/>
          <w:color w:val="auto"/>
          <w:sz w:val="26"/>
          <w:szCs w:val="26"/>
        </w:rPr>
        <w:t>.</w:t>
      </w:r>
      <w:r w:rsidR="002D52A1" w:rsidRPr="007D3836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</w:p>
    <w:p w14:paraId="4374F2DD" w14:textId="5D56F430" w:rsidR="007C703C" w:rsidRPr="007D3836" w:rsidRDefault="007C703C" w:rsidP="00B06DA2">
      <w:pPr>
        <w:pStyle w:val="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7D3836">
        <w:rPr>
          <w:rFonts w:ascii="Times New Roman" w:hAnsi="Times New Roman" w:cs="Times New Roman"/>
          <w:b/>
          <w:color w:val="auto"/>
          <w:sz w:val="26"/>
          <w:szCs w:val="26"/>
        </w:rPr>
        <w:t>ДИНАМИКА ОСНОВНЫХ СОЦИАЛЬНО-ЭКОНОМИЧЕСКИХ ПОКАЗАТЕЛЕЙ МУНИЦИПАЛЬНОГО ОБРАЗОВАНИЯ ГОРОД НОРИЛЬСК ДО 2035 ГОДА</w:t>
      </w:r>
      <w:bookmarkEnd w:id="15"/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716"/>
        <w:gridCol w:w="1927"/>
        <w:gridCol w:w="1030"/>
        <w:gridCol w:w="1016"/>
        <w:gridCol w:w="827"/>
        <w:gridCol w:w="865"/>
        <w:gridCol w:w="985"/>
        <w:gridCol w:w="865"/>
      </w:tblGrid>
      <w:tr w:rsidR="00861C19" w:rsidRPr="00526653" w14:paraId="65E66680" w14:textId="77777777" w:rsidTr="00C17CB6">
        <w:trPr>
          <w:tblHeader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33173980" w14:textId="064A3E52" w:rsidR="002D52A1" w:rsidRPr="00526653" w:rsidRDefault="002D52A1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Задача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65DE3EAA" w14:textId="290126BC" w:rsidR="002D52A1" w:rsidRPr="00526653" w:rsidRDefault="002D52A1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Показатель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1A16DAA6" w14:textId="77777777" w:rsidR="002D52A1" w:rsidRPr="00526653" w:rsidRDefault="002D52A1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79CED271" w14:textId="29BE5BEF" w:rsidR="002D52A1" w:rsidRPr="00526653" w:rsidRDefault="002D52A1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Базовый год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1E6C045F" w14:textId="17DA1009" w:rsidR="002D52A1" w:rsidRPr="00526653" w:rsidRDefault="002D52A1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Факт</w:t>
            </w:r>
          </w:p>
        </w:tc>
        <w:tc>
          <w:tcPr>
            <w:tcW w:w="2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</w:tcPr>
          <w:p w14:paraId="0E6C257A" w14:textId="7D681EA1" w:rsidR="002D52A1" w:rsidRPr="00526653" w:rsidRDefault="002D52A1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Прогнозный период</w:t>
            </w:r>
          </w:p>
        </w:tc>
      </w:tr>
      <w:tr w:rsidR="00861C19" w:rsidRPr="00526653" w14:paraId="69C4A3CB" w14:textId="77777777" w:rsidTr="00C17CB6">
        <w:trPr>
          <w:tblHeader/>
        </w:trPr>
        <w:tc>
          <w:tcPr>
            <w:tcW w:w="1716" w:type="dxa"/>
            <w:vMerge/>
            <w:tcBorders>
              <w:top w:val="single" w:sz="4" w:space="0" w:color="auto"/>
            </w:tcBorders>
            <w:shd w:val="clear" w:color="auto" w:fill="ACB9CA" w:themeFill="text2" w:themeFillTint="66"/>
          </w:tcPr>
          <w:p w14:paraId="7C21739B" w14:textId="77777777" w:rsidR="002D52A1" w:rsidRPr="00526653" w:rsidRDefault="002D52A1" w:rsidP="0056255B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</w:tcBorders>
            <w:shd w:val="clear" w:color="auto" w:fill="ACB9CA" w:themeFill="text2" w:themeFillTint="66"/>
          </w:tcPr>
          <w:p w14:paraId="6F2BD63A" w14:textId="50025ED7" w:rsidR="002D52A1" w:rsidRPr="00526653" w:rsidRDefault="002D52A1" w:rsidP="0056255B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CB9CA" w:themeFill="text2" w:themeFillTint="66"/>
          </w:tcPr>
          <w:p w14:paraId="7FC66A8C" w14:textId="77777777" w:rsidR="002D52A1" w:rsidRPr="00526653" w:rsidRDefault="002D52A1" w:rsidP="0056255B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</w:tcPr>
          <w:p w14:paraId="79F28A3F" w14:textId="65186160" w:rsidR="002D52A1" w:rsidRPr="00C17CB6" w:rsidRDefault="002D52A1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17CB6">
              <w:rPr>
                <w:rFonts w:ascii="Times New Roman" w:hAnsi="Times New Roman" w:cs="Times New Roman"/>
                <w:b/>
                <w:sz w:val="18"/>
                <w:szCs w:val="18"/>
              </w:rPr>
              <w:t>2021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</w:tcPr>
          <w:p w14:paraId="121EA83D" w14:textId="4AB06F21" w:rsidR="002D52A1" w:rsidRPr="00C17CB6" w:rsidRDefault="002D52A1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17CB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</w:tcPr>
          <w:p w14:paraId="68AE89CC" w14:textId="30F069FC" w:rsidR="002D52A1" w:rsidRPr="00C17CB6" w:rsidRDefault="002D52A1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17CB6">
              <w:rPr>
                <w:rFonts w:ascii="Times New Roman" w:hAnsi="Times New Roman" w:cs="Times New Roman"/>
                <w:b/>
                <w:sz w:val="18"/>
                <w:szCs w:val="18"/>
              </w:rPr>
              <w:t>2025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</w:tcPr>
          <w:p w14:paraId="0AE93B24" w14:textId="77777777" w:rsidR="002D52A1" w:rsidRPr="00C17CB6" w:rsidRDefault="002D52A1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17CB6">
              <w:rPr>
                <w:rFonts w:ascii="Times New Roman" w:hAnsi="Times New Roman" w:cs="Times New Roman"/>
                <w:b/>
                <w:sz w:val="18"/>
                <w:szCs w:val="18"/>
              </w:rPr>
              <w:t>2030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</w:tcPr>
          <w:p w14:paraId="308E9A5D" w14:textId="77777777" w:rsidR="002D52A1" w:rsidRPr="00C17CB6" w:rsidRDefault="002D52A1" w:rsidP="00C17CB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17CB6">
              <w:rPr>
                <w:rFonts w:ascii="Times New Roman" w:hAnsi="Times New Roman" w:cs="Times New Roman"/>
                <w:b/>
                <w:sz w:val="18"/>
                <w:szCs w:val="18"/>
              </w:rPr>
              <w:t>2035</w:t>
            </w:r>
          </w:p>
        </w:tc>
      </w:tr>
      <w:tr w:rsidR="00861C19" w:rsidRPr="00526653" w14:paraId="6955E032" w14:textId="77777777" w:rsidTr="00526653">
        <w:tc>
          <w:tcPr>
            <w:tcW w:w="1716" w:type="dxa"/>
            <w:vMerge w:val="restart"/>
          </w:tcPr>
          <w:p w14:paraId="26ECE4AF" w14:textId="18EA327E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Показатели выполнения миссии (общего социально-экономического развития города)</w:t>
            </w:r>
          </w:p>
        </w:tc>
        <w:tc>
          <w:tcPr>
            <w:tcW w:w="1927" w:type="dxa"/>
          </w:tcPr>
          <w:p w14:paraId="7A000BE1" w14:textId="2B5D59D9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  <w:r w:rsidR="0056255B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Среднегодовая численность населения </w:t>
            </w:r>
          </w:p>
        </w:tc>
        <w:tc>
          <w:tcPr>
            <w:tcW w:w="1030" w:type="dxa"/>
          </w:tcPr>
          <w:p w14:paraId="6ED4A9C0" w14:textId="5FCEA2F0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6F81240E" w14:textId="154DB106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183 972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14:paraId="08413ABF" w14:textId="608CF2DE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175 636</w:t>
            </w: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48513049" w14:textId="1A4E17A0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174 822</w:t>
            </w: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6DB63C74" w14:textId="40ED1AF5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184 951</w:t>
            </w: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033A297A" w14:textId="63300DEE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196 351</w:t>
            </w:r>
          </w:p>
        </w:tc>
      </w:tr>
      <w:tr w:rsidR="00861C19" w:rsidRPr="00526653" w14:paraId="54A085C2" w14:textId="77777777" w:rsidTr="00526653">
        <w:tc>
          <w:tcPr>
            <w:tcW w:w="1716" w:type="dxa"/>
            <w:vMerge/>
          </w:tcPr>
          <w:p w14:paraId="518E2C0E" w14:textId="77777777" w:rsidR="00B41C70" w:rsidRPr="00526653" w:rsidRDefault="00B41C70" w:rsidP="0056255B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333970ED" w14:textId="45935700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Темп роста валового муниципального продукта (ВМП) к базовому году</w:t>
            </w:r>
          </w:p>
        </w:tc>
        <w:tc>
          <w:tcPr>
            <w:tcW w:w="1030" w:type="dxa"/>
          </w:tcPr>
          <w:p w14:paraId="3DADF643" w14:textId="407D7849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55CD2ABA" w14:textId="287C67D5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27" w:type="dxa"/>
          </w:tcPr>
          <w:p w14:paraId="04E97E03" w14:textId="47A80BA7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108,1</w:t>
            </w:r>
          </w:p>
        </w:tc>
        <w:tc>
          <w:tcPr>
            <w:tcW w:w="865" w:type="dxa"/>
          </w:tcPr>
          <w:p w14:paraId="3AECF8DD" w14:textId="14D3E521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985" w:type="dxa"/>
          </w:tcPr>
          <w:p w14:paraId="30140137" w14:textId="2009E634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129,4</w:t>
            </w:r>
          </w:p>
        </w:tc>
        <w:tc>
          <w:tcPr>
            <w:tcW w:w="865" w:type="dxa"/>
          </w:tcPr>
          <w:p w14:paraId="0A7F6709" w14:textId="225A2E2B" w:rsidR="00B41C70" w:rsidRPr="00526653" w:rsidRDefault="00F6127A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143,7</w:t>
            </w:r>
          </w:p>
        </w:tc>
      </w:tr>
      <w:tr w:rsidR="00861C19" w:rsidRPr="00526653" w14:paraId="1A4217BE" w14:textId="77777777" w:rsidTr="00526653">
        <w:tc>
          <w:tcPr>
            <w:tcW w:w="1716" w:type="dxa"/>
            <w:vMerge/>
          </w:tcPr>
          <w:p w14:paraId="7C2ADA4F" w14:textId="77777777" w:rsidR="00B41C70" w:rsidRPr="00526653" w:rsidRDefault="00B41C70" w:rsidP="0056255B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602AEE64" w14:textId="0C6FA85A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Темп роста объема инвестиций в основной капитал к базовому году.</w:t>
            </w:r>
          </w:p>
        </w:tc>
        <w:tc>
          <w:tcPr>
            <w:tcW w:w="1030" w:type="dxa"/>
          </w:tcPr>
          <w:p w14:paraId="6A08603F" w14:textId="329A2E82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5E613CA2" w14:textId="5FF6F256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27" w:type="dxa"/>
          </w:tcPr>
          <w:p w14:paraId="222C453F" w14:textId="1FBBC787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139,7</w:t>
            </w:r>
          </w:p>
        </w:tc>
        <w:tc>
          <w:tcPr>
            <w:tcW w:w="865" w:type="dxa"/>
          </w:tcPr>
          <w:p w14:paraId="535FF455" w14:textId="01E24A4F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166,9</w:t>
            </w:r>
          </w:p>
        </w:tc>
        <w:tc>
          <w:tcPr>
            <w:tcW w:w="985" w:type="dxa"/>
          </w:tcPr>
          <w:p w14:paraId="232D46C9" w14:textId="61495804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211,0</w:t>
            </w:r>
          </w:p>
        </w:tc>
        <w:tc>
          <w:tcPr>
            <w:tcW w:w="865" w:type="dxa"/>
          </w:tcPr>
          <w:p w14:paraId="1B0141B2" w14:textId="55C28ECF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266,8</w:t>
            </w:r>
          </w:p>
        </w:tc>
      </w:tr>
      <w:tr w:rsidR="00861C19" w:rsidRPr="00526653" w14:paraId="2B09CB30" w14:textId="77777777" w:rsidTr="00526653">
        <w:tc>
          <w:tcPr>
            <w:tcW w:w="1716" w:type="dxa"/>
            <w:vMerge/>
          </w:tcPr>
          <w:p w14:paraId="6D0A4438" w14:textId="77777777" w:rsidR="00B41C70" w:rsidRPr="00526653" w:rsidRDefault="00B41C70" w:rsidP="0056255B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3DE7F93A" w14:textId="23ED879F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Темп роста среднедушевых доходов населения к базовому году</w:t>
            </w:r>
          </w:p>
        </w:tc>
        <w:tc>
          <w:tcPr>
            <w:tcW w:w="1030" w:type="dxa"/>
          </w:tcPr>
          <w:p w14:paraId="0750FAAB" w14:textId="6A78B23B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% </w:t>
            </w:r>
          </w:p>
        </w:tc>
        <w:tc>
          <w:tcPr>
            <w:tcW w:w="1016" w:type="dxa"/>
          </w:tcPr>
          <w:p w14:paraId="48AD285E" w14:textId="335A689C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27" w:type="dxa"/>
          </w:tcPr>
          <w:p w14:paraId="35F28B78" w14:textId="2E6C0715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124,3</w:t>
            </w:r>
          </w:p>
        </w:tc>
        <w:tc>
          <w:tcPr>
            <w:tcW w:w="865" w:type="dxa"/>
          </w:tcPr>
          <w:p w14:paraId="34DD54F5" w14:textId="01588561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141,3</w:t>
            </w:r>
          </w:p>
        </w:tc>
        <w:tc>
          <w:tcPr>
            <w:tcW w:w="985" w:type="dxa"/>
          </w:tcPr>
          <w:p w14:paraId="2A111718" w14:textId="3C01780F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171,4</w:t>
            </w:r>
          </w:p>
        </w:tc>
        <w:tc>
          <w:tcPr>
            <w:tcW w:w="865" w:type="dxa"/>
          </w:tcPr>
          <w:p w14:paraId="6CAFB042" w14:textId="1F67BC88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207,6</w:t>
            </w:r>
          </w:p>
        </w:tc>
      </w:tr>
      <w:tr w:rsidR="00861C19" w:rsidRPr="00526653" w14:paraId="7936E2C3" w14:textId="77777777" w:rsidTr="00526653">
        <w:tc>
          <w:tcPr>
            <w:tcW w:w="1716" w:type="dxa"/>
            <w:vMerge/>
          </w:tcPr>
          <w:p w14:paraId="4FB54BE2" w14:textId="77777777" w:rsidR="00B41C70" w:rsidRPr="00526653" w:rsidRDefault="00B41C70" w:rsidP="0056255B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792D0F84" w14:textId="69B86D9E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 Увеличение индекса «IQ-города»</w:t>
            </w:r>
          </w:p>
        </w:tc>
        <w:tc>
          <w:tcPr>
            <w:tcW w:w="1030" w:type="dxa"/>
          </w:tcPr>
          <w:p w14:paraId="50B922CE" w14:textId="635239C9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69790962" w14:textId="647FC9BB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32,1</w:t>
            </w:r>
          </w:p>
        </w:tc>
        <w:tc>
          <w:tcPr>
            <w:tcW w:w="827" w:type="dxa"/>
          </w:tcPr>
          <w:p w14:paraId="6369D88E" w14:textId="156AF27D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32,1</w:t>
            </w:r>
          </w:p>
        </w:tc>
        <w:tc>
          <w:tcPr>
            <w:tcW w:w="865" w:type="dxa"/>
          </w:tcPr>
          <w:p w14:paraId="6EA5A543" w14:textId="42E559EF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34,0</w:t>
            </w:r>
          </w:p>
        </w:tc>
        <w:tc>
          <w:tcPr>
            <w:tcW w:w="985" w:type="dxa"/>
          </w:tcPr>
          <w:p w14:paraId="63C1E7D6" w14:textId="73B80C53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865" w:type="dxa"/>
          </w:tcPr>
          <w:p w14:paraId="20E7D72F" w14:textId="76BDB892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</w:tr>
      <w:tr w:rsidR="00B41C70" w:rsidRPr="00526653" w14:paraId="745E20F9" w14:textId="77777777" w:rsidTr="009C4B49">
        <w:tc>
          <w:tcPr>
            <w:tcW w:w="9231" w:type="dxa"/>
            <w:gridSpan w:val="8"/>
          </w:tcPr>
          <w:p w14:paraId="41C9C382" w14:textId="356B04D5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Стратегическая цель № 1. Норильск как комфортный для жизни город в Арктике</w:t>
            </w:r>
          </w:p>
        </w:tc>
      </w:tr>
      <w:tr w:rsidR="00861C19" w:rsidRPr="00526653" w14:paraId="00DF7BD4" w14:textId="77777777" w:rsidTr="00526653">
        <w:tc>
          <w:tcPr>
            <w:tcW w:w="1716" w:type="dxa"/>
            <w:vMerge w:val="restart"/>
          </w:tcPr>
          <w:p w14:paraId="6D0CFAE0" w14:textId="4208ED3A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1.1. Реализация нового строительства комфортного жилья, реновация систем ЖКХ</w:t>
            </w:r>
          </w:p>
        </w:tc>
        <w:tc>
          <w:tcPr>
            <w:tcW w:w="1927" w:type="dxa"/>
          </w:tcPr>
          <w:p w14:paraId="2601581D" w14:textId="189A0EAC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  <w:r w:rsidR="00861C19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Общая площадь жилого фонда, приходящаяся в среднем на 1 жителя</w:t>
            </w:r>
          </w:p>
        </w:tc>
        <w:tc>
          <w:tcPr>
            <w:tcW w:w="1030" w:type="dxa"/>
          </w:tcPr>
          <w:p w14:paraId="1C9E2A60" w14:textId="64DC3173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кв. м на 1 жителя</w:t>
            </w:r>
          </w:p>
        </w:tc>
        <w:tc>
          <w:tcPr>
            <w:tcW w:w="1016" w:type="dxa"/>
          </w:tcPr>
          <w:p w14:paraId="7ACC768B" w14:textId="6E61E35D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23,3</w:t>
            </w:r>
          </w:p>
        </w:tc>
        <w:tc>
          <w:tcPr>
            <w:tcW w:w="827" w:type="dxa"/>
          </w:tcPr>
          <w:p w14:paraId="10ECB241" w14:textId="3C5C57C7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24,4</w:t>
            </w:r>
          </w:p>
        </w:tc>
        <w:tc>
          <w:tcPr>
            <w:tcW w:w="865" w:type="dxa"/>
          </w:tcPr>
          <w:p w14:paraId="637F0F8C" w14:textId="3DA043D6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985" w:type="dxa"/>
          </w:tcPr>
          <w:p w14:paraId="1C8466F2" w14:textId="48573AB7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865" w:type="dxa"/>
          </w:tcPr>
          <w:p w14:paraId="1E6E19C6" w14:textId="55744D61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</w:tr>
      <w:tr w:rsidR="00861C19" w:rsidRPr="00526653" w14:paraId="2A5749E7" w14:textId="77777777" w:rsidTr="00526653">
        <w:tc>
          <w:tcPr>
            <w:tcW w:w="1716" w:type="dxa"/>
            <w:vMerge/>
          </w:tcPr>
          <w:p w14:paraId="2B6A3E35" w14:textId="77777777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25E13260" w14:textId="3BE0C49B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  <w:r w:rsidR="00861C19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многоквартирных домов, требующих капитального ремонта, в общем количестве многоквартирных домов</w:t>
            </w:r>
          </w:p>
        </w:tc>
        <w:tc>
          <w:tcPr>
            <w:tcW w:w="1030" w:type="dxa"/>
          </w:tcPr>
          <w:p w14:paraId="4B564C6A" w14:textId="6E680B38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48BE598C" w14:textId="28834799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99,0</w:t>
            </w:r>
          </w:p>
        </w:tc>
        <w:tc>
          <w:tcPr>
            <w:tcW w:w="827" w:type="dxa"/>
          </w:tcPr>
          <w:p w14:paraId="497E1DEF" w14:textId="4F5E93EB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</w:t>
            </w:r>
          </w:p>
        </w:tc>
        <w:tc>
          <w:tcPr>
            <w:tcW w:w="865" w:type="dxa"/>
          </w:tcPr>
          <w:p w14:paraId="064F3E02" w14:textId="7A5D8851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98,3</w:t>
            </w:r>
          </w:p>
        </w:tc>
        <w:tc>
          <w:tcPr>
            <w:tcW w:w="985" w:type="dxa"/>
          </w:tcPr>
          <w:p w14:paraId="290A8096" w14:textId="7143857B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96,3</w:t>
            </w:r>
          </w:p>
        </w:tc>
        <w:tc>
          <w:tcPr>
            <w:tcW w:w="865" w:type="dxa"/>
          </w:tcPr>
          <w:p w14:paraId="12F3B444" w14:textId="4664BBD7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96,7</w:t>
            </w:r>
          </w:p>
        </w:tc>
      </w:tr>
      <w:tr w:rsidR="00861C19" w:rsidRPr="00526653" w14:paraId="5EE9A13E" w14:textId="77777777" w:rsidTr="00526653">
        <w:tc>
          <w:tcPr>
            <w:tcW w:w="1716" w:type="dxa"/>
            <w:vMerge/>
          </w:tcPr>
          <w:p w14:paraId="60D42204" w14:textId="77777777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4529D89B" w14:textId="3F1DED54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Количество введенных в эксплуатацию жилых домов (начиная с 2023 года)</w:t>
            </w:r>
            <w:r w:rsidRPr="0052665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0" w:type="dxa"/>
          </w:tcPr>
          <w:p w14:paraId="71679463" w14:textId="531F56E1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зданий</w:t>
            </w:r>
          </w:p>
        </w:tc>
        <w:tc>
          <w:tcPr>
            <w:tcW w:w="1016" w:type="dxa"/>
          </w:tcPr>
          <w:p w14:paraId="2DB49141" w14:textId="7454D1F9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7" w:type="dxa"/>
          </w:tcPr>
          <w:p w14:paraId="033524B0" w14:textId="75082E4C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5" w:type="dxa"/>
          </w:tcPr>
          <w:p w14:paraId="28CD1EA6" w14:textId="55E508BA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85" w:type="dxa"/>
          </w:tcPr>
          <w:p w14:paraId="601D8E50" w14:textId="4E8CAFCC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865" w:type="dxa"/>
          </w:tcPr>
          <w:p w14:paraId="68E972E5" w14:textId="0640F1FD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</w:t>
            </w:r>
          </w:p>
        </w:tc>
      </w:tr>
      <w:tr w:rsidR="00861C19" w:rsidRPr="00526653" w14:paraId="7BB32B8F" w14:textId="77777777" w:rsidTr="00526653">
        <w:tc>
          <w:tcPr>
            <w:tcW w:w="1716" w:type="dxa"/>
            <w:vMerge/>
          </w:tcPr>
          <w:p w14:paraId="0E35B9D1" w14:textId="77777777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3E2634EF" w14:textId="30317F1B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Уровень износа сетей тепловодоснабжения и водоотведения</w:t>
            </w:r>
          </w:p>
        </w:tc>
        <w:tc>
          <w:tcPr>
            <w:tcW w:w="1030" w:type="dxa"/>
          </w:tcPr>
          <w:p w14:paraId="5AC97C87" w14:textId="2BCD9195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7EBB40B9" w14:textId="0856DB45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83,9</w:t>
            </w:r>
          </w:p>
        </w:tc>
        <w:tc>
          <w:tcPr>
            <w:tcW w:w="827" w:type="dxa"/>
          </w:tcPr>
          <w:p w14:paraId="70AEF8CF" w14:textId="0726AD41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83,6</w:t>
            </w:r>
          </w:p>
        </w:tc>
        <w:tc>
          <w:tcPr>
            <w:tcW w:w="865" w:type="dxa"/>
          </w:tcPr>
          <w:p w14:paraId="038C03EE" w14:textId="71D13927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82,5</w:t>
            </w:r>
          </w:p>
        </w:tc>
        <w:tc>
          <w:tcPr>
            <w:tcW w:w="985" w:type="dxa"/>
          </w:tcPr>
          <w:p w14:paraId="2D7F7623" w14:textId="028A8342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82,5</w:t>
            </w:r>
          </w:p>
        </w:tc>
        <w:tc>
          <w:tcPr>
            <w:tcW w:w="865" w:type="dxa"/>
          </w:tcPr>
          <w:p w14:paraId="0DE3EACB" w14:textId="16DA38A5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</w:tr>
      <w:tr w:rsidR="00861C19" w:rsidRPr="00526653" w14:paraId="3C28E102" w14:textId="77777777" w:rsidTr="00526653">
        <w:tc>
          <w:tcPr>
            <w:tcW w:w="1716" w:type="dxa"/>
            <w:vMerge/>
          </w:tcPr>
          <w:p w14:paraId="4DFE9F30" w14:textId="77777777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3C2DE102" w14:textId="151A57A7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 Уровень износа сетей электроснабжения</w:t>
            </w:r>
          </w:p>
        </w:tc>
        <w:tc>
          <w:tcPr>
            <w:tcW w:w="1030" w:type="dxa"/>
          </w:tcPr>
          <w:p w14:paraId="471DEB22" w14:textId="5D630215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61D25649" w14:textId="3A53D7BD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72,0</w:t>
            </w:r>
          </w:p>
        </w:tc>
        <w:tc>
          <w:tcPr>
            <w:tcW w:w="827" w:type="dxa"/>
          </w:tcPr>
          <w:p w14:paraId="5D450DAD" w14:textId="3D884E05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73,0</w:t>
            </w:r>
          </w:p>
        </w:tc>
        <w:tc>
          <w:tcPr>
            <w:tcW w:w="865" w:type="dxa"/>
          </w:tcPr>
          <w:p w14:paraId="3D2A99E9" w14:textId="3125DFEC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69,7</w:t>
            </w:r>
          </w:p>
        </w:tc>
        <w:tc>
          <w:tcPr>
            <w:tcW w:w="985" w:type="dxa"/>
          </w:tcPr>
          <w:p w14:paraId="265F6759" w14:textId="150C2CDD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51,8</w:t>
            </w:r>
          </w:p>
        </w:tc>
        <w:tc>
          <w:tcPr>
            <w:tcW w:w="865" w:type="dxa"/>
          </w:tcPr>
          <w:p w14:paraId="350C83CB" w14:textId="0F21E2BE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34,0</w:t>
            </w:r>
          </w:p>
        </w:tc>
      </w:tr>
      <w:tr w:rsidR="00861C19" w:rsidRPr="00526653" w14:paraId="337EEBFF" w14:textId="77777777" w:rsidTr="00526653">
        <w:tc>
          <w:tcPr>
            <w:tcW w:w="1716" w:type="dxa"/>
            <w:vMerge w:val="restart"/>
          </w:tcPr>
          <w:p w14:paraId="31F263F7" w14:textId="22045F4D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Задача 1.2. Внедрение новых подходов к благоустройству территории и общественных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пространств</w:t>
            </w:r>
          </w:p>
        </w:tc>
        <w:tc>
          <w:tcPr>
            <w:tcW w:w="1927" w:type="dxa"/>
          </w:tcPr>
          <w:p w14:paraId="3AF1D10C" w14:textId="1CC8E35E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1. Доведение улично-дорожной сети до нормативного уровня электроосвещения</w:t>
            </w:r>
          </w:p>
        </w:tc>
        <w:tc>
          <w:tcPr>
            <w:tcW w:w="1030" w:type="dxa"/>
          </w:tcPr>
          <w:p w14:paraId="69ED9CC9" w14:textId="61C7512E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5BA4CCA5" w14:textId="36824F37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80,6</w:t>
            </w:r>
          </w:p>
        </w:tc>
        <w:tc>
          <w:tcPr>
            <w:tcW w:w="827" w:type="dxa"/>
          </w:tcPr>
          <w:p w14:paraId="5C4BB8EC" w14:textId="4025D456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84,1</w:t>
            </w:r>
          </w:p>
        </w:tc>
        <w:tc>
          <w:tcPr>
            <w:tcW w:w="865" w:type="dxa"/>
          </w:tcPr>
          <w:p w14:paraId="60020D8C" w14:textId="064FBB8A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85,2</w:t>
            </w:r>
          </w:p>
        </w:tc>
        <w:tc>
          <w:tcPr>
            <w:tcW w:w="985" w:type="dxa"/>
          </w:tcPr>
          <w:p w14:paraId="49CEAF91" w14:textId="3BDA5DDF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89,2</w:t>
            </w:r>
          </w:p>
        </w:tc>
        <w:tc>
          <w:tcPr>
            <w:tcW w:w="865" w:type="dxa"/>
          </w:tcPr>
          <w:p w14:paraId="1932233F" w14:textId="43500B74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89,2</w:t>
            </w:r>
          </w:p>
        </w:tc>
      </w:tr>
      <w:tr w:rsidR="00861C19" w:rsidRPr="00526653" w14:paraId="48CB97A5" w14:textId="77777777" w:rsidTr="00526653">
        <w:tc>
          <w:tcPr>
            <w:tcW w:w="1716" w:type="dxa"/>
            <w:vMerge/>
          </w:tcPr>
          <w:p w14:paraId="6C49D1FE" w14:textId="77777777" w:rsidR="00B41C70" w:rsidRPr="00526653" w:rsidRDefault="00B41C70" w:rsidP="00B41C70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6709FD40" w14:textId="7E9CBA7D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Доведение количества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озелененных городских территорий до нормативных значений</w:t>
            </w:r>
          </w:p>
        </w:tc>
        <w:tc>
          <w:tcPr>
            <w:tcW w:w="1030" w:type="dxa"/>
          </w:tcPr>
          <w:p w14:paraId="05456362" w14:textId="18C2228A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%</w:t>
            </w:r>
          </w:p>
        </w:tc>
        <w:tc>
          <w:tcPr>
            <w:tcW w:w="1016" w:type="dxa"/>
          </w:tcPr>
          <w:p w14:paraId="520265FD" w14:textId="6AB3CA71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827" w:type="dxa"/>
          </w:tcPr>
          <w:p w14:paraId="410F8E60" w14:textId="0E6A47BE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20,2</w:t>
            </w:r>
          </w:p>
        </w:tc>
        <w:tc>
          <w:tcPr>
            <w:tcW w:w="865" w:type="dxa"/>
          </w:tcPr>
          <w:p w14:paraId="0CD5CF32" w14:textId="1E4EECB6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27,1</w:t>
            </w:r>
          </w:p>
        </w:tc>
        <w:tc>
          <w:tcPr>
            <w:tcW w:w="985" w:type="dxa"/>
          </w:tcPr>
          <w:p w14:paraId="017A6E3C" w14:textId="54DBCDCB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37,6</w:t>
            </w:r>
          </w:p>
        </w:tc>
        <w:tc>
          <w:tcPr>
            <w:tcW w:w="865" w:type="dxa"/>
          </w:tcPr>
          <w:p w14:paraId="50E3A8B2" w14:textId="0F72D01F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47,9</w:t>
            </w:r>
          </w:p>
        </w:tc>
      </w:tr>
      <w:tr w:rsidR="00861C19" w:rsidRPr="00526653" w14:paraId="23C81770" w14:textId="77777777" w:rsidTr="00526653">
        <w:tc>
          <w:tcPr>
            <w:tcW w:w="1716" w:type="dxa"/>
            <w:vMerge/>
          </w:tcPr>
          <w:p w14:paraId="75B22A9A" w14:textId="77777777" w:rsidR="00B41C70" w:rsidRPr="00526653" w:rsidRDefault="00B41C70" w:rsidP="00B41C70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4F193A20" w14:textId="5DAB4CDD" w:rsidR="00B41C70" w:rsidRPr="00526653" w:rsidRDefault="00B41C70" w:rsidP="00B41C7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Благоустройство дворовых и общественных территорий</w:t>
            </w:r>
          </w:p>
        </w:tc>
        <w:tc>
          <w:tcPr>
            <w:tcW w:w="1030" w:type="dxa"/>
          </w:tcPr>
          <w:p w14:paraId="15D7B1EC" w14:textId="19E7B911" w:rsidR="00B41C70" w:rsidRPr="00526653" w:rsidRDefault="00B41C70" w:rsidP="00B41C7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0ED16B7A" w14:textId="69B373FA" w:rsidR="00B41C70" w:rsidRPr="00526653" w:rsidRDefault="00B41C70" w:rsidP="00B41C7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27" w:type="dxa"/>
          </w:tcPr>
          <w:p w14:paraId="1314D867" w14:textId="24751D81" w:rsidR="00B41C70" w:rsidRPr="00526653" w:rsidRDefault="00B41C70" w:rsidP="00B41C7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65" w:type="dxa"/>
          </w:tcPr>
          <w:p w14:paraId="21BE99EC" w14:textId="3BF9B5FB" w:rsidR="00B41C70" w:rsidRPr="00526653" w:rsidRDefault="00B41C70" w:rsidP="00B41C7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85" w:type="dxa"/>
          </w:tcPr>
          <w:p w14:paraId="2823B68C" w14:textId="75C72909" w:rsidR="00B41C70" w:rsidRPr="00526653" w:rsidRDefault="00B41C70" w:rsidP="00B41C7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65" w:type="dxa"/>
          </w:tcPr>
          <w:p w14:paraId="7D1EDB18" w14:textId="747E29B7" w:rsidR="00B41C70" w:rsidRPr="00526653" w:rsidRDefault="00B41C70" w:rsidP="00B41C70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861C19" w:rsidRPr="00526653" w14:paraId="03A1AA12" w14:textId="77777777" w:rsidTr="00526653">
        <w:tc>
          <w:tcPr>
            <w:tcW w:w="1716" w:type="dxa"/>
            <w:vMerge w:val="restart"/>
          </w:tcPr>
          <w:p w14:paraId="7A2B201D" w14:textId="4600E7D5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1.3. Развитие цифровых сервисов для системы управления городом, населения и бизнеса. Выстраивание эффективной обратной связи с жителями</w:t>
            </w:r>
          </w:p>
        </w:tc>
        <w:tc>
          <w:tcPr>
            <w:tcW w:w="1927" w:type="dxa"/>
          </w:tcPr>
          <w:p w14:paraId="637BFDC1" w14:textId="0FB09314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1. Создание системы </w:t>
            </w:r>
            <w:r w:rsidR="00861C19" w:rsidRPr="0052665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Умный город</w:t>
            </w:r>
            <w:r w:rsidR="00861C19" w:rsidRPr="0052665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030" w:type="dxa"/>
          </w:tcPr>
          <w:p w14:paraId="26C2D3D2" w14:textId="322AE773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да/нет</w:t>
            </w:r>
          </w:p>
        </w:tc>
        <w:tc>
          <w:tcPr>
            <w:tcW w:w="1016" w:type="dxa"/>
          </w:tcPr>
          <w:p w14:paraId="1B44D8B0" w14:textId="32FDFF92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7" w:type="dxa"/>
          </w:tcPr>
          <w:p w14:paraId="3B3990A9" w14:textId="554240E1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2A6F6A21" w14:textId="69BFE475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85" w:type="dxa"/>
          </w:tcPr>
          <w:p w14:paraId="0F473973" w14:textId="01AC4BDA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3A73B2DD" w14:textId="49E69A86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</w:tr>
      <w:tr w:rsidR="00861C19" w:rsidRPr="00526653" w14:paraId="672FEF7C" w14:textId="77777777" w:rsidTr="00526653">
        <w:tc>
          <w:tcPr>
            <w:tcW w:w="1716" w:type="dxa"/>
            <w:vMerge/>
          </w:tcPr>
          <w:p w14:paraId="3F202A4E" w14:textId="77777777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5003DB62" w14:textId="20DAAF88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Доля массовых социально значимых услуг, доступных в электронном виде</w:t>
            </w:r>
          </w:p>
        </w:tc>
        <w:tc>
          <w:tcPr>
            <w:tcW w:w="1030" w:type="dxa"/>
          </w:tcPr>
          <w:p w14:paraId="3F0431C4" w14:textId="06150C85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1EF60D03" w14:textId="708DFFBD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827" w:type="dxa"/>
          </w:tcPr>
          <w:p w14:paraId="605DF9A4" w14:textId="1298E30F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865" w:type="dxa"/>
          </w:tcPr>
          <w:p w14:paraId="103EE258" w14:textId="0E4B716C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95,0</w:t>
            </w:r>
          </w:p>
        </w:tc>
        <w:tc>
          <w:tcPr>
            <w:tcW w:w="985" w:type="dxa"/>
          </w:tcPr>
          <w:p w14:paraId="577E14AC" w14:textId="7F4AEDD5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95,0</w:t>
            </w:r>
          </w:p>
        </w:tc>
        <w:tc>
          <w:tcPr>
            <w:tcW w:w="865" w:type="dxa"/>
          </w:tcPr>
          <w:p w14:paraId="1AEBE7FF" w14:textId="78930E05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95,0</w:t>
            </w:r>
          </w:p>
        </w:tc>
      </w:tr>
      <w:tr w:rsidR="00861C19" w:rsidRPr="00526653" w14:paraId="16B60D3D" w14:textId="77777777" w:rsidTr="00526653">
        <w:tc>
          <w:tcPr>
            <w:tcW w:w="1716" w:type="dxa"/>
            <w:vMerge/>
          </w:tcPr>
          <w:p w14:paraId="383AC342" w14:textId="77777777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41617CC4" w14:textId="008CBD64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Наличие востребованных цифровых площадок (инструментов) для обеспечения получения обратной связи от жителей (посещения не менее 1000 ед.)</w:t>
            </w:r>
          </w:p>
        </w:tc>
        <w:tc>
          <w:tcPr>
            <w:tcW w:w="1030" w:type="dxa"/>
          </w:tcPr>
          <w:p w14:paraId="53FC311C" w14:textId="267B2508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0CF4EB12" w14:textId="5D487DD2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27" w:type="dxa"/>
          </w:tcPr>
          <w:p w14:paraId="2AEADA99" w14:textId="410FB9EE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65" w:type="dxa"/>
          </w:tcPr>
          <w:p w14:paraId="0ED0D6E2" w14:textId="135CB4BB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85" w:type="dxa"/>
          </w:tcPr>
          <w:p w14:paraId="7CD05186" w14:textId="668E3888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65" w:type="dxa"/>
          </w:tcPr>
          <w:p w14:paraId="5ED46F13" w14:textId="791BA7FF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861C19" w:rsidRPr="00526653" w14:paraId="0EA435F8" w14:textId="77777777" w:rsidTr="00526653">
        <w:tc>
          <w:tcPr>
            <w:tcW w:w="1716" w:type="dxa"/>
            <w:vMerge/>
          </w:tcPr>
          <w:p w14:paraId="24343BE3" w14:textId="77777777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02EA2B97" w14:textId="324A55A8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Количество реализованных проектов с участием жителей</w:t>
            </w:r>
          </w:p>
        </w:tc>
        <w:tc>
          <w:tcPr>
            <w:tcW w:w="1030" w:type="dxa"/>
          </w:tcPr>
          <w:p w14:paraId="6C96F534" w14:textId="31624021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7649B251" w14:textId="2142FBDF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27" w:type="dxa"/>
          </w:tcPr>
          <w:p w14:paraId="044AC9E3" w14:textId="21C5513C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65" w:type="dxa"/>
          </w:tcPr>
          <w:p w14:paraId="442FB1B4" w14:textId="29CA3F9E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85" w:type="dxa"/>
          </w:tcPr>
          <w:p w14:paraId="74C10E9E" w14:textId="4EF75B8D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65" w:type="dxa"/>
          </w:tcPr>
          <w:p w14:paraId="2D5AC780" w14:textId="0280112F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B41C70" w:rsidRPr="00526653" w14:paraId="593C05C6" w14:textId="77777777" w:rsidTr="009C4B49">
        <w:tc>
          <w:tcPr>
            <w:tcW w:w="9231" w:type="dxa"/>
            <w:gridSpan w:val="8"/>
          </w:tcPr>
          <w:p w14:paraId="20402E46" w14:textId="4EA29B8D" w:rsidR="00B41C70" w:rsidRPr="00526653" w:rsidRDefault="00B41C70" w:rsidP="0056255B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Стратегическая цель № 2. Норильск как город, развивающий человеческий капитал и обладающий перспективным видением – город, где хочется остаться жителям</w:t>
            </w:r>
          </w:p>
        </w:tc>
      </w:tr>
      <w:tr w:rsidR="00861C19" w:rsidRPr="00526653" w14:paraId="380C33BB" w14:textId="77777777" w:rsidTr="00526653">
        <w:tc>
          <w:tcPr>
            <w:tcW w:w="1716" w:type="dxa"/>
            <w:vMerge w:val="restart"/>
          </w:tcPr>
          <w:p w14:paraId="444487DA" w14:textId="2CC64F6B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Задача 2.1. Развитие системы дошкольного, общего и дополнительного образования, строительство новых школ, детских садов, внедрение лучших образовательных практик </w:t>
            </w:r>
          </w:p>
        </w:tc>
        <w:tc>
          <w:tcPr>
            <w:tcW w:w="1927" w:type="dxa"/>
          </w:tcPr>
          <w:p w14:paraId="141C8D57" w14:textId="4EE186CC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030" w:type="dxa"/>
          </w:tcPr>
          <w:p w14:paraId="2666FF99" w14:textId="3CFD3286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586864E0" w14:textId="58882687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27" w:type="dxa"/>
          </w:tcPr>
          <w:p w14:paraId="37F2CC7A" w14:textId="7A3AFFCD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65" w:type="dxa"/>
          </w:tcPr>
          <w:p w14:paraId="789B3BC2" w14:textId="447457DB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85" w:type="dxa"/>
          </w:tcPr>
          <w:p w14:paraId="765080B4" w14:textId="3E5B341E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65" w:type="dxa"/>
          </w:tcPr>
          <w:p w14:paraId="096663B8" w14:textId="4BEB2848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861C19" w:rsidRPr="00526653" w14:paraId="42BEDDAE" w14:textId="77777777" w:rsidTr="00526653">
        <w:tc>
          <w:tcPr>
            <w:tcW w:w="1716" w:type="dxa"/>
            <w:vMerge/>
          </w:tcPr>
          <w:p w14:paraId="2AD05B93" w14:textId="77777777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1655CFA7" w14:textId="65E908B5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  <w:r w:rsidR="00861C19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</w:t>
            </w:r>
          </w:p>
        </w:tc>
        <w:tc>
          <w:tcPr>
            <w:tcW w:w="1030" w:type="dxa"/>
          </w:tcPr>
          <w:p w14:paraId="750BE473" w14:textId="064ADA1F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6448051D" w14:textId="009E8BF1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79,9</w:t>
            </w:r>
          </w:p>
        </w:tc>
        <w:tc>
          <w:tcPr>
            <w:tcW w:w="827" w:type="dxa"/>
          </w:tcPr>
          <w:p w14:paraId="39F914C2" w14:textId="5D6B4443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82,4</w:t>
            </w:r>
          </w:p>
        </w:tc>
        <w:tc>
          <w:tcPr>
            <w:tcW w:w="865" w:type="dxa"/>
          </w:tcPr>
          <w:p w14:paraId="239E2D8C" w14:textId="7726A284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87,5</w:t>
            </w:r>
          </w:p>
        </w:tc>
        <w:tc>
          <w:tcPr>
            <w:tcW w:w="985" w:type="dxa"/>
          </w:tcPr>
          <w:p w14:paraId="064609E3" w14:textId="57219E8F" w:rsidR="0082373B" w:rsidRPr="00526653" w:rsidRDefault="00025941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86,8</w:t>
            </w:r>
          </w:p>
        </w:tc>
        <w:tc>
          <w:tcPr>
            <w:tcW w:w="865" w:type="dxa"/>
          </w:tcPr>
          <w:p w14:paraId="47F5FB84" w14:textId="457AE031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91,4</w:t>
            </w:r>
          </w:p>
        </w:tc>
      </w:tr>
      <w:tr w:rsidR="00861C19" w:rsidRPr="00526653" w14:paraId="2280EE51" w14:textId="77777777" w:rsidTr="00526653">
        <w:tc>
          <w:tcPr>
            <w:tcW w:w="1716" w:type="dxa"/>
            <w:vMerge/>
          </w:tcPr>
          <w:p w14:paraId="6CE93191" w14:textId="77777777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491F6C4E" w14:textId="72584987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</w:t>
            </w:r>
            <w:r w:rsidR="00861C19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обучающихся в общеобразовательны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х учреждениях, занимающихся в первую смену, в общей численности обучающихся в общеобразовательных учреждениях</w:t>
            </w:r>
          </w:p>
        </w:tc>
        <w:tc>
          <w:tcPr>
            <w:tcW w:w="1030" w:type="dxa"/>
          </w:tcPr>
          <w:p w14:paraId="558AC413" w14:textId="54678016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%</w:t>
            </w:r>
          </w:p>
        </w:tc>
        <w:tc>
          <w:tcPr>
            <w:tcW w:w="1016" w:type="dxa"/>
          </w:tcPr>
          <w:p w14:paraId="479101A4" w14:textId="21A9B857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91,1</w:t>
            </w:r>
          </w:p>
        </w:tc>
        <w:tc>
          <w:tcPr>
            <w:tcW w:w="827" w:type="dxa"/>
          </w:tcPr>
          <w:p w14:paraId="20F8CA45" w14:textId="0711AE1C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91,1</w:t>
            </w:r>
          </w:p>
        </w:tc>
        <w:tc>
          <w:tcPr>
            <w:tcW w:w="865" w:type="dxa"/>
          </w:tcPr>
          <w:p w14:paraId="03747CCE" w14:textId="4C512D1B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91,0</w:t>
            </w:r>
          </w:p>
        </w:tc>
        <w:tc>
          <w:tcPr>
            <w:tcW w:w="985" w:type="dxa"/>
          </w:tcPr>
          <w:p w14:paraId="26E4A61B" w14:textId="613C42D8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94,4</w:t>
            </w:r>
          </w:p>
        </w:tc>
        <w:tc>
          <w:tcPr>
            <w:tcW w:w="865" w:type="dxa"/>
          </w:tcPr>
          <w:p w14:paraId="2CC52749" w14:textId="5FDD30BC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861C19" w:rsidRPr="00526653" w14:paraId="5B8E4D53" w14:textId="77777777" w:rsidTr="00526653">
        <w:tc>
          <w:tcPr>
            <w:tcW w:w="1716" w:type="dxa"/>
            <w:vMerge/>
          </w:tcPr>
          <w:p w14:paraId="0297ED77" w14:textId="77777777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197DA0CF" w14:textId="4009C5B7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Охват детей в возрасте 5-18 лет дополнительным образованием в общей численности детей данной возрастной группы</w:t>
            </w:r>
          </w:p>
        </w:tc>
        <w:tc>
          <w:tcPr>
            <w:tcW w:w="1030" w:type="dxa"/>
          </w:tcPr>
          <w:p w14:paraId="038EEFFC" w14:textId="70CFB032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1D99454E" w14:textId="6AA75AE2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79,2</w:t>
            </w:r>
          </w:p>
        </w:tc>
        <w:tc>
          <w:tcPr>
            <w:tcW w:w="827" w:type="dxa"/>
          </w:tcPr>
          <w:p w14:paraId="1C048200" w14:textId="31567F85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73,5</w:t>
            </w:r>
          </w:p>
        </w:tc>
        <w:tc>
          <w:tcPr>
            <w:tcW w:w="865" w:type="dxa"/>
          </w:tcPr>
          <w:p w14:paraId="73FC0A78" w14:textId="5E66EEFA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74,0</w:t>
            </w:r>
          </w:p>
        </w:tc>
        <w:tc>
          <w:tcPr>
            <w:tcW w:w="985" w:type="dxa"/>
          </w:tcPr>
          <w:p w14:paraId="272AA0F2" w14:textId="2DEAC89C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865" w:type="dxa"/>
          </w:tcPr>
          <w:p w14:paraId="296D276D" w14:textId="231ECFB5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82,0</w:t>
            </w:r>
          </w:p>
        </w:tc>
      </w:tr>
      <w:tr w:rsidR="00861C19" w:rsidRPr="00526653" w14:paraId="259AA0F8" w14:textId="77777777" w:rsidTr="00526653">
        <w:tc>
          <w:tcPr>
            <w:tcW w:w="1716" w:type="dxa"/>
            <w:vMerge w:val="restart"/>
          </w:tcPr>
          <w:p w14:paraId="020BB67B" w14:textId="70130DB8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2.2. Развитие культурной жизни города</w:t>
            </w:r>
          </w:p>
        </w:tc>
        <w:tc>
          <w:tcPr>
            <w:tcW w:w="1927" w:type="dxa"/>
          </w:tcPr>
          <w:p w14:paraId="1664348C" w14:textId="51F2D91E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Удельный вес населения, участвующего в платных мероприятиях, проводимых муниципальными культурно-досуговыми учреждениями</w:t>
            </w:r>
          </w:p>
        </w:tc>
        <w:tc>
          <w:tcPr>
            <w:tcW w:w="1030" w:type="dxa"/>
          </w:tcPr>
          <w:p w14:paraId="1D40AA9E" w14:textId="40E45D6A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54DE2C04" w14:textId="13E086C6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827" w:type="dxa"/>
          </w:tcPr>
          <w:p w14:paraId="6A4B6D44" w14:textId="279F168C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55,6</w:t>
            </w:r>
          </w:p>
        </w:tc>
        <w:tc>
          <w:tcPr>
            <w:tcW w:w="865" w:type="dxa"/>
          </w:tcPr>
          <w:p w14:paraId="6AABC568" w14:textId="1D30D0AE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58,9</w:t>
            </w:r>
          </w:p>
        </w:tc>
        <w:tc>
          <w:tcPr>
            <w:tcW w:w="985" w:type="dxa"/>
          </w:tcPr>
          <w:p w14:paraId="5AC122B6" w14:textId="74C25230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58,9</w:t>
            </w:r>
          </w:p>
        </w:tc>
        <w:tc>
          <w:tcPr>
            <w:tcW w:w="865" w:type="dxa"/>
          </w:tcPr>
          <w:p w14:paraId="3E5D8A97" w14:textId="5DD7F75E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59,0</w:t>
            </w:r>
          </w:p>
        </w:tc>
      </w:tr>
      <w:tr w:rsidR="00861C19" w:rsidRPr="00526653" w14:paraId="424A7841" w14:textId="77777777" w:rsidTr="00526653">
        <w:tc>
          <w:tcPr>
            <w:tcW w:w="1716" w:type="dxa"/>
            <w:vMerge/>
          </w:tcPr>
          <w:p w14:paraId="7F235197" w14:textId="77777777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08FE175A" w14:textId="6C80335B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Уровень удовлетворённости населения качеством услуги «Организация и проведение мероприятий», предоставляемой культурно-досуговыми учреждениями</w:t>
            </w:r>
          </w:p>
        </w:tc>
        <w:tc>
          <w:tcPr>
            <w:tcW w:w="1030" w:type="dxa"/>
          </w:tcPr>
          <w:p w14:paraId="16D2972A" w14:textId="5EE5609D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27FDD3F7" w14:textId="20B83E07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77,3</w:t>
            </w:r>
          </w:p>
        </w:tc>
        <w:tc>
          <w:tcPr>
            <w:tcW w:w="827" w:type="dxa"/>
          </w:tcPr>
          <w:p w14:paraId="4FB97CED" w14:textId="573067F6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80,6</w:t>
            </w:r>
          </w:p>
        </w:tc>
        <w:tc>
          <w:tcPr>
            <w:tcW w:w="865" w:type="dxa"/>
          </w:tcPr>
          <w:p w14:paraId="19FA73E8" w14:textId="771124E7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985" w:type="dxa"/>
          </w:tcPr>
          <w:p w14:paraId="383D3CA9" w14:textId="67C19845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83,3</w:t>
            </w:r>
          </w:p>
        </w:tc>
        <w:tc>
          <w:tcPr>
            <w:tcW w:w="865" w:type="dxa"/>
          </w:tcPr>
          <w:p w14:paraId="204CEDC6" w14:textId="08FB6DB4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86,7</w:t>
            </w:r>
          </w:p>
        </w:tc>
      </w:tr>
      <w:tr w:rsidR="00861C19" w:rsidRPr="00526653" w14:paraId="4E2FECDF" w14:textId="77777777" w:rsidTr="00526653">
        <w:tc>
          <w:tcPr>
            <w:tcW w:w="1716" w:type="dxa"/>
            <w:vMerge/>
          </w:tcPr>
          <w:p w14:paraId="1EB94682" w14:textId="77777777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44D2B37B" w14:textId="0D3F13A3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Посещаемость музейных учреждений на платных мероприятиях</w:t>
            </w:r>
          </w:p>
        </w:tc>
        <w:tc>
          <w:tcPr>
            <w:tcW w:w="1030" w:type="dxa"/>
          </w:tcPr>
          <w:p w14:paraId="623C4FBF" w14:textId="5E5FAC08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посещ. на 1 жителя</w:t>
            </w:r>
          </w:p>
        </w:tc>
        <w:tc>
          <w:tcPr>
            <w:tcW w:w="1016" w:type="dxa"/>
          </w:tcPr>
          <w:p w14:paraId="3ECC38F7" w14:textId="1757951C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827" w:type="dxa"/>
          </w:tcPr>
          <w:p w14:paraId="3BB228C2" w14:textId="160023B9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865" w:type="dxa"/>
          </w:tcPr>
          <w:p w14:paraId="3CD269D3" w14:textId="1E672DCD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985" w:type="dxa"/>
          </w:tcPr>
          <w:p w14:paraId="6F32AB33" w14:textId="7754D0C9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865" w:type="dxa"/>
          </w:tcPr>
          <w:p w14:paraId="05DEC4C8" w14:textId="0BDA9B85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0,30</w:t>
            </w:r>
          </w:p>
        </w:tc>
      </w:tr>
      <w:tr w:rsidR="00861C19" w:rsidRPr="00526653" w14:paraId="0495ECA1" w14:textId="77777777" w:rsidTr="00526653">
        <w:tc>
          <w:tcPr>
            <w:tcW w:w="1716" w:type="dxa"/>
          </w:tcPr>
          <w:p w14:paraId="53C807DC" w14:textId="5C8CF164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2.3. Внедрение новых форматов общественной жизни города</w:t>
            </w:r>
          </w:p>
        </w:tc>
        <w:tc>
          <w:tcPr>
            <w:tcW w:w="1927" w:type="dxa"/>
          </w:tcPr>
          <w:p w14:paraId="3BE253EC" w14:textId="1E8F275F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  <w:r w:rsidR="00861C19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Открытие новых общественно-культурных центров</w:t>
            </w:r>
          </w:p>
        </w:tc>
        <w:tc>
          <w:tcPr>
            <w:tcW w:w="1030" w:type="dxa"/>
          </w:tcPr>
          <w:p w14:paraId="74BA45C5" w14:textId="1EEBCA63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291389E2" w14:textId="56C00930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7" w:type="dxa"/>
          </w:tcPr>
          <w:p w14:paraId="6D9D6B8E" w14:textId="202D4C62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4B34193A" w14:textId="04D80C32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85" w:type="dxa"/>
          </w:tcPr>
          <w:p w14:paraId="28B89C9D" w14:textId="6F587D4E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4D5D0502" w14:textId="30CBFA72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861C19" w:rsidRPr="00526653" w14:paraId="66D94F39" w14:textId="77777777" w:rsidTr="00526653">
        <w:tc>
          <w:tcPr>
            <w:tcW w:w="1716" w:type="dxa"/>
            <w:vMerge w:val="restart"/>
          </w:tcPr>
          <w:p w14:paraId="1BFC70CF" w14:textId="1C53AA7A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2.4. Развитие физической культуры и спорта, строительство новой спортивной инфраструктуры</w:t>
            </w:r>
          </w:p>
        </w:tc>
        <w:tc>
          <w:tcPr>
            <w:tcW w:w="1927" w:type="dxa"/>
          </w:tcPr>
          <w:p w14:paraId="3E808932" w14:textId="74E63390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Удельный вес населения, занимающегося физической культурой и спортом, к общей численности населения</w:t>
            </w:r>
          </w:p>
        </w:tc>
        <w:tc>
          <w:tcPr>
            <w:tcW w:w="1030" w:type="dxa"/>
          </w:tcPr>
          <w:p w14:paraId="641C0E64" w14:textId="6A258725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2360FA41" w14:textId="3CBE8C3B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41,7</w:t>
            </w:r>
          </w:p>
        </w:tc>
        <w:tc>
          <w:tcPr>
            <w:tcW w:w="827" w:type="dxa"/>
          </w:tcPr>
          <w:p w14:paraId="5A6D66FA" w14:textId="75167B96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42,1</w:t>
            </w:r>
          </w:p>
        </w:tc>
        <w:tc>
          <w:tcPr>
            <w:tcW w:w="865" w:type="dxa"/>
          </w:tcPr>
          <w:p w14:paraId="32147D15" w14:textId="7A90269F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54,0</w:t>
            </w:r>
          </w:p>
        </w:tc>
        <w:tc>
          <w:tcPr>
            <w:tcW w:w="985" w:type="dxa"/>
          </w:tcPr>
          <w:p w14:paraId="570F568F" w14:textId="072688CB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65" w:type="dxa"/>
          </w:tcPr>
          <w:p w14:paraId="0278942E" w14:textId="6C5A7DEE" w:rsidR="0082373B" w:rsidRPr="00526653" w:rsidRDefault="0082373B" w:rsidP="0056255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58,0</w:t>
            </w:r>
          </w:p>
        </w:tc>
      </w:tr>
      <w:tr w:rsidR="00025941" w:rsidRPr="00526653" w14:paraId="234E7CDA" w14:textId="77777777" w:rsidTr="00526653">
        <w:tc>
          <w:tcPr>
            <w:tcW w:w="1716" w:type="dxa"/>
            <w:vMerge/>
          </w:tcPr>
          <w:p w14:paraId="07500944" w14:textId="77777777" w:rsidR="00025941" w:rsidRPr="00526653" w:rsidRDefault="00025941" w:rsidP="00025941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24801866" w14:textId="16760AC7" w:rsidR="00025941" w:rsidRPr="00526653" w:rsidRDefault="00025941" w:rsidP="0002594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Удельный вес лиц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 ограниченными возможностями, систематически занимающихся физической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культурой и спортом</w:t>
            </w:r>
          </w:p>
        </w:tc>
        <w:tc>
          <w:tcPr>
            <w:tcW w:w="1030" w:type="dxa"/>
          </w:tcPr>
          <w:p w14:paraId="6134CF58" w14:textId="55298356" w:rsidR="00025941" w:rsidRPr="00526653" w:rsidRDefault="00025941" w:rsidP="0002594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%</w:t>
            </w:r>
          </w:p>
        </w:tc>
        <w:tc>
          <w:tcPr>
            <w:tcW w:w="1016" w:type="dxa"/>
          </w:tcPr>
          <w:p w14:paraId="42034CCE" w14:textId="34A04E50" w:rsidR="00025941" w:rsidRPr="00526653" w:rsidRDefault="00025941" w:rsidP="0002594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827" w:type="dxa"/>
          </w:tcPr>
          <w:p w14:paraId="13A6574D" w14:textId="04E92543" w:rsidR="00025941" w:rsidRPr="00526653" w:rsidRDefault="00025941" w:rsidP="0002594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15,4</w:t>
            </w:r>
          </w:p>
        </w:tc>
        <w:tc>
          <w:tcPr>
            <w:tcW w:w="865" w:type="dxa"/>
          </w:tcPr>
          <w:p w14:paraId="6F6FDDFE" w14:textId="2A008BD2" w:rsidR="00025941" w:rsidRPr="00526653" w:rsidRDefault="00025941" w:rsidP="0002594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985" w:type="dxa"/>
          </w:tcPr>
          <w:p w14:paraId="31A43BE1" w14:textId="22AEC452" w:rsidR="00025941" w:rsidRPr="00526653" w:rsidRDefault="00025941" w:rsidP="0002594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22,0</w:t>
            </w:r>
          </w:p>
        </w:tc>
        <w:tc>
          <w:tcPr>
            <w:tcW w:w="865" w:type="dxa"/>
          </w:tcPr>
          <w:p w14:paraId="049A0214" w14:textId="287C3A2B" w:rsidR="00025941" w:rsidRPr="00526653" w:rsidRDefault="00025941" w:rsidP="00025941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</w:tr>
      <w:tr w:rsidR="00861C19" w:rsidRPr="00526653" w14:paraId="4498EB16" w14:textId="77777777" w:rsidTr="00526653">
        <w:tc>
          <w:tcPr>
            <w:tcW w:w="1716" w:type="dxa"/>
            <w:vMerge/>
          </w:tcPr>
          <w:p w14:paraId="5B73C406" w14:textId="77777777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0333FA3E" w14:textId="5E6732CE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Количество выездных соревнований</w:t>
            </w:r>
          </w:p>
        </w:tc>
        <w:tc>
          <w:tcPr>
            <w:tcW w:w="1030" w:type="dxa"/>
          </w:tcPr>
          <w:p w14:paraId="7C13CAC0" w14:textId="67BDEC4B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1E562ABB" w14:textId="7C1EDB40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827" w:type="dxa"/>
          </w:tcPr>
          <w:p w14:paraId="6AB1FF9A" w14:textId="46CE1691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865" w:type="dxa"/>
          </w:tcPr>
          <w:p w14:paraId="49A7B593" w14:textId="2F27C0D9" w:rsidR="0082373B" w:rsidRPr="00526653" w:rsidRDefault="00025941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85" w:type="dxa"/>
          </w:tcPr>
          <w:p w14:paraId="41EDA131" w14:textId="42539101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865" w:type="dxa"/>
          </w:tcPr>
          <w:p w14:paraId="544DB801" w14:textId="1AEE9AEC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</w:tr>
      <w:tr w:rsidR="00861C19" w:rsidRPr="00526653" w14:paraId="498003ED" w14:textId="77777777" w:rsidTr="00526653">
        <w:tc>
          <w:tcPr>
            <w:tcW w:w="1716" w:type="dxa"/>
            <w:vMerge/>
          </w:tcPr>
          <w:p w14:paraId="455BC51C" w14:textId="77777777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6CA59E82" w14:textId="3814ECCB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030" w:type="dxa"/>
          </w:tcPr>
          <w:p w14:paraId="28BECB2D" w14:textId="53C90161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3A855131" w14:textId="6146CC24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28,1</w:t>
            </w:r>
          </w:p>
        </w:tc>
        <w:tc>
          <w:tcPr>
            <w:tcW w:w="827" w:type="dxa"/>
          </w:tcPr>
          <w:p w14:paraId="2788A875" w14:textId="74125C1D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31,7</w:t>
            </w:r>
          </w:p>
        </w:tc>
        <w:tc>
          <w:tcPr>
            <w:tcW w:w="865" w:type="dxa"/>
          </w:tcPr>
          <w:p w14:paraId="40B35A4F" w14:textId="7F64B8F8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32,0</w:t>
            </w:r>
          </w:p>
        </w:tc>
        <w:tc>
          <w:tcPr>
            <w:tcW w:w="985" w:type="dxa"/>
          </w:tcPr>
          <w:p w14:paraId="3B9C5F51" w14:textId="56190CC9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865" w:type="dxa"/>
          </w:tcPr>
          <w:p w14:paraId="79017F5D" w14:textId="1A0C5D41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</w:tr>
      <w:tr w:rsidR="00861C19" w:rsidRPr="00526653" w14:paraId="088248C3" w14:textId="77777777" w:rsidTr="00526653">
        <w:tc>
          <w:tcPr>
            <w:tcW w:w="1716" w:type="dxa"/>
            <w:vMerge w:val="restart"/>
          </w:tcPr>
          <w:p w14:paraId="6BFA80DE" w14:textId="77777777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2.5. Полноценное развитие сферы здравоохранения, включая строительство новых медицинских объектов, внедрение телемедицины, профилактику развития заболеваний</w:t>
            </w:r>
          </w:p>
          <w:p w14:paraId="657B7353" w14:textId="4B552E6C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4C041F4D" w14:textId="498823CC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  <w:r w:rsidR="00861C19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Посещаемость населения в медицинские организации, оказывающие медицинскую помощь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амбулаторных условиях (среднее число посещений на одного жителя в год)</w:t>
            </w:r>
          </w:p>
        </w:tc>
        <w:tc>
          <w:tcPr>
            <w:tcW w:w="1030" w:type="dxa"/>
          </w:tcPr>
          <w:p w14:paraId="5531B93E" w14:textId="2D6DDA9C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Среднее число посещений на одного жителя в год</w:t>
            </w:r>
          </w:p>
        </w:tc>
        <w:tc>
          <w:tcPr>
            <w:tcW w:w="1016" w:type="dxa"/>
          </w:tcPr>
          <w:p w14:paraId="6F9C6B6B" w14:textId="6A6853A2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827" w:type="dxa"/>
          </w:tcPr>
          <w:p w14:paraId="5ED1D74A" w14:textId="3F5D5A33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865" w:type="dxa"/>
          </w:tcPr>
          <w:p w14:paraId="333D0F9F" w14:textId="7B5A2307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985" w:type="dxa"/>
          </w:tcPr>
          <w:p w14:paraId="488D0327" w14:textId="4BFEAED7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865" w:type="dxa"/>
          </w:tcPr>
          <w:p w14:paraId="64BED871" w14:textId="04864C25" w:rsidR="0082373B" w:rsidRPr="00526653" w:rsidRDefault="0082373B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9,7</w:t>
            </w:r>
          </w:p>
        </w:tc>
      </w:tr>
      <w:tr w:rsidR="002070E3" w:rsidRPr="00526653" w14:paraId="1B369C9A" w14:textId="77777777" w:rsidTr="00526653">
        <w:trPr>
          <w:trHeight w:val="1058"/>
        </w:trPr>
        <w:tc>
          <w:tcPr>
            <w:tcW w:w="1716" w:type="dxa"/>
            <w:vMerge/>
          </w:tcPr>
          <w:p w14:paraId="1308AC52" w14:textId="77777777" w:rsidR="002070E3" w:rsidRPr="00526653" w:rsidRDefault="002070E3" w:rsidP="0082373B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4EC77D89" w14:textId="2F23D958" w:rsidR="002070E3" w:rsidRPr="00526653" w:rsidRDefault="002070E3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Удельный вес населения прошедших диспансеризацию для выявления ранних стадий заболеваний</w:t>
            </w:r>
          </w:p>
        </w:tc>
        <w:tc>
          <w:tcPr>
            <w:tcW w:w="1030" w:type="dxa"/>
          </w:tcPr>
          <w:p w14:paraId="5627D001" w14:textId="0D55DDC3" w:rsidR="002070E3" w:rsidRPr="00526653" w:rsidRDefault="002070E3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50638B08" w14:textId="32293EAF" w:rsidR="002070E3" w:rsidRPr="00526653" w:rsidRDefault="002070E3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27" w:type="dxa"/>
          </w:tcPr>
          <w:p w14:paraId="15D9957D" w14:textId="735685EE" w:rsidR="002070E3" w:rsidRPr="00526653" w:rsidRDefault="002070E3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65" w:type="dxa"/>
          </w:tcPr>
          <w:p w14:paraId="57489F3F" w14:textId="595CEACE" w:rsidR="002070E3" w:rsidRPr="00526653" w:rsidRDefault="002070E3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85" w:type="dxa"/>
          </w:tcPr>
          <w:p w14:paraId="18120EA1" w14:textId="5CA8B7AD" w:rsidR="002070E3" w:rsidRPr="00526653" w:rsidRDefault="002070E3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65" w:type="dxa"/>
          </w:tcPr>
          <w:p w14:paraId="07C7E8B2" w14:textId="4F9B55B1" w:rsidR="002070E3" w:rsidRPr="00526653" w:rsidRDefault="002070E3" w:rsidP="0082373B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2070E3" w:rsidRPr="00526653" w14:paraId="3FE7D09C" w14:textId="77777777" w:rsidTr="00526653">
        <w:tc>
          <w:tcPr>
            <w:tcW w:w="1716" w:type="dxa"/>
            <w:vMerge w:val="restart"/>
          </w:tcPr>
          <w:p w14:paraId="6009779B" w14:textId="3FD52A1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2.6. Совершенствование трудового потенциала территории путем улучшения демографической структуры населения, сбалансированности рынка труда</w:t>
            </w:r>
          </w:p>
        </w:tc>
        <w:tc>
          <w:tcPr>
            <w:tcW w:w="1927" w:type="dxa"/>
          </w:tcPr>
          <w:p w14:paraId="663E695F" w14:textId="7841BFD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 Удельный вес граждан трудоспособного возраста </w:t>
            </w:r>
          </w:p>
        </w:tc>
        <w:tc>
          <w:tcPr>
            <w:tcW w:w="1030" w:type="dxa"/>
          </w:tcPr>
          <w:p w14:paraId="035D4937" w14:textId="72E44F7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2CCE8572" w14:textId="3BC9DED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67,9</w:t>
            </w:r>
          </w:p>
        </w:tc>
        <w:tc>
          <w:tcPr>
            <w:tcW w:w="827" w:type="dxa"/>
          </w:tcPr>
          <w:p w14:paraId="09E21E50" w14:textId="4A7634D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68,5</w:t>
            </w:r>
          </w:p>
        </w:tc>
        <w:tc>
          <w:tcPr>
            <w:tcW w:w="865" w:type="dxa"/>
          </w:tcPr>
          <w:p w14:paraId="42B1A9DF" w14:textId="33D532E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68,5</w:t>
            </w:r>
          </w:p>
        </w:tc>
        <w:tc>
          <w:tcPr>
            <w:tcW w:w="985" w:type="dxa"/>
          </w:tcPr>
          <w:p w14:paraId="34CE9C71" w14:textId="150EC73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68,5</w:t>
            </w:r>
          </w:p>
        </w:tc>
        <w:tc>
          <w:tcPr>
            <w:tcW w:w="865" w:type="dxa"/>
          </w:tcPr>
          <w:p w14:paraId="75545903" w14:textId="72FDA07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68,5</w:t>
            </w:r>
          </w:p>
        </w:tc>
      </w:tr>
      <w:tr w:rsidR="002070E3" w:rsidRPr="00526653" w14:paraId="64D67D96" w14:textId="77777777" w:rsidTr="00526653">
        <w:tc>
          <w:tcPr>
            <w:tcW w:w="1716" w:type="dxa"/>
            <w:vMerge/>
          </w:tcPr>
          <w:p w14:paraId="08F73C12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0FC845A6" w14:textId="2F14DFC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Уровень зарегистрированной безработицы </w:t>
            </w:r>
          </w:p>
        </w:tc>
        <w:tc>
          <w:tcPr>
            <w:tcW w:w="1030" w:type="dxa"/>
          </w:tcPr>
          <w:p w14:paraId="1124B33F" w14:textId="09C899D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47FD255E" w14:textId="6FC2F07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827" w:type="dxa"/>
          </w:tcPr>
          <w:p w14:paraId="558F6ACD" w14:textId="248F44B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865" w:type="dxa"/>
          </w:tcPr>
          <w:p w14:paraId="7A012AA3" w14:textId="274C11B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985" w:type="dxa"/>
          </w:tcPr>
          <w:p w14:paraId="19CDAC33" w14:textId="2C4FC51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865" w:type="dxa"/>
          </w:tcPr>
          <w:p w14:paraId="0253D31C" w14:textId="0B49AF2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</w:t>
            </w:r>
          </w:p>
        </w:tc>
      </w:tr>
      <w:tr w:rsidR="002070E3" w:rsidRPr="00526653" w14:paraId="2F792330" w14:textId="77777777" w:rsidTr="00526653">
        <w:tc>
          <w:tcPr>
            <w:tcW w:w="1716" w:type="dxa"/>
            <w:vMerge/>
          </w:tcPr>
          <w:p w14:paraId="5903DB05" w14:textId="6A93B6B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03F629A2" w14:textId="06D2291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3. Удельный вес числа семей, которым органами местного самоуправления МО город Норильск вручены свидетельства о предоставлении социальных выплат на приобретение жилых помещений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других районах РФ (100%) </w:t>
            </w:r>
          </w:p>
        </w:tc>
        <w:tc>
          <w:tcPr>
            <w:tcW w:w="1030" w:type="dxa"/>
          </w:tcPr>
          <w:p w14:paraId="15A7E506" w14:textId="20D5676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6509E15B" w14:textId="35EC4C7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27" w:type="dxa"/>
          </w:tcPr>
          <w:p w14:paraId="47175984" w14:textId="453EF84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65" w:type="dxa"/>
          </w:tcPr>
          <w:p w14:paraId="65D207A6" w14:textId="1BC7285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85" w:type="dxa"/>
          </w:tcPr>
          <w:p w14:paraId="457C5E52" w14:textId="4262563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65" w:type="dxa"/>
          </w:tcPr>
          <w:p w14:paraId="4F3B42A9" w14:textId="5192249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2070E3" w:rsidRPr="00526653" w14:paraId="736EB02F" w14:textId="77777777" w:rsidTr="00526653">
        <w:tc>
          <w:tcPr>
            <w:tcW w:w="1716" w:type="dxa"/>
            <w:vMerge/>
          </w:tcPr>
          <w:p w14:paraId="33CEBB0B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1CEA63E6" w14:textId="477F4B5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4. Удельный вес молодых граждан, вовлеченных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реализацию молодежных социально-экономических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проектов, к общему количеству молодежи, проживающей в МО город Норильск</w:t>
            </w:r>
          </w:p>
        </w:tc>
        <w:tc>
          <w:tcPr>
            <w:tcW w:w="1030" w:type="dxa"/>
          </w:tcPr>
          <w:p w14:paraId="67072C4B" w14:textId="0A0E369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%</w:t>
            </w:r>
          </w:p>
        </w:tc>
        <w:tc>
          <w:tcPr>
            <w:tcW w:w="1016" w:type="dxa"/>
          </w:tcPr>
          <w:p w14:paraId="193B2CDD" w14:textId="5E51237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35,8</w:t>
            </w:r>
          </w:p>
        </w:tc>
        <w:tc>
          <w:tcPr>
            <w:tcW w:w="827" w:type="dxa"/>
          </w:tcPr>
          <w:p w14:paraId="0E34D82E" w14:textId="69CB23B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43,6</w:t>
            </w:r>
          </w:p>
        </w:tc>
        <w:tc>
          <w:tcPr>
            <w:tcW w:w="865" w:type="dxa"/>
          </w:tcPr>
          <w:p w14:paraId="1C56118A" w14:textId="3125EAE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43,7</w:t>
            </w:r>
          </w:p>
        </w:tc>
        <w:tc>
          <w:tcPr>
            <w:tcW w:w="985" w:type="dxa"/>
          </w:tcPr>
          <w:p w14:paraId="2CEB90C8" w14:textId="16B0E44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44,7</w:t>
            </w:r>
          </w:p>
        </w:tc>
        <w:tc>
          <w:tcPr>
            <w:tcW w:w="865" w:type="dxa"/>
          </w:tcPr>
          <w:p w14:paraId="641E2497" w14:textId="1B323B2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45,7</w:t>
            </w:r>
          </w:p>
        </w:tc>
      </w:tr>
      <w:tr w:rsidR="002070E3" w:rsidRPr="00526653" w14:paraId="2023171C" w14:textId="77777777" w:rsidTr="00526653">
        <w:tc>
          <w:tcPr>
            <w:tcW w:w="1716" w:type="dxa"/>
            <w:vMerge/>
          </w:tcPr>
          <w:p w14:paraId="3874FAF5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7ACC64B6" w14:textId="797A4FB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5. Количество трудоустроенных специалистов дефицитных специальностей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рамках муниципальной программы по приглашению специалистов</w:t>
            </w:r>
          </w:p>
        </w:tc>
        <w:tc>
          <w:tcPr>
            <w:tcW w:w="1030" w:type="dxa"/>
          </w:tcPr>
          <w:p w14:paraId="0E40A6E9" w14:textId="2DF527D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1016" w:type="dxa"/>
          </w:tcPr>
          <w:p w14:paraId="614FF7CF" w14:textId="3107670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827" w:type="dxa"/>
          </w:tcPr>
          <w:p w14:paraId="53E29EC2" w14:textId="04079F2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865" w:type="dxa"/>
          </w:tcPr>
          <w:p w14:paraId="37F15B28" w14:textId="337081F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985" w:type="dxa"/>
          </w:tcPr>
          <w:p w14:paraId="4142EFD6" w14:textId="7E35C2E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712</w:t>
            </w:r>
          </w:p>
        </w:tc>
        <w:tc>
          <w:tcPr>
            <w:tcW w:w="865" w:type="dxa"/>
          </w:tcPr>
          <w:p w14:paraId="3FF7CA92" w14:textId="6F84102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1 067</w:t>
            </w:r>
          </w:p>
        </w:tc>
      </w:tr>
      <w:tr w:rsidR="002070E3" w:rsidRPr="00526653" w14:paraId="7056A997" w14:textId="77777777" w:rsidTr="009C4B49">
        <w:tc>
          <w:tcPr>
            <w:tcW w:w="9231" w:type="dxa"/>
            <w:gridSpan w:val="8"/>
          </w:tcPr>
          <w:p w14:paraId="0AAB7FE8" w14:textId="3CC5719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Стратегическая цель № 3. Норильск как полифункциональный центр в Арктике</w:t>
            </w:r>
          </w:p>
        </w:tc>
      </w:tr>
      <w:tr w:rsidR="002070E3" w:rsidRPr="00526653" w14:paraId="39BBAB0B" w14:textId="77777777" w:rsidTr="00526653">
        <w:tc>
          <w:tcPr>
            <w:tcW w:w="1716" w:type="dxa"/>
            <w:vMerge w:val="restart"/>
          </w:tcPr>
          <w:p w14:paraId="010C1286" w14:textId="7003C64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3.1. Развитие инструментов поддержки малого и среднего бизнеса</w:t>
            </w:r>
          </w:p>
        </w:tc>
        <w:tc>
          <w:tcPr>
            <w:tcW w:w="1927" w:type="dxa"/>
          </w:tcPr>
          <w:p w14:paraId="472F433F" w14:textId="644BBE7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Внедрение муниципального инвестиционного стандарта</w:t>
            </w:r>
          </w:p>
        </w:tc>
        <w:tc>
          <w:tcPr>
            <w:tcW w:w="1030" w:type="dxa"/>
          </w:tcPr>
          <w:p w14:paraId="7B3393F0" w14:textId="66150F8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да/нет</w:t>
            </w:r>
          </w:p>
        </w:tc>
        <w:tc>
          <w:tcPr>
            <w:tcW w:w="1016" w:type="dxa"/>
          </w:tcPr>
          <w:p w14:paraId="04BF5182" w14:textId="510177E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7" w:type="dxa"/>
          </w:tcPr>
          <w:p w14:paraId="3AA68A52" w14:textId="4062765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22153811" w14:textId="1C61FC9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985" w:type="dxa"/>
          </w:tcPr>
          <w:p w14:paraId="2314BA92" w14:textId="7624B7D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6D463712" w14:textId="79ACFA9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2070E3" w:rsidRPr="00526653" w14:paraId="2BB7AC40" w14:textId="77777777" w:rsidTr="00526653">
        <w:tc>
          <w:tcPr>
            <w:tcW w:w="1716" w:type="dxa"/>
            <w:vMerge/>
          </w:tcPr>
          <w:p w14:paraId="65357F4F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5061F3E8" w14:textId="645072F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Открытие центра «Мой бизнес»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городе Норильске</w:t>
            </w:r>
          </w:p>
        </w:tc>
        <w:tc>
          <w:tcPr>
            <w:tcW w:w="1030" w:type="dxa"/>
          </w:tcPr>
          <w:p w14:paraId="58D6EEEF" w14:textId="1B8CCC3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да/нет</w:t>
            </w:r>
          </w:p>
        </w:tc>
        <w:tc>
          <w:tcPr>
            <w:tcW w:w="1016" w:type="dxa"/>
          </w:tcPr>
          <w:p w14:paraId="489936FE" w14:textId="0383E40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7" w:type="dxa"/>
          </w:tcPr>
          <w:p w14:paraId="38DF84E4" w14:textId="75D0A0C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71F9F7C4" w14:textId="5FB5259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985" w:type="dxa"/>
          </w:tcPr>
          <w:p w14:paraId="1DA30B59" w14:textId="43702BA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12F7139A" w14:textId="4148AEE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2070E3" w:rsidRPr="00526653" w14:paraId="594B30E0" w14:textId="77777777" w:rsidTr="00526653">
        <w:tc>
          <w:tcPr>
            <w:tcW w:w="1716" w:type="dxa"/>
            <w:vMerge/>
          </w:tcPr>
          <w:p w14:paraId="64473CA9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1BEF18DB" w14:textId="0B81563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3. Объем реализации товарной продукции местного производства </w:t>
            </w:r>
          </w:p>
        </w:tc>
        <w:tc>
          <w:tcPr>
            <w:tcW w:w="1030" w:type="dxa"/>
          </w:tcPr>
          <w:p w14:paraId="3E994DE5" w14:textId="33C9733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 руб.</w:t>
            </w:r>
          </w:p>
        </w:tc>
        <w:tc>
          <w:tcPr>
            <w:tcW w:w="1016" w:type="dxa"/>
          </w:tcPr>
          <w:p w14:paraId="1A4E16D8" w14:textId="5256CE2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2 931,4</w:t>
            </w:r>
          </w:p>
        </w:tc>
        <w:tc>
          <w:tcPr>
            <w:tcW w:w="827" w:type="dxa"/>
          </w:tcPr>
          <w:p w14:paraId="40CF2F57" w14:textId="672F12E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3 315,5</w:t>
            </w:r>
          </w:p>
        </w:tc>
        <w:tc>
          <w:tcPr>
            <w:tcW w:w="865" w:type="dxa"/>
          </w:tcPr>
          <w:p w14:paraId="6757F265" w14:textId="13F4B08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3 444,7</w:t>
            </w:r>
          </w:p>
        </w:tc>
        <w:tc>
          <w:tcPr>
            <w:tcW w:w="985" w:type="dxa"/>
          </w:tcPr>
          <w:p w14:paraId="33FB0C12" w14:textId="2D254D5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3 592,8</w:t>
            </w:r>
          </w:p>
        </w:tc>
        <w:tc>
          <w:tcPr>
            <w:tcW w:w="865" w:type="dxa"/>
          </w:tcPr>
          <w:p w14:paraId="410AE049" w14:textId="0B14C6B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3 736,5</w:t>
            </w:r>
          </w:p>
        </w:tc>
      </w:tr>
      <w:tr w:rsidR="002070E3" w:rsidRPr="00526653" w14:paraId="29DF1541" w14:textId="77777777" w:rsidTr="00526653">
        <w:tc>
          <w:tcPr>
            <w:tcW w:w="1716" w:type="dxa"/>
            <w:vMerge/>
          </w:tcPr>
          <w:p w14:paraId="2B9F20F6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12C03E1C" w14:textId="7D57987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4. Количество субъектов МСП, получивших поддержку в рамках муниципальной программы "Развитие потребительского рынка, поддержка малого и среднего предпринимательства", утвержденной постановлением Администрации города Норильска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30.11.2016 № 572:</w:t>
            </w:r>
          </w:p>
        </w:tc>
        <w:tc>
          <w:tcPr>
            <w:tcW w:w="1030" w:type="dxa"/>
          </w:tcPr>
          <w:p w14:paraId="741B693F" w14:textId="373FD81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5AA1951D" w14:textId="2751BF0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27" w:type="dxa"/>
          </w:tcPr>
          <w:p w14:paraId="03E263DD" w14:textId="061A2CC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65" w:type="dxa"/>
          </w:tcPr>
          <w:p w14:paraId="1F1DBF19" w14:textId="3533F7A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85" w:type="dxa"/>
          </w:tcPr>
          <w:p w14:paraId="5338E332" w14:textId="25B1829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65" w:type="dxa"/>
          </w:tcPr>
          <w:p w14:paraId="4870C915" w14:textId="25EB8D0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2070E3" w:rsidRPr="00526653" w14:paraId="16ADCD37" w14:textId="77777777" w:rsidTr="00526653">
        <w:tc>
          <w:tcPr>
            <w:tcW w:w="1716" w:type="dxa"/>
            <w:vMerge/>
          </w:tcPr>
          <w:p w14:paraId="293A6DEB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4197965B" w14:textId="588F46C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субсидии</w:t>
            </w:r>
          </w:p>
        </w:tc>
        <w:tc>
          <w:tcPr>
            <w:tcW w:w="1030" w:type="dxa"/>
          </w:tcPr>
          <w:p w14:paraId="6F6FED8F" w14:textId="0B9A067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33F9723F" w14:textId="2EF717D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27" w:type="dxa"/>
          </w:tcPr>
          <w:p w14:paraId="03A0B8ED" w14:textId="585967D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65" w:type="dxa"/>
          </w:tcPr>
          <w:p w14:paraId="47E30E00" w14:textId="78F0B44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85" w:type="dxa"/>
          </w:tcPr>
          <w:p w14:paraId="6C9CEECA" w14:textId="45413BE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65" w:type="dxa"/>
          </w:tcPr>
          <w:p w14:paraId="5B819E96" w14:textId="72A499A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2070E3" w:rsidRPr="00526653" w14:paraId="0B928A47" w14:textId="77777777" w:rsidTr="00526653">
        <w:tc>
          <w:tcPr>
            <w:tcW w:w="1716" w:type="dxa"/>
            <w:vMerge/>
          </w:tcPr>
          <w:p w14:paraId="72ADE15E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13ABD3BA" w14:textId="2481F20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5. Объем субсидий, выданных в рамках муниципальной программы "Развитие потребительского рынка, поддержка малого и среднего предпринимательства", утвержденной постановлением Администрации города Норильска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30.11.2016 № 572</w:t>
            </w:r>
          </w:p>
        </w:tc>
        <w:tc>
          <w:tcPr>
            <w:tcW w:w="1030" w:type="dxa"/>
          </w:tcPr>
          <w:p w14:paraId="41E654B9" w14:textId="7773B83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 руб.</w:t>
            </w:r>
          </w:p>
        </w:tc>
        <w:tc>
          <w:tcPr>
            <w:tcW w:w="1016" w:type="dxa"/>
          </w:tcPr>
          <w:p w14:paraId="3C4D01FE" w14:textId="2D70315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827" w:type="dxa"/>
          </w:tcPr>
          <w:p w14:paraId="71523D5E" w14:textId="4421922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865" w:type="dxa"/>
          </w:tcPr>
          <w:p w14:paraId="7B094604" w14:textId="56F18B5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985" w:type="dxa"/>
          </w:tcPr>
          <w:p w14:paraId="2DD005DC" w14:textId="0B7B248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865" w:type="dxa"/>
          </w:tcPr>
          <w:p w14:paraId="207D8CE2" w14:textId="0E362BE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5,1</w:t>
            </w:r>
          </w:p>
        </w:tc>
      </w:tr>
      <w:tr w:rsidR="002070E3" w:rsidRPr="00526653" w14:paraId="58E38A93" w14:textId="77777777" w:rsidTr="00526653">
        <w:tc>
          <w:tcPr>
            <w:tcW w:w="1716" w:type="dxa"/>
            <w:vMerge w:val="restart"/>
          </w:tcPr>
          <w:p w14:paraId="43E0A006" w14:textId="4F3F58B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Задача 3.2.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Развитие торговой и сервисной сети, современных производств локальных продуктов, предприятий общественного питания</w:t>
            </w:r>
          </w:p>
        </w:tc>
        <w:tc>
          <w:tcPr>
            <w:tcW w:w="1927" w:type="dxa"/>
          </w:tcPr>
          <w:p w14:paraId="1B67E1E5" w14:textId="4C3A705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1. Темп роста оборота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общественного питания к базовому году</w:t>
            </w:r>
          </w:p>
        </w:tc>
        <w:tc>
          <w:tcPr>
            <w:tcW w:w="1030" w:type="dxa"/>
          </w:tcPr>
          <w:p w14:paraId="7B51CE40" w14:textId="78F4A4F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%</w:t>
            </w:r>
          </w:p>
        </w:tc>
        <w:tc>
          <w:tcPr>
            <w:tcW w:w="1016" w:type="dxa"/>
          </w:tcPr>
          <w:p w14:paraId="0C627912" w14:textId="5C69EFD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132,6</w:t>
            </w:r>
          </w:p>
        </w:tc>
        <w:tc>
          <w:tcPr>
            <w:tcW w:w="827" w:type="dxa"/>
          </w:tcPr>
          <w:p w14:paraId="38CB58EB" w14:textId="672245C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865" w:type="dxa"/>
          </w:tcPr>
          <w:p w14:paraId="6C1EFDBE" w14:textId="28DC7C4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103,3</w:t>
            </w:r>
          </w:p>
        </w:tc>
        <w:tc>
          <w:tcPr>
            <w:tcW w:w="985" w:type="dxa"/>
          </w:tcPr>
          <w:p w14:paraId="7BF96213" w14:textId="2D98691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159,7</w:t>
            </w:r>
          </w:p>
        </w:tc>
        <w:tc>
          <w:tcPr>
            <w:tcW w:w="865" w:type="dxa"/>
          </w:tcPr>
          <w:p w14:paraId="29345D14" w14:textId="4B0555A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165,7</w:t>
            </w:r>
          </w:p>
        </w:tc>
      </w:tr>
      <w:tr w:rsidR="002070E3" w:rsidRPr="00526653" w14:paraId="4399D821" w14:textId="77777777" w:rsidTr="00526653">
        <w:tc>
          <w:tcPr>
            <w:tcW w:w="1716" w:type="dxa"/>
            <w:vMerge/>
          </w:tcPr>
          <w:p w14:paraId="5054B694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5CED3CFB" w14:textId="282F429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Темп роста оборота розничной торговли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 базовому году</w:t>
            </w:r>
          </w:p>
        </w:tc>
        <w:tc>
          <w:tcPr>
            <w:tcW w:w="1030" w:type="dxa"/>
          </w:tcPr>
          <w:p w14:paraId="144954A2" w14:textId="56D483C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5C409075" w14:textId="31CFBBD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</w:t>
            </w:r>
          </w:p>
        </w:tc>
        <w:tc>
          <w:tcPr>
            <w:tcW w:w="827" w:type="dxa"/>
          </w:tcPr>
          <w:p w14:paraId="33F2CEE4" w14:textId="0964EA9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94,6</w:t>
            </w:r>
          </w:p>
        </w:tc>
        <w:tc>
          <w:tcPr>
            <w:tcW w:w="865" w:type="dxa"/>
          </w:tcPr>
          <w:p w14:paraId="04F7DA5F" w14:textId="7F88560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103,6</w:t>
            </w:r>
          </w:p>
        </w:tc>
        <w:tc>
          <w:tcPr>
            <w:tcW w:w="985" w:type="dxa"/>
          </w:tcPr>
          <w:p w14:paraId="33812450" w14:textId="2C594D1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151,2</w:t>
            </w:r>
          </w:p>
        </w:tc>
        <w:tc>
          <w:tcPr>
            <w:tcW w:w="865" w:type="dxa"/>
          </w:tcPr>
          <w:p w14:paraId="7C5AD492" w14:textId="78EE6F3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157,0</w:t>
            </w:r>
          </w:p>
        </w:tc>
      </w:tr>
      <w:tr w:rsidR="002070E3" w:rsidRPr="00526653" w14:paraId="76AED160" w14:textId="77777777" w:rsidTr="00526653">
        <w:tc>
          <w:tcPr>
            <w:tcW w:w="1716" w:type="dxa"/>
            <w:vMerge/>
          </w:tcPr>
          <w:p w14:paraId="7BD07DF6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087D326B" w14:textId="3819CC2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3. Темп роста объема платных услуг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 базовому году</w:t>
            </w:r>
          </w:p>
        </w:tc>
        <w:tc>
          <w:tcPr>
            <w:tcW w:w="1030" w:type="dxa"/>
          </w:tcPr>
          <w:p w14:paraId="4603E3A6" w14:textId="4888738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1E413AA9" w14:textId="35C5A24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827" w:type="dxa"/>
          </w:tcPr>
          <w:p w14:paraId="477439B0" w14:textId="79EFE85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91,6</w:t>
            </w:r>
          </w:p>
        </w:tc>
        <w:tc>
          <w:tcPr>
            <w:tcW w:w="865" w:type="dxa"/>
          </w:tcPr>
          <w:p w14:paraId="50D5FC0A" w14:textId="03B059C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103,0</w:t>
            </w:r>
          </w:p>
        </w:tc>
        <w:tc>
          <w:tcPr>
            <w:tcW w:w="985" w:type="dxa"/>
          </w:tcPr>
          <w:p w14:paraId="3C32E313" w14:textId="1F71B00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65" w:type="dxa"/>
          </w:tcPr>
          <w:p w14:paraId="073E28C5" w14:textId="677A592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136,5</w:t>
            </w:r>
          </w:p>
        </w:tc>
      </w:tr>
      <w:tr w:rsidR="002070E3" w:rsidRPr="00526653" w14:paraId="47AE1944" w14:textId="77777777" w:rsidTr="00526653">
        <w:tc>
          <w:tcPr>
            <w:tcW w:w="1716" w:type="dxa"/>
            <w:vMerge/>
          </w:tcPr>
          <w:p w14:paraId="73F63EAF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48CFB4B0" w14:textId="65EB3BE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Количество занятых в сфере малого и среднего предпринимательства</w:t>
            </w:r>
          </w:p>
        </w:tc>
        <w:tc>
          <w:tcPr>
            <w:tcW w:w="1030" w:type="dxa"/>
          </w:tcPr>
          <w:p w14:paraId="63539A2E" w14:textId="550E0A8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194EB32D" w14:textId="16B678B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16 181</w:t>
            </w:r>
          </w:p>
        </w:tc>
        <w:tc>
          <w:tcPr>
            <w:tcW w:w="827" w:type="dxa"/>
          </w:tcPr>
          <w:p w14:paraId="7B3C7E5D" w14:textId="7140F91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16 197</w:t>
            </w:r>
          </w:p>
        </w:tc>
        <w:tc>
          <w:tcPr>
            <w:tcW w:w="865" w:type="dxa"/>
          </w:tcPr>
          <w:p w14:paraId="5AC8BEC1" w14:textId="64A1AD1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16 530</w:t>
            </w:r>
          </w:p>
        </w:tc>
        <w:tc>
          <w:tcPr>
            <w:tcW w:w="985" w:type="dxa"/>
          </w:tcPr>
          <w:p w14:paraId="624ACD73" w14:textId="297955C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16 859</w:t>
            </w:r>
          </w:p>
        </w:tc>
        <w:tc>
          <w:tcPr>
            <w:tcW w:w="865" w:type="dxa"/>
          </w:tcPr>
          <w:p w14:paraId="6AB89EB9" w14:textId="2EDD26D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16 970</w:t>
            </w:r>
          </w:p>
        </w:tc>
      </w:tr>
      <w:tr w:rsidR="002070E3" w:rsidRPr="00526653" w14:paraId="626675EA" w14:textId="77777777" w:rsidTr="00526653">
        <w:tc>
          <w:tcPr>
            <w:tcW w:w="1716" w:type="dxa"/>
            <w:vMerge/>
          </w:tcPr>
          <w:p w14:paraId="58BA4444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7CD9C20F" w14:textId="50BAE53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5. Число субъектов малого и среднего предпринимательства в расчете на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10 000 человек населения</w:t>
            </w:r>
          </w:p>
        </w:tc>
        <w:tc>
          <w:tcPr>
            <w:tcW w:w="1030" w:type="dxa"/>
          </w:tcPr>
          <w:p w14:paraId="48F6C617" w14:textId="69B1D45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 на 10 тыс. населения</w:t>
            </w:r>
          </w:p>
        </w:tc>
        <w:tc>
          <w:tcPr>
            <w:tcW w:w="1016" w:type="dxa"/>
          </w:tcPr>
          <w:p w14:paraId="3E1A37F2" w14:textId="662B1D2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314,3</w:t>
            </w:r>
          </w:p>
        </w:tc>
        <w:tc>
          <w:tcPr>
            <w:tcW w:w="827" w:type="dxa"/>
          </w:tcPr>
          <w:p w14:paraId="0EE125B8" w14:textId="1F09AF4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347,5</w:t>
            </w:r>
          </w:p>
        </w:tc>
        <w:tc>
          <w:tcPr>
            <w:tcW w:w="865" w:type="dxa"/>
          </w:tcPr>
          <w:p w14:paraId="6E70BF69" w14:textId="51959E9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357,0</w:t>
            </w:r>
          </w:p>
        </w:tc>
        <w:tc>
          <w:tcPr>
            <w:tcW w:w="985" w:type="dxa"/>
          </w:tcPr>
          <w:p w14:paraId="766C087E" w14:textId="73F1ED5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365,8</w:t>
            </w:r>
          </w:p>
        </w:tc>
        <w:tc>
          <w:tcPr>
            <w:tcW w:w="865" w:type="dxa"/>
          </w:tcPr>
          <w:p w14:paraId="298EB29A" w14:textId="232BA87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367,5</w:t>
            </w:r>
          </w:p>
        </w:tc>
      </w:tr>
      <w:tr w:rsidR="002070E3" w:rsidRPr="00526653" w14:paraId="23295913" w14:textId="77777777" w:rsidTr="00526653">
        <w:tc>
          <w:tcPr>
            <w:tcW w:w="1716" w:type="dxa"/>
            <w:vMerge/>
          </w:tcPr>
          <w:p w14:paraId="71A3C2EF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327A30A7" w14:textId="5CEB4A3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 Обеспеченность населения площадью стационарных торговых объектов</w:t>
            </w:r>
          </w:p>
        </w:tc>
        <w:tc>
          <w:tcPr>
            <w:tcW w:w="1030" w:type="dxa"/>
          </w:tcPr>
          <w:p w14:paraId="14A94AD1" w14:textId="498B813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кв.м на 1000 человек </w:t>
            </w:r>
          </w:p>
        </w:tc>
        <w:tc>
          <w:tcPr>
            <w:tcW w:w="1016" w:type="dxa"/>
          </w:tcPr>
          <w:p w14:paraId="3DA7E6BA" w14:textId="07E8F54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747</w:t>
            </w:r>
          </w:p>
        </w:tc>
        <w:tc>
          <w:tcPr>
            <w:tcW w:w="827" w:type="dxa"/>
          </w:tcPr>
          <w:p w14:paraId="6D4B4D40" w14:textId="0F162D3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747</w:t>
            </w:r>
          </w:p>
        </w:tc>
        <w:tc>
          <w:tcPr>
            <w:tcW w:w="865" w:type="dxa"/>
          </w:tcPr>
          <w:p w14:paraId="7CDF8EBA" w14:textId="60D04B1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752</w:t>
            </w:r>
          </w:p>
        </w:tc>
        <w:tc>
          <w:tcPr>
            <w:tcW w:w="985" w:type="dxa"/>
          </w:tcPr>
          <w:p w14:paraId="277366CA" w14:textId="31DDF4E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760</w:t>
            </w:r>
          </w:p>
        </w:tc>
        <w:tc>
          <w:tcPr>
            <w:tcW w:w="865" w:type="dxa"/>
          </w:tcPr>
          <w:p w14:paraId="113B188B" w14:textId="2B09B85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764</w:t>
            </w:r>
          </w:p>
        </w:tc>
      </w:tr>
      <w:tr w:rsidR="002070E3" w:rsidRPr="00526653" w14:paraId="5A173CBD" w14:textId="77777777" w:rsidTr="00526653">
        <w:tc>
          <w:tcPr>
            <w:tcW w:w="1716" w:type="dxa"/>
            <w:vMerge/>
          </w:tcPr>
          <w:p w14:paraId="7FDFFB75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4EBEB934" w14:textId="2EF264D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 Количество организаций, оказывающих бытовые услуги населению</w:t>
            </w:r>
          </w:p>
        </w:tc>
        <w:tc>
          <w:tcPr>
            <w:tcW w:w="1030" w:type="dxa"/>
          </w:tcPr>
          <w:p w14:paraId="05D3E9EB" w14:textId="241411A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2DC190AC" w14:textId="30F71E2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588</w:t>
            </w:r>
          </w:p>
        </w:tc>
        <w:tc>
          <w:tcPr>
            <w:tcW w:w="827" w:type="dxa"/>
          </w:tcPr>
          <w:p w14:paraId="75D7E814" w14:textId="134D4F4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622</w:t>
            </w:r>
          </w:p>
        </w:tc>
        <w:tc>
          <w:tcPr>
            <w:tcW w:w="865" w:type="dxa"/>
          </w:tcPr>
          <w:p w14:paraId="76EF400C" w14:textId="17E75A1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985" w:type="dxa"/>
          </w:tcPr>
          <w:p w14:paraId="53790511" w14:textId="2177210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632</w:t>
            </w:r>
          </w:p>
        </w:tc>
        <w:tc>
          <w:tcPr>
            <w:tcW w:w="865" w:type="dxa"/>
          </w:tcPr>
          <w:p w14:paraId="64C44EFD" w14:textId="723A139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635</w:t>
            </w:r>
          </w:p>
        </w:tc>
      </w:tr>
      <w:tr w:rsidR="002070E3" w:rsidRPr="00526653" w14:paraId="2B56C5E9" w14:textId="77777777" w:rsidTr="00526653">
        <w:tc>
          <w:tcPr>
            <w:tcW w:w="1716" w:type="dxa"/>
            <w:vMerge/>
          </w:tcPr>
          <w:p w14:paraId="77E5E997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4A3F3832" w14:textId="390EFEE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 Количество торгово-развлекательных центров (комплексов)</w:t>
            </w:r>
          </w:p>
        </w:tc>
        <w:tc>
          <w:tcPr>
            <w:tcW w:w="1030" w:type="dxa"/>
          </w:tcPr>
          <w:p w14:paraId="765BB731" w14:textId="0F556C1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378FDB9F" w14:textId="5B205A1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27" w:type="dxa"/>
          </w:tcPr>
          <w:p w14:paraId="24E93051" w14:textId="032DE76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65" w:type="dxa"/>
          </w:tcPr>
          <w:p w14:paraId="20EF46D4" w14:textId="1312036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5" w:type="dxa"/>
          </w:tcPr>
          <w:p w14:paraId="167CFDB9" w14:textId="351847E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65" w:type="dxa"/>
          </w:tcPr>
          <w:p w14:paraId="541E595A" w14:textId="7F8A509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2070E3" w:rsidRPr="00526653" w14:paraId="3278B990" w14:textId="77777777" w:rsidTr="00526653">
        <w:tc>
          <w:tcPr>
            <w:tcW w:w="1716" w:type="dxa"/>
            <w:vMerge w:val="restart"/>
          </w:tcPr>
          <w:p w14:paraId="222595EB" w14:textId="7842802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3.3. Развитие туризма и индустрии гостеприимства, включая создание и продвижение туристического бренда города</w:t>
            </w:r>
          </w:p>
        </w:tc>
        <w:tc>
          <w:tcPr>
            <w:tcW w:w="1927" w:type="dxa"/>
          </w:tcPr>
          <w:p w14:paraId="16F51331" w14:textId="3F9F6E3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Увеличение туристического потока</w:t>
            </w:r>
          </w:p>
        </w:tc>
        <w:tc>
          <w:tcPr>
            <w:tcW w:w="1030" w:type="dxa"/>
          </w:tcPr>
          <w:p w14:paraId="52EE08D4" w14:textId="1A8449D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1016" w:type="dxa"/>
          </w:tcPr>
          <w:p w14:paraId="10D5988A" w14:textId="6012882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8 965</w:t>
            </w:r>
          </w:p>
        </w:tc>
        <w:tc>
          <w:tcPr>
            <w:tcW w:w="827" w:type="dxa"/>
          </w:tcPr>
          <w:p w14:paraId="6D49B2B5" w14:textId="41FD934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12 081</w:t>
            </w:r>
          </w:p>
        </w:tc>
        <w:tc>
          <w:tcPr>
            <w:tcW w:w="865" w:type="dxa"/>
          </w:tcPr>
          <w:p w14:paraId="3F59BC05" w14:textId="380838E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14 300</w:t>
            </w:r>
          </w:p>
        </w:tc>
        <w:tc>
          <w:tcPr>
            <w:tcW w:w="985" w:type="dxa"/>
          </w:tcPr>
          <w:p w14:paraId="708EE5CD" w14:textId="2E7CBB0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19 000</w:t>
            </w:r>
          </w:p>
        </w:tc>
        <w:tc>
          <w:tcPr>
            <w:tcW w:w="865" w:type="dxa"/>
          </w:tcPr>
          <w:p w14:paraId="3512EF72" w14:textId="0220011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25 700</w:t>
            </w:r>
          </w:p>
        </w:tc>
      </w:tr>
      <w:tr w:rsidR="002070E3" w:rsidRPr="00526653" w14:paraId="53DF6CEF" w14:textId="77777777" w:rsidTr="00526653">
        <w:tc>
          <w:tcPr>
            <w:tcW w:w="1716" w:type="dxa"/>
            <w:vMerge/>
          </w:tcPr>
          <w:p w14:paraId="51AFFBDB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675DF2AC" w14:textId="2CF7528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Создание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продвижение туристического бренда г. Норильска</w:t>
            </w:r>
          </w:p>
        </w:tc>
        <w:tc>
          <w:tcPr>
            <w:tcW w:w="1030" w:type="dxa"/>
          </w:tcPr>
          <w:p w14:paraId="1A33A2D4" w14:textId="41D5971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да/нет</w:t>
            </w:r>
          </w:p>
        </w:tc>
        <w:tc>
          <w:tcPr>
            <w:tcW w:w="1016" w:type="dxa"/>
          </w:tcPr>
          <w:p w14:paraId="49FA5989" w14:textId="3A11B3B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27" w:type="dxa"/>
          </w:tcPr>
          <w:p w14:paraId="2449B14A" w14:textId="5428E22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865" w:type="dxa"/>
          </w:tcPr>
          <w:p w14:paraId="3A233987" w14:textId="3F77D39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985" w:type="dxa"/>
          </w:tcPr>
          <w:p w14:paraId="7462BB1E" w14:textId="72FE471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65" w:type="dxa"/>
          </w:tcPr>
          <w:p w14:paraId="0AB16E41" w14:textId="1FFB00E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</w:tr>
      <w:tr w:rsidR="002070E3" w:rsidRPr="00526653" w14:paraId="5EDF6478" w14:textId="77777777" w:rsidTr="00526653">
        <w:tc>
          <w:tcPr>
            <w:tcW w:w="1716" w:type="dxa"/>
            <w:vMerge/>
          </w:tcPr>
          <w:p w14:paraId="43D1DD5A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65259172" w14:textId="7B5E379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Ежегодное количество изданных информационных рекламно-полиграфических материалов, способствующих имиджевому развитию территории</w:t>
            </w:r>
          </w:p>
        </w:tc>
        <w:tc>
          <w:tcPr>
            <w:tcW w:w="1030" w:type="dxa"/>
          </w:tcPr>
          <w:p w14:paraId="6D49B4C1" w14:textId="68888DD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3FA830FF" w14:textId="59B6BBE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15 310</w:t>
            </w:r>
          </w:p>
        </w:tc>
        <w:tc>
          <w:tcPr>
            <w:tcW w:w="827" w:type="dxa"/>
          </w:tcPr>
          <w:p w14:paraId="326C7B3B" w14:textId="5254B49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18 500</w:t>
            </w:r>
          </w:p>
        </w:tc>
        <w:tc>
          <w:tcPr>
            <w:tcW w:w="865" w:type="dxa"/>
          </w:tcPr>
          <w:p w14:paraId="06C0630C" w14:textId="169FD20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19 500</w:t>
            </w:r>
          </w:p>
        </w:tc>
        <w:tc>
          <w:tcPr>
            <w:tcW w:w="985" w:type="dxa"/>
          </w:tcPr>
          <w:p w14:paraId="1DA48A52" w14:textId="0C48341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865" w:type="dxa"/>
          </w:tcPr>
          <w:p w14:paraId="4C5B1FCA" w14:textId="490384B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21 000</w:t>
            </w:r>
          </w:p>
        </w:tc>
      </w:tr>
      <w:tr w:rsidR="002070E3" w:rsidRPr="00526653" w14:paraId="2DCB40CA" w14:textId="77777777" w:rsidTr="00526653">
        <w:tc>
          <w:tcPr>
            <w:tcW w:w="1716" w:type="dxa"/>
            <w:vMerge/>
          </w:tcPr>
          <w:p w14:paraId="59BE82A9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7CA76DAD" w14:textId="2A5CA1E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4. Строительство новых объектов туристической инфраструктуры на территории </w:t>
            </w:r>
          </w:p>
        </w:tc>
        <w:tc>
          <w:tcPr>
            <w:tcW w:w="1030" w:type="dxa"/>
          </w:tcPr>
          <w:p w14:paraId="3E276F59" w14:textId="597AE2C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09E77995" w14:textId="5A5BA14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7" w:type="dxa"/>
          </w:tcPr>
          <w:p w14:paraId="10301137" w14:textId="0847BDC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65" w:type="dxa"/>
          </w:tcPr>
          <w:p w14:paraId="1F11146B" w14:textId="434719C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85" w:type="dxa"/>
          </w:tcPr>
          <w:p w14:paraId="6D491181" w14:textId="19B40B5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65" w:type="dxa"/>
          </w:tcPr>
          <w:p w14:paraId="27316A64" w14:textId="2B2480C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2070E3" w:rsidRPr="00526653" w14:paraId="707DF2AE" w14:textId="77777777" w:rsidTr="00526653">
        <w:tc>
          <w:tcPr>
            <w:tcW w:w="1716" w:type="dxa"/>
            <w:vMerge/>
          </w:tcPr>
          <w:p w14:paraId="0FF9B559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79AECBB4" w14:textId="597C08F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5. Количество ежегодно проводимых событийных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мероприятий, повышающих туристическую привлекательность территории</w:t>
            </w:r>
          </w:p>
        </w:tc>
        <w:tc>
          <w:tcPr>
            <w:tcW w:w="1030" w:type="dxa"/>
          </w:tcPr>
          <w:p w14:paraId="41C9B752" w14:textId="136D855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1016" w:type="dxa"/>
          </w:tcPr>
          <w:p w14:paraId="728A933C" w14:textId="6BA1B44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27" w:type="dxa"/>
          </w:tcPr>
          <w:p w14:paraId="493F6BD1" w14:textId="358DAE7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65" w:type="dxa"/>
          </w:tcPr>
          <w:p w14:paraId="2118170E" w14:textId="176A8DD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85" w:type="dxa"/>
          </w:tcPr>
          <w:p w14:paraId="34393DAB" w14:textId="6DD0CBB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65" w:type="dxa"/>
          </w:tcPr>
          <w:p w14:paraId="12FF8AD6" w14:textId="7E25394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2070E3" w:rsidRPr="00526653" w14:paraId="1ED8E227" w14:textId="77777777" w:rsidTr="00526653">
        <w:tc>
          <w:tcPr>
            <w:tcW w:w="1716" w:type="dxa"/>
            <w:vMerge/>
          </w:tcPr>
          <w:p w14:paraId="67B65CAE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5A0E608B" w14:textId="7513190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 Общее количество промышленных предприятий, открытых для посещения туристическими группами</w:t>
            </w:r>
          </w:p>
        </w:tc>
        <w:tc>
          <w:tcPr>
            <w:tcW w:w="1030" w:type="dxa"/>
          </w:tcPr>
          <w:p w14:paraId="749A8C76" w14:textId="78B32ED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680B6E25" w14:textId="0D18516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7" w:type="dxa"/>
          </w:tcPr>
          <w:p w14:paraId="198D7535" w14:textId="78F7ED4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65" w:type="dxa"/>
          </w:tcPr>
          <w:p w14:paraId="62D63E14" w14:textId="5A55B4B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85" w:type="dxa"/>
          </w:tcPr>
          <w:p w14:paraId="50187E93" w14:textId="2502FC7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65" w:type="dxa"/>
          </w:tcPr>
          <w:p w14:paraId="56BCAA2A" w14:textId="7E9B4FB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2070E3" w:rsidRPr="00526653" w14:paraId="679BCF84" w14:textId="77777777" w:rsidTr="00526653">
        <w:tc>
          <w:tcPr>
            <w:tcW w:w="1716" w:type="dxa"/>
          </w:tcPr>
          <w:p w14:paraId="2921097B" w14:textId="274E296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3.4. Развитие креативных индустрий и появление новых карьерных траекторий</w:t>
            </w:r>
          </w:p>
        </w:tc>
        <w:tc>
          <w:tcPr>
            <w:tcW w:w="1927" w:type="dxa"/>
          </w:tcPr>
          <w:p w14:paraId="73758CB2" w14:textId="7FECCE5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Увеличение количества предприятий сферы креативных индустрий</w:t>
            </w:r>
          </w:p>
        </w:tc>
        <w:tc>
          <w:tcPr>
            <w:tcW w:w="1030" w:type="dxa"/>
          </w:tcPr>
          <w:p w14:paraId="7FA380C5" w14:textId="6DE545E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3E900C5D" w14:textId="0FB8B64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266</w:t>
            </w:r>
          </w:p>
        </w:tc>
        <w:tc>
          <w:tcPr>
            <w:tcW w:w="827" w:type="dxa"/>
          </w:tcPr>
          <w:p w14:paraId="37371CEF" w14:textId="3C3543D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266</w:t>
            </w:r>
          </w:p>
        </w:tc>
        <w:tc>
          <w:tcPr>
            <w:tcW w:w="865" w:type="dxa"/>
          </w:tcPr>
          <w:p w14:paraId="585DCBCC" w14:textId="62777F1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277</w:t>
            </w:r>
          </w:p>
        </w:tc>
        <w:tc>
          <w:tcPr>
            <w:tcW w:w="985" w:type="dxa"/>
          </w:tcPr>
          <w:p w14:paraId="21603C2F" w14:textId="1D53913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299</w:t>
            </w:r>
          </w:p>
        </w:tc>
        <w:tc>
          <w:tcPr>
            <w:tcW w:w="865" w:type="dxa"/>
          </w:tcPr>
          <w:p w14:paraId="03F1A035" w14:textId="29F6A82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323</w:t>
            </w:r>
          </w:p>
        </w:tc>
      </w:tr>
      <w:tr w:rsidR="002070E3" w:rsidRPr="00526653" w14:paraId="5A326ED6" w14:textId="77777777" w:rsidTr="009C4B49">
        <w:tc>
          <w:tcPr>
            <w:tcW w:w="9231" w:type="dxa"/>
            <w:gridSpan w:val="8"/>
          </w:tcPr>
          <w:p w14:paraId="384F6DC2" w14:textId="3CF13AB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Стратегическая цель № 4. Норильск как транспортно-логистический хаб</w:t>
            </w:r>
          </w:p>
        </w:tc>
      </w:tr>
      <w:tr w:rsidR="002070E3" w:rsidRPr="00526653" w14:paraId="3DD7C9AF" w14:textId="77777777" w:rsidTr="00526653">
        <w:tc>
          <w:tcPr>
            <w:tcW w:w="1716" w:type="dxa"/>
            <w:vMerge w:val="restart"/>
          </w:tcPr>
          <w:p w14:paraId="7298E69A" w14:textId="322B548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4.1. Развитие воздушного сообщения, включая развитие малой авиации на Таймыре</w:t>
            </w:r>
          </w:p>
        </w:tc>
        <w:tc>
          <w:tcPr>
            <w:tcW w:w="1927" w:type="dxa"/>
          </w:tcPr>
          <w:p w14:paraId="6ED3A538" w14:textId="3E26DEA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Пассажиропоток через ООО "Аэропорт "Норильск"</w:t>
            </w:r>
          </w:p>
        </w:tc>
        <w:tc>
          <w:tcPr>
            <w:tcW w:w="1030" w:type="dxa"/>
          </w:tcPr>
          <w:p w14:paraId="4876382D" w14:textId="6055907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чел.</w:t>
            </w:r>
          </w:p>
        </w:tc>
        <w:tc>
          <w:tcPr>
            <w:tcW w:w="1016" w:type="dxa"/>
          </w:tcPr>
          <w:p w14:paraId="7A55E04C" w14:textId="4D9439E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604,9</w:t>
            </w:r>
          </w:p>
        </w:tc>
        <w:tc>
          <w:tcPr>
            <w:tcW w:w="827" w:type="dxa"/>
          </w:tcPr>
          <w:p w14:paraId="4B8ACE87" w14:textId="4A7DA1B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746,3</w:t>
            </w:r>
          </w:p>
        </w:tc>
        <w:tc>
          <w:tcPr>
            <w:tcW w:w="865" w:type="dxa"/>
          </w:tcPr>
          <w:p w14:paraId="2721E1E4" w14:textId="50B0D02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750,7</w:t>
            </w:r>
          </w:p>
        </w:tc>
        <w:tc>
          <w:tcPr>
            <w:tcW w:w="985" w:type="dxa"/>
          </w:tcPr>
          <w:p w14:paraId="59E3C14B" w14:textId="2A2F362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1 378,1</w:t>
            </w:r>
          </w:p>
        </w:tc>
        <w:tc>
          <w:tcPr>
            <w:tcW w:w="865" w:type="dxa"/>
          </w:tcPr>
          <w:p w14:paraId="117B2F71" w14:textId="703C330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1 324,4</w:t>
            </w:r>
          </w:p>
        </w:tc>
      </w:tr>
      <w:tr w:rsidR="002070E3" w:rsidRPr="00526653" w14:paraId="43D384B4" w14:textId="77777777" w:rsidTr="00526653">
        <w:tc>
          <w:tcPr>
            <w:tcW w:w="1716" w:type="dxa"/>
            <w:vMerge/>
          </w:tcPr>
          <w:p w14:paraId="34554486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4632A511" w14:textId="6346838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Объем грузовых перевозок через ООО "Аэропорт "Норильск"</w:t>
            </w:r>
          </w:p>
        </w:tc>
        <w:tc>
          <w:tcPr>
            <w:tcW w:w="1030" w:type="dxa"/>
          </w:tcPr>
          <w:p w14:paraId="1FF35598" w14:textId="55511948" w:rsidR="002070E3" w:rsidRPr="00526653" w:rsidRDefault="00D84864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тыс. </w:t>
            </w:r>
            <w:r w:rsidR="002070E3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тонн</w:t>
            </w:r>
          </w:p>
        </w:tc>
        <w:tc>
          <w:tcPr>
            <w:tcW w:w="1016" w:type="dxa"/>
          </w:tcPr>
          <w:p w14:paraId="55276895" w14:textId="78DEC86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20,9</w:t>
            </w:r>
          </w:p>
        </w:tc>
        <w:tc>
          <w:tcPr>
            <w:tcW w:w="827" w:type="dxa"/>
          </w:tcPr>
          <w:p w14:paraId="63E3F717" w14:textId="15BA6FE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21,4</w:t>
            </w:r>
          </w:p>
        </w:tc>
        <w:tc>
          <w:tcPr>
            <w:tcW w:w="865" w:type="dxa"/>
          </w:tcPr>
          <w:p w14:paraId="3B8B1AD4" w14:textId="2C64E1F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23,0</w:t>
            </w:r>
          </w:p>
        </w:tc>
        <w:tc>
          <w:tcPr>
            <w:tcW w:w="985" w:type="dxa"/>
          </w:tcPr>
          <w:p w14:paraId="6290F8F3" w14:textId="353CA44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27,6</w:t>
            </w:r>
          </w:p>
        </w:tc>
        <w:tc>
          <w:tcPr>
            <w:tcW w:w="865" w:type="dxa"/>
          </w:tcPr>
          <w:p w14:paraId="6EAB7C7C" w14:textId="72772DC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32,9</w:t>
            </w:r>
          </w:p>
        </w:tc>
      </w:tr>
      <w:tr w:rsidR="002070E3" w:rsidRPr="00526653" w14:paraId="2F0A39D3" w14:textId="77777777" w:rsidTr="00526653">
        <w:tc>
          <w:tcPr>
            <w:tcW w:w="1716" w:type="dxa"/>
            <w:vMerge/>
          </w:tcPr>
          <w:p w14:paraId="648C8B63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7ECC4FB2" w14:textId="08C8AA5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Пассажиропоток малой авиации</w:t>
            </w:r>
          </w:p>
        </w:tc>
        <w:tc>
          <w:tcPr>
            <w:tcW w:w="1030" w:type="dxa"/>
          </w:tcPr>
          <w:p w14:paraId="7F1A4DBB" w14:textId="669F861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1016" w:type="dxa"/>
          </w:tcPr>
          <w:p w14:paraId="2F24F8B2" w14:textId="10E8AFC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2 700</w:t>
            </w:r>
          </w:p>
        </w:tc>
        <w:tc>
          <w:tcPr>
            <w:tcW w:w="827" w:type="dxa"/>
          </w:tcPr>
          <w:p w14:paraId="38657E96" w14:textId="49AB087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2 990</w:t>
            </w:r>
          </w:p>
        </w:tc>
        <w:tc>
          <w:tcPr>
            <w:tcW w:w="865" w:type="dxa"/>
          </w:tcPr>
          <w:p w14:paraId="28B603A1" w14:textId="4171253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3 480</w:t>
            </w:r>
          </w:p>
        </w:tc>
        <w:tc>
          <w:tcPr>
            <w:tcW w:w="985" w:type="dxa"/>
          </w:tcPr>
          <w:p w14:paraId="69B607BC" w14:textId="2CAD49E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3 480</w:t>
            </w:r>
          </w:p>
        </w:tc>
        <w:tc>
          <w:tcPr>
            <w:tcW w:w="865" w:type="dxa"/>
          </w:tcPr>
          <w:p w14:paraId="0753A5BF" w14:textId="0EF81E9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3 480</w:t>
            </w:r>
          </w:p>
        </w:tc>
      </w:tr>
      <w:tr w:rsidR="002070E3" w:rsidRPr="00526653" w14:paraId="0EDB9919" w14:textId="77777777" w:rsidTr="00526653">
        <w:tc>
          <w:tcPr>
            <w:tcW w:w="1716" w:type="dxa"/>
            <w:vMerge w:val="restart"/>
          </w:tcPr>
          <w:p w14:paraId="7E9EA7E1" w14:textId="5FBA8F9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4.2. Поддержка транспортной доступности для населения, включая субсидирование перелётов</w:t>
            </w:r>
          </w:p>
        </w:tc>
        <w:tc>
          <w:tcPr>
            <w:tcW w:w="1927" w:type="dxa"/>
          </w:tcPr>
          <w:p w14:paraId="279B50A9" w14:textId="1323CD6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 Количество предоставленных авиаперелетов в/из Норильска по программе субсидирования </w:t>
            </w:r>
          </w:p>
        </w:tc>
        <w:tc>
          <w:tcPr>
            <w:tcW w:w="1030" w:type="dxa"/>
          </w:tcPr>
          <w:p w14:paraId="0C7228DB" w14:textId="5F8AD22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12961BA6" w14:textId="6BAE4E0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43 393</w:t>
            </w:r>
          </w:p>
        </w:tc>
        <w:tc>
          <w:tcPr>
            <w:tcW w:w="827" w:type="dxa"/>
          </w:tcPr>
          <w:p w14:paraId="23AF6ABA" w14:textId="18F3830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55 455</w:t>
            </w:r>
          </w:p>
        </w:tc>
        <w:tc>
          <w:tcPr>
            <w:tcW w:w="865" w:type="dxa"/>
          </w:tcPr>
          <w:p w14:paraId="1B9E169F" w14:textId="50F5CD4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55 455</w:t>
            </w:r>
          </w:p>
        </w:tc>
        <w:tc>
          <w:tcPr>
            <w:tcW w:w="985" w:type="dxa"/>
          </w:tcPr>
          <w:p w14:paraId="1AD69C51" w14:textId="00D1DA3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63 847</w:t>
            </w:r>
          </w:p>
        </w:tc>
        <w:tc>
          <w:tcPr>
            <w:tcW w:w="865" w:type="dxa"/>
          </w:tcPr>
          <w:p w14:paraId="36379F00" w14:textId="0DAC4DC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73 510</w:t>
            </w:r>
          </w:p>
        </w:tc>
      </w:tr>
      <w:tr w:rsidR="002070E3" w:rsidRPr="00526653" w14:paraId="5BE82A99" w14:textId="77777777" w:rsidTr="00526653">
        <w:tc>
          <w:tcPr>
            <w:tcW w:w="1716" w:type="dxa"/>
            <w:vMerge/>
          </w:tcPr>
          <w:p w14:paraId="55AABEF0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126BE125" w14:textId="74EC342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Общая протяженность сети автомобильных дорог общего пользования местного значения </w:t>
            </w:r>
            <w:r w:rsidR="00EE2807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 г. Норильск</w:t>
            </w:r>
          </w:p>
        </w:tc>
        <w:tc>
          <w:tcPr>
            <w:tcW w:w="1030" w:type="dxa"/>
          </w:tcPr>
          <w:p w14:paraId="4FA907C1" w14:textId="1ACA201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016" w:type="dxa"/>
          </w:tcPr>
          <w:p w14:paraId="229B639D" w14:textId="573D0EB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827" w:type="dxa"/>
          </w:tcPr>
          <w:p w14:paraId="3E49321C" w14:textId="5C6B7A0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158,6</w:t>
            </w:r>
          </w:p>
        </w:tc>
        <w:tc>
          <w:tcPr>
            <w:tcW w:w="865" w:type="dxa"/>
          </w:tcPr>
          <w:p w14:paraId="19143F3B" w14:textId="22366A5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985" w:type="dxa"/>
          </w:tcPr>
          <w:p w14:paraId="38CA72DB" w14:textId="1C99693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865" w:type="dxa"/>
          </w:tcPr>
          <w:p w14:paraId="49A50CC8" w14:textId="44670B6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</w:t>
            </w:r>
          </w:p>
        </w:tc>
      </w:tr>
      <w:tr w:rsidR="002070E3" w:rsidRPr="00526653" w14:paraId="12EAED8B" w14:textId="77777777" w:rsidTr="00526653">
        <w:tc>
          <w:tcPr>
            <w:tcW w:w="1716" w:type="dxa"/>
          </w:tcPr>
          <w:p w14:paraId="423CA81F" w14:textId="402D116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4.3. Поддержка развития водного порта «Дудинка»</w:t>
            </w:r>
          </w:p>
        </w:tc>
        <w:tc>
          <w:tcPr>
            <w:tcW w:w="1927" w:type="dxa"/>
          </w:tcPr>
          <w:p w14:paraId="2C0A8289" w14:textId="1836235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Грузооборот водного порта «Дудинка»</w:t>
            </w:r>
          </w:p>
        </w:tc>
        <w:tc>
          <w:tcPr>
            <w:tcW w:w="1030" w:type="dxa"/>
          </w:tcPr>
          <w:p w14:paraId="2A3E8103" w14:textId="09A23AB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т</w:t>
            </w:r>
          </w:p>
        </w:tc>
        <w:tc>
          <w:tcPr>
            <w:tcW w:w="1016" w:type="dxa"/>
          </w:tcPr>
          <w:p w14:paraId="3AE80F41" w14:textId="2FB3E0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3 225,3</w:t>
            </w:r>
          </w:p>
        </w:tc>
        <w:tc>
          <w:tcPr>
            <w:tcW w:w="827" w:type="dxa"/>
          </w:tcPr>
          <w:p w14:paraId="739E0F2C" w14:textId="22B7087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4 448,4</w:t>
            </w:r>
          </w:p>
        </w:tc>
        <w:tc>
          <w:tcPr>
            <w:tcW w:w="865" w:type="dxa"/>
          </w:tcPr>
          <w:p w14:paraId="11B8EDAB" w14:textId="62CD029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4 820,5</w:t>
            </w:r>
          </w:p>
        </w:tc>
        <w:tc>
          <w:tcPr>
            <w:tcW w:w="985" w:type="dxa"/>
          </w:tcPr>
          <w:p w14:paraId="7E827523" w14:textId="6DE945A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5 786,4</w:t>
            </w:r>
          </w:p>
        </w:tc>
        <w:tc>
          <w:tcPr>
            <w:tcW w:w="865" w:type="dxa"/>
          </w:tcPr>
          <w:p w14:paraId="6DD4AC82" w14:textId="2921051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6 945,8</w:t>
            </w:r>
          </w:p>
        </w:tc>
      </w:tr>
      <w:tr w:rsidR="002070E3" w:rsidRPr="00526653" w14:paraId="27582AC7" w14:textId="77777777" w:rsidTr="00526653">
        <w:tc>
          <w:tcPr>
            <w:tcW w:w="1716" w:type="dxa"/>
          </w:tcPr>
          <w:p w14:paraId="3B06CC4D" w14:textId="72CDD1E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4.4. Развитие системы складских хозяйств и логистических центров, направленных на обеспечение всего Таймырского полуострова</w:t>
            </w:r>
          </w:p>
        </w:tc>
        <w:tc>
          <w:tcPr>
            <w:tcW w:w="1927" w:type="dxa"/>
          </w:tcPr>
          <w:p w14:paraId="0ED88283" w14:textId="21CC470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Создание новых торгово-логистических центров</w:t>
            </w:r>
          </w:p>
        </w:tc>
        <w:tc>
          <w:tcPr>
            <w:tcW w:w="1030" w:type="dxa"/>
          </w:tcPr>
          <w:p w14:paraId="23139B95" w14:textId="292A139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42445B40" w14:textId="4E3D466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7" w:type="dxa"/>
          </w:tcPr>
          <w:p w14:paraId="536D81F6" w14:textId="1FC2445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2B1FA0CC" w14:textId="7AC3B70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85" w:type="dxa"/>
          </w:tcPr>
          <w:p w14:paraId="77687132" w14:textId="4151A56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65" w:type="dxa"/>
          </w:tcPr>
          <w:p w14:paraId="7CCB891D" w14:textId="7443C8E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2070E3" w:rsidRPr="00526653" w14:paraId="0B67EE69" w14:textId="77777777" w:rsidTr="00526653">
        <w:tc>
          <w:tcPr>
            <w:tcW w:w="1716" w:type="dxa"/>
          </w:tcPr>
          <w:p w14:paraId="413C7500" w14:textId="677FD16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Задача 4.5. Перспективное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транспортно-логистическое развитие, связанное со строительством восточного плеча Северного широтного хода (СШХ) и освоением Восточной Арктики</w:t>
            </w:r>
          </w:p>
        </w:tc>
        <w:tc>
          <w:tcPr>
            <w:tcW w:w="1927" w:type="dxa"/>
          </w:tcPr>
          <w:p w14:paraId="4761561E" w14:textId="2725FB0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Показатели закреплены в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Транспортной Стратегии РФ до 2030 года с прогнозом на период до 2035 года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(в случае поддержки на федеральном уровне и реализации проекта)</w:t>
            </w:r>
          </w:p>
        </w:tc>
        <w:tc>
          <w:tcPr>
            <w:tcW w:w="1030" w:type="dxa"/>
          </w:tcPr>
          <w:p w14:paraId="7C31A3EC" w14:textId="450130B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1016" w:type="dxa"/>
          </w:tcPr>
          <w:p w14:paraId="176A8B93" w14:textId="59B60EE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27" w:type="dxa"/>
          </w:tcPr>
          <w:p w14:paraId="6D793D2C" w14:textId="38679A6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65" w:type="dxa"/>
          </w:tcPr>
          <w:p w14:paraId="5F2CB8B8" w14:textId="799A2D8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85" w:type="dxa"/>
          </w:tcPr>
          <w:p w14:paraId="51B74EDF" w14:textId="2AD0F63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865" w:type="dxa"/>
          </w:tcPr>
          <w:p w14:paraId="0059ADA9" w14:textId="2D82B77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2070E3" w:rsidRPr="00526653" w14:paraId="49DFE050" w14:textId="77777777" w:rsidTr="009C4B49">
        <w:tc>
          <w:tcPr>
            <w:tcW w:w="9231" w:type="dxa"/>
            <w:gridSpan w:val="8"/>
          </w:tcPr>
          <w:p w14:paraId="492920E5" w14:textId="628E589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Стратегическая цель № 5. Норильск как безопасный город</w:t>
            </w:r>
          </w:p>
        </w:tc>
      </w:tr>
      <w:tr w:rsidR="002070E3" w:rsidRPr="00526653" w14:paraId="50ABB5E8" w14:textId="77777777" w:rsidTr="00526653">
        <w:tc>
          <w:tcPr>
            <w:tcW w:w="1716" w:type="dxa"/>
            <w:vMerge w:val="restart"/>
          </w:tcPr>
          <w:p w14:paraId="2D61DA07" w14:textId="6CEB6B8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5.1. Формирование эффективной системы управления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дорожно-транспортной инфраструктурой</w:t>
            </w:r>
          </w:p>
        </w:tc>
        <w:tc>
          <w:tcPr>
            <w:tcW w:w="1927" w:type="dxa"/>
          </w:tcPr>
          <w:p w14:paraId="1DF61ADB" w14:textId="771D252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 Доля протяженности автомобильных дорог общего пользования местного значения </w:t>
            </w:r>
            <w:r w:rsidR="00EE2807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 г. Норильск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соответствующих нормативным требованиям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 транспортно-эксплуатационным показателям</w:t>
            </w:r>
          </w:p>
        </w:tc>
        <w:tc>
          <w:tcPr>
            <w:tcW w:w="1030" w:type="dxa"/>
          </w:tcPr>
          <w:p w14:paraId="05711502" w14:textId="770F2E7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5E3FB236" w14:textId="1C77667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827" w:type="dxa"/>
          </w:tcPr>
          <w:p w14:paraId="4CA49C34" w14:textId="2BA2192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75,5</w:t>
            </w:r>
          </w:p>
        </w:tc>
        <w:tc>
          <w:tcPr>
            <w:tcW w:w="865" w:type="dxa"/>
          </w:tcPr>
          <w:p w14:paraId="620967E1" w14:textId="04AAC82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985" w:type="dxa"/>
          </w:tcPr>
          <w:p w14:paraId="1DE31FA5" w14:textId="26CE413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865" w:type="dxa"/>
          </w:tcPr>
          <w:p w14:paraId="2D41CEEA" w14:textId="51A9814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</w:tr>
      <w:tr w:rsidR="002070E3" w:rsidRPr="00526653" w14:paraId="5ED106D9" w14:textId="77777777" w:rsidTr="00526653">
        <w:tc>
          <w:tcPr>
            <w:tcW w:w="1716" w:type="dxa"/>
            <w:vMerge/>
          </w:tcPr>
          <w:p w14:paraId="5634B939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3FB29BF2" w14:textId="7F90C2F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2. Создание системы «умного городского освещения»</w:t>
            </w:r>
          </w:p>
        </w:tc>
        <w:tc>
          <w:tcPr>
            <w:tcW w:w="1030" w:type="dxa"/>
          </w:tcPr>
          <w:p w14:paraId="42157465" w14:textId="10165F6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1016" w:type="dxa"/>
          </w:tcPr>
          <w:p w14:paraId="4C1F2C98" w14:textId="4555CD3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7" w:type="dxa"/>
          </w:tcPr>
          <w:p w14:paraId="62FE9E41" w14:textId="07AE09E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5D0A180D" w14:textId="3ABDA2E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5" w:type="dxa"/>
          </w:tcPr>
          <w:p w14:paraId="67498EE6" w14:textId="181E56A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65" w:type="dxa"/>
          </w:tcPr>
          <w:p w14:paraId="0BFC0824" w14:textId="5EEFE28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2070E3" w:rsidRPr="00526653" w14:paraId="6F6165F3" w14:textId="77777777" w:rsidTr="00526653">
        <w:tc>
          <w:tcPr>
            <w:tcW w:w="1716" w:type="dxa"/>
            <w:vMerge/>
          </w:tcPr>
          <w:p w14:paraId="6BD1A259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644E3255" w14:textId="6F94DBD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Количество установленных камер видеонаблюдения на улично-дорожной сети</w:t>
            </w:r>
          </w:p>
        </w:tc>
        <w:tc>
          <w:tcPr>
            <w:tcW w:w="1030" w:type="dxa"/>
          </w:tcPr>
          <w:p w14:paraId="26EDC66A" w14:textId="15A18CE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0AE19AB1" w14:textId="71A7F69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27" w:type="dxa"/>
          </w:tcPr>
          <w:p w14:paraId="0BF82509" w14:textId="53AB521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65" w:type="dxa"/>
          </w:tcPr>
          <w:p w14:paraId="49B18E9B" w14:textId="6E7A5EA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985" w:type="dxa"/>
          </w:tcPr>
          <w:p w14:paraId="3BB89CF6" w14:textId="678F16D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865" w:type="dxa"/>
          </w:tcPr>
          <w:p w14:paraId="346A5C3D" w14:textId="776D44F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</w:t>
            </w:r>
          </w:p>
        </w:tc>
      </w:tr>
      <w:tr w:rsidR="002070E3" w:rsidRPr="00526653" w14:paraId="65566B54" w14:textId="77777777" w:rsidTr="00526653">
        <w:tc>
          <w:tcPr>
            <w:tcW w:w="1716" w:type="dxa"/>
            <w:vMerge/>
          </w:tcPr>
          <w:p w14:paraId="6541F500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2E60FE82" w14:textId="35FAF33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Доля автобусных остановок, обустроенных отапливаемыми павильонами</w:t>
            </w:r>
          </w:p>
        </w:tc>
        <w:tc>
          <w:tcPr>
            <w:tcW w:w="1030" w:type="dxa"/>
          </w:tcPr>
          <w:p w14:paraId="5A107E38" w14:textId="7752912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45C6FEA3" w14:textId="35965F4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5,2</w:t>
            </w:r>
          </w:p>
        </w:tc>
        <w:tc>
          <w:tcPr>
            <w:tcW w:w="827" w:type="dxa"/>
          </w:tcPr>
          <w:p w14:paraId="7E239A50" w14:textId="64D1FAE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24,6</w:t>
            </w:r>
          </w:p>
        </w:tc>
        <w:tc>
          <w:tcPr>
            <w:tcW w:w="865" w:type="dxa"/>
          </w:tcPr>
          <w:p w14:paraId="36E3ECDE" w14:textId="6694A25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47,0</w:t>
            </w:r>
          </w:p>
        </w:tc>
        <w:tc>
          <w:tcPr>
            <w:tcW w:w="985" w:type="dxa"/>
          </w:tcPr>
          <w:p w14:paraId="6102D996" w14:textId="6F25366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47,0</w:t>
            </w:r>
          </w:p>
        </w:tc>
        <w:tc>
          <w:tcPr>
            <w:tcW w:w="865" w:type="dxa"/>
          </w:tcPr>
          <w:p w14:paraId="456240A2" w14:textId="01A3FF5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47,0</w:t>
            </w:r>
          </w:p>
        </w:tc>
      </w:tr>
      <w:tr w:rsidR="002070E3" w:rsidRPr="00526653" w14:paraId="7DA707B6" w14:textId="77777777" w:rsidTr="00526653">
        <w:tc>
          <w:tcPr>
            <w:tcW w:w="1716" w:type="dxa"/>
            <w:vMerge/>
          </w:tcPr>
          <w:p w14:paraId="6B0DFE50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12E225D2" w14:textId="0B8810E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 Снижение аварийности на дорогах (количество зарегистрированных аварий на 10 тыс. автомобилей)</w:t>
            </w:r>
          </w:p>
        </w:tc>
        <w:tc>
          <w:tcPr>
            <w:tcW w:w="1030" w:type="dxa"/>
          </w:tcPr>
          <w:p w14:paraId="08D1AC5B" w14:textId="7DFDA61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 на 10 тыс. автомоб.</w:t>
            </w:r>
          </w:p>
        </w:tc>
        <w:tc>
          <w:tcPr>
            <w:tcW w:w="1016" w:type="dxa"/>
          </w:tcPr>
          <w:p w14:paraId="6ECDC1F9" w14:textId="514CDD32" w:rsidR="002070E3" w:rsidRPr="00526653" w:rsidRDefault="000C0084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328</w:t>
            </w:r>
          </w:p>
        </w:tc>
        <w:tc>
          <w:tcPr>
            <w:tcW w:w="827" w:type="dxa"/>
          </w:tcPr>
          <w:p w14:paraId="66976005" w14:textId="1758ACD7" w:rsidR="002070E3" w:rsidRPr="00526653" w:rsidRDefault="000C0084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324</w:t>
            </w:r>
          </w:p>
        </w:tc>
        <w:tc>
          <w:tcPr>
            <w:tcW w:w="865" w:type="dxa"/>
          </w:tcPr>
          <w:p w14:paraId="584B95AD" w14:textId="5A130F12" w:rsidR="002070E3" w:rsidRPr="00526653" w:rsidRDefault="000C0084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319</w:t>
            </w:r>
          </w:p>
        </w:tc>
        <w:tc>
          <w:tcPr>
            <w:tcW w:w="985" w:type="dxa"/>
          </w:tcPr>
          <w:p w14:paraId="66BA0355" w14:textId="0E60BD68" w:rsidR="002070E3" w:rsidRPr="00526653" w:rsidRDefault="000C0084" w:rsidP="000C0084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865" w:type="dxa"/>
          </w:tcPr>
          <w:p w14:paraId="091ECCE4" w14:textId="43145DF3" w:rsidR="002070E3" w:rsidRPr="00526653" w:rsidRDefault="000C0084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304</w:t>
            </w:r>
          </w:p>
        </w:tc>
      </w:tr>
      <w:tr w:rsidR="002070E3" w:rsidRPr="00526653" w14:paraId="49C60A76" w14:textId="77777777" w:rsidTr="00526653">
        <w:tc>
          <w:tcPr>
            <w:tcW w:w="1716" w:type="dxa"/>
            <w:vMerge w:val="restart"/>
          </w:tcPr>
          <w:p w14:paraId="5962B108" w14:textId="65F60DD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5.2. Обеспечение комплексной безопасности горожан и гостей города</w:t>
            </w:r>
          </w:p>
        </w:tc>
        <w:tc>
          <w:tcPr>
            <w:tcW w:w="1927" w:type="dxa"/>
          </w:tcPr>
          <w:p w14:paraId="3A2E6702" w14:textId="2B7DF89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 Снижение количества правонарушений на территории МО город Норильск </w:t>
            </w:r>
          </w:p>
        </w:tc>
        <w:tc>
          <w:tcPr>
            <w:tcW w:w="1030" w:type="dxa"/>
          </w:tcPr>
          <w:p w14:paraId="21328F2C" w14:textId="1AB608D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2BAB3D7D" w14:textId="547D764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*</w:t>
            </w:r>
          </w:p>
        </w:tc>
        <w:tc>
          <w:tcPr>
            <w:tcW w:w="827" w:type="dxa"/>
          </w:tcPr>
          <w:p w14:paraId="6362A838" w14:textId="6C300DC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11 785**</w:t>
            </w:r>
          </w:p>
        </w:tc>
        <w:tc>
          <w:tcPr>
            <w:tcW w:w="865" w:type="dxa"/>
          </w:tcPr>
          <w:p w14:paraId="5ADC54F1" w14:textId="0A8EB3F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18 500</w:t>
            </w:r>
          </w:p>
        </w:tc>
        <w:tc>
          <w:tcPr>
            <w:tcW w:w="985" w:type="dxa"/>
          </w:tcPr>
          <w:p w14:paraId="51B39145" w14:textId="1F9BB91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865" w:type="dxa"/>
          </w:tcPr>
          <w:p w14:paraId="70D8D73C" w14:textId="341797F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17 500</w:t>
            </w:r>
          </w:p>
        </w:tc>
      </w:tr>
      <w:tr w:rsidR="002070E3" w:rsidRPr="00526653" w14:paraId="0E1DFABD" w14:textId="77777777" w:rsidTr="00526653">
        <w:tc>
          <w:tcPr>
            <w:tcW w:w="1716" w:type="dxa"/>
            <w:vMerge/>
          </w:tcPr>
          <w:p w14:paraId="117C7B3F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6F90E531" w14:textId="3426ED3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2. Количество камер видеонаблюдения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 городской системе видеонаблюдения</w:t>
            </w:r>
          </w:p>
        </w:tc>
        <w:tc>
          <w:tcPr>
            <w:tcW w:w="1030" w:type="dxa"/>
          </w:tcPr>
          <w:p w14:paraId="24B589AE" w14:textId="3C84417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16" w:type="dxa"/>
          </w:tcPr>
          <w:p w14:paraId="636F9BDF" w14:textId="38D18A5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7" w:type="dxa"/>
          </w:tcPr>
          <w:p w14:paraId="4BBB94AD" w14:textId="59B5FAD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76438271" w14:textId="3564B08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985" w:type="dxa"/>
          </w:tcPr>
          <w:p w14:paraId="16F021D7" w14:textId="72D5A54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5 000</w:t>
            </w:r>
          </w:p>
        </w:tc>
        <w:tc>
          <w:tcPr>
            <w:tcW w:w="865" w:type="dxa"/>
          </w:tcPr>
          <w:p w14:paraId="154EE117" w14:textId="09336EE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10 000</w:t>
            </w:r>
          </w:p>
        </w:tc>
      </w:tr>
      <w:tr w:rsidR="002070E3" w:rsidRPr="00526653" w14:paraId="2786BD55" w14:textId="77777777" w:rsidTr="00526653">
        <w:tc>
          <w:tcPr>
            <w:tcW w:w="1716" w:type="dxa"/>
            <w:vMerge/>
          </w:tcPr>
          <w:p w14:paraId="4C2F5A56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4FA96C29" w14:textId="1531D44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3. Количество интеллектуальных камер видеонаблюдения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(ситуационная аналитика, распознавание номерных знаков автомобилей, биометрических шаблонов лиц)</w:t>
            </w:r>
          </w:p>
        </w:tc>
        <w:tc>
          <w:tcPr>
            <w:tcW w:w="1030" w:type="dxa"/>
          </w:tcPr>
          <w:p w14:paraId="31A72F58" w14:textId="33AA860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1016" w:type="dxa"/>
          </w:tcPr>
          <w:p w14:paraId="75D023A0" w14:textId="2FE3D41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7" w:type="dxa"/>
          </w:tcPr>
          <w:p w14:paraId="4CF3971A" w14:textId="524D511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37F8A287" w14:textId="7B2E046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85" w:type="dxa"/>
          </w:tcPr>
          <w:p w14:paraId="587FE5F7" w14:textId="2F6AC93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865" w:type="dxa"/>
          </w:tcPr>
          <w:p w14:paraId="3DA6152A" w14:textId="2EB6240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1 000</w:t>
            </w:r>
          </w:p>
        </w:tc>
      </w:tr>
      <w:tr w:rsidR="002070E3" w:rsidRPr="00526653" w14:paraId="4DB04A12" w14:textId="77777777" w:rsidTr="00526653">
        <w:tc>
          <w:tcPr>
            <w:tcW w:w="1716" w:type="dxa"/>
            <w:vMerge/>
          </w:tcPr>
          <w:p w14:paraId="5D0432B2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0519C004" w14:textId="1C90698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4. Создание муниципального сегмента аппаратно-программного комплекса "Безопасный город"</w:t>
            </w:r>
          </w:p>
        </w:tc>
        <w:tc>
          <w:tcPr>
            <w:tcW w:w="1030" w:type="dxa"/>
          </w:tcPr>
          <w:p w14:paraId="47E81BC4" w14:textId="6B2DED4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1016" w:type="dxa"/>
          </w:tcPr>
          <w:p w14:paraId="2E7DFE87" w14:textId="5BF3EF2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7" w:type="dxa"/>
          </w:tcPr>
          <w:p w14:paraId="329A5018" w14:textId="382B179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64FF7465" w14:textId="6833F26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5" w:type="dxa"/>
          </w:tcPr>
          <w:p w14:paraId="37213211" w14:textId="2BE8879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65" w:type="dxa"/>
          </w:tcPr>
          <w:p w14:paraId="0F8A74D2" w14:textId="12A6314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070E3" w:rsidRPr="00526653" w14:paraId="290AC538" w14:textId="77777777" w:rsidTr="00526653">
        <w:tc>
          <w:tcPr>
            <w:tcW w:w="1716" w:type="dxa"/>
            <w:vMerge/>
          </w:tcPr>
          <w:p w14:paraId="06D1B368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35DC4EAF" w14:textId="0434A3A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 Достижение доли материального обеспечения добровольной народной дружины до 100% от потребности</w:t>
            </w:r>
          </w:p>
        </w:tc>
        <w:tc>
          <w:tcPr>
            <w:tcW w:w="1030" w:type="dxa"/>
          </w:tcPr>
          <w:p w14:paraId="5FC3685D" w14:textId="2D19C4D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66879AFD" w14:textId="50A1D38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*</w:t>
            </w:r>
          </w:p>
        </w:tc>
        <w:tc>
          <w:tcPr>
            <w:tcW w:w="827" w:type="dxa"/>
          </w:tcPr>
          <w:p w14:paraId="7B51C8A1" w14:textId="6B3DF22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65" w:type="dxa"/>
          </w:tcPr>
          <w:p w14:paraId="0B8AB7D6" w14:textId="427FE73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85" w:type="dxa"/>
          </w:tcPr>
          <w:p w14:paraId="63BB3D38" w14:textId="3FD6C8A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65" w:type="dxa"/>
          </w:tcPr>
          <w:p w14:paraId="21287B31" w14:textId="2DDBAE8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2070E3" w:rsidRPr="00526653" w14:paraId="40E93DD2" w14:textId="77777777" w:rsidTr="00526653">
        <w:tc>
          <w:tcPr>
            <w:tcW w:w="1716" w:type="dxa"/>
            <w:vMerge w:val="restart"/>
          </w:tcPr>
          <w:p w14:paraId="0FA2CE80" w14:textId="5FC3CD1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5.3. Обеспечение оперативного реагирования на происходящие события</w:t>
            </w:r>
          </w:p>
        </w:tc>
        <w:tc>
          <w:tcPr>
            <w:tcW w:w="1927" w:type="dxa"/>
          </w:tcPr>
          <w:p w14:paraId="73D8ADA2" w14:textId="0F4B2E5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Увеличение доли обеспечения оборудованием ЕДДС МО город Норильск до 100% от потребности</w:t>
            </w:r>
          </w:p>
        </w:tc>
        <w:tc>
          <w:tcPr>
            <w:tcW w:w="1030" w:type="dxa"/>
          </w:tcPr>
          <w:p w14:paraId="5A8A1556" w14:textId="271C184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7E617D3F" w14:textId="7BDCC27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95,7</w:t>
            </w:r>
          </w:p>
        </w:tc>
        <w:tc>
          <w:tcPr>
            <w:tcW w:w="827" w:type="dxa"/>
          </w:tcPr>
          <w:p w14:paraId="7D0EE77F" w14:textId="5F1E666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95,7</w:t>
            </w:r>
          </w:p>
        </w:tc>
        <w:tc>
          <w:tcPr>
            <w:tcW w:w="865" w:type="dxa"/>
          </w:tcPr>
          <w:p w14:paraId="3FD3FF07" w14:textId="2C4AE5A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85" w:type="dxa"/>
          </w:tcPr>
          <w:p w14:paraId="42EB8E2D" w14:textId="505994B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65" w:type="dxa"/>
          </w:tcPr>
          <w:p w14:paraId="61BA3DFF" w14:textId="17AAB77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2070E3" w:rsidRPr="00526653" w14:paraId="0079E2C5" w14:textId="77777777" w:rsidTr="00526653">
        <w:tc>
          <w:tcPr>
            <w:tcW w:w="1716" w:type="dxa"/>
            <w:vMerge/>
          </w:tcPr>
          <w:p w14:paraId="37AFE8A3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727C89E2" w14:textId="17B4A19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Доля охвата населения оповещением через специальные оконечные средства оповещения составит 100%</w:t>
            </w:r>
          </w:p>
        </w:tc>
        <w:tc>
          <w:tcPr>
            <w:tcW w:w="1030" w:type="dxa"/>
          </w:tcPr>
          <w:p w14:paraId="2EC286AF" w14:textId="12B6B63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77B5AA7B" w14:textId="0677FEF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827" w:type="dxa"/>
          </w:tcPr>
          <w:p w14:paraId="0F5A38C2" w14:textId="447C438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46,0</w:t>
            </w:r>
          </w:p>
        </w:tc>
        <w:tc>
          <w:tcPr>
            <w:tcW w:w="865" w:type="dxa"/>
          </w:tcPr>
          <w:p w14:paraId="1340188F" w14:textId="6E37AC6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85" w:type="dxa"/>
          </w:tcPr>
          <w:p w14:paraId="1CFAF4A0" w14:textId="68DD7F6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65" w:type="dxa"/>
          </w:tcPr>
          <w:p w14:paraId="62876D53" w14:textId="146E3F4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2070E3" w:rsidRPr="00526653" w14:paraId="16613908" w14:textId="77777777" w:rsidTr="00526653">
        <w:tc>
          <w:tcPr>
            <w:tcW w:w="1716" w:type="dxa"/>
            <w:vMerge/>
          </w:tcPr>
          <w:p w14:paraId="79A66CE7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00ACCD3D" w14:textId="03EA947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Увеличение доли обеспечения материальными ресурсами резерва МО город Норильск до 100%</w:t>
            </w:r>
          </w:p>
        </w:tc>
        <w:tc>
          <w:tcPr>
            <w:tcW w:w="1030" w:type="dxa"/>
          </w:tcPr>
          <w:p w14:paraId="004A3F42" w14:textId="3E7612C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3B696CE4" w14:textId="52BC23E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96,8</w:t>
            </w:r>
          </w:p>
        </w:tc>
        <w:tc>
          <w:tcPr>
            <w:tcW w:w="827" w:type="dxa"/>
          </w:tcPr>
          <w:p w14:paraId="568348B8" w14:textId="16B94DA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65" w:type="dxa"/>
          </w:tcPr>
          <w:p w14:paraId="05899FC7" w14:textId="5DE59EA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85" w:type="dxa"/>
          </w:tcPr>
          <w:p w14:paraId="0BC33C1C" w14:textId="4D03EDA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65" w:type="dxa"/>
          </w:tcPr>
          <w:p w14:paraId="5BE5B518" w14:textId="2AC0944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2070E3" w:rsidRPr="00526653" w14:paraId="7B15F412" w14:textId="77777777" w:rsidTr="00526653">
        <w:tc>
          <w:tcPr>
            <w:tcW w:w="1716" w:type="dxa"/>
            <w:vMerge w:val="restart"/>
          </w:tcPr>
          <w:p w14:paraId="21D08BFD" w14:textId="3905509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5.4. Развитие информационной коммуникационной инфраструктуры города</w:t>
            </w:r>
          </w:p>
        </w:tc>
        <w:tc>
          <w:tcPr>
            <w:tcW w:w="1927" w:type="dxa"/>
          </w:tcPr>
          <w:p w14:paraId="58972F57" w14:textId="445337A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1. Расширение пропускной способности основного канала связи </w:t>
            </w:r>
          </w:p>
        </w:tc>
        <w:tc>
          <w:tcPr>
            <w:tcW w:w="1030" w:type="dxa"/>
          </w:tcPr>
          <w:p w14:paraId="3B0012EB" w14:textId="454A693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Гбит/с </w:t>
            </w:r>
          </w:p>
        </w:tc>
        <w:tc>
          <w:tcPr>
            <w:tcW w:w="1016" w:type="dxa"/>
          </w:tcPr>
          <w:p w14:paraId="0CE293F2" w14:textId="52B2BC5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827" w:type="dxa"/>
          </w:tcPr>
          <w:p w14:paraId="6B5264D5" w14:textId="2DEF53C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865" w:type="dxa"/>
          </w:tcPr>
          <w:p w14:paraId="52F328E1" w14:textId="516CF54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85" w:type="dxa"/>
          </w:tcPr>
          <w:p w14:paraId="55740FFC" w14:textId="5C0A2FF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865" w:type="dxa"/>
          </w:tcPr>
          <w:p w14:paraId="609624FD" w14:textId="0DDEA65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</w:tr>
      <w:tr w:rsidR="002070E3" w:rsidRPr="00526653" w14:paraId="5BF247A4" w14:textId="77777777" w:rsidTr="00526653">
        <w:tc>
          <w:tcPr>
            <w:tcW w:w="1716" w:type="dxa"/>
            <w:vMerge/>
          </w:tcPr>
          <w:p w14:paraId="6531179C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2763B3DC" w14:textId="4C604FE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2. Уровень охвата домохозяйств высокоскоростным интернетом</w:t>
            </w:r>
          </w:p>
        </w:tc>
        <w:tc>
          <w:tcPr>
            <w:tcW w:w="1030" w:type="dxa"/>
          </w:tcPr>
          <w:p w14:paraId="36F7CB5A" w14:textId="45D54FD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5B40F9A9" w14:textId="2365858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7" w:type="dxa"/>
          </w:tcPr>
          <w:p w14:paraId="66B6AA8C" w14:textId="08BFBD3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08B9BB1E" w14:textId="3ECAE3E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85" w:type="dxa"/>
          </w:tcPr>
          <w:p w14:paraId="584C23D8" w14:textId="08954D7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865" w:type="dxa"/>
          </w:tcPr>
          <w:p w14:paraId="7C080D47" w14:textId="62C8909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97,0</w:t>
            </w:r>
          </w:p>
        </w:tc>
      </w:tr>
      <w:tr w:rsidR="002070E3" w:rsidRPr="00526653" w14:paraId="03A6171B" w14:textId="77777777" w:rsidTr="00526653">
        <w:tc>
          <w:tcPr>
            <w:tcW w:w="1716" w:type="dxa"/>
            <w:vMerge/>
          </w:tcPr>
          <w:p w14:paraId="3B12CDC0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5B6C184A" w14:textId="5B73196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3. Прокладка резервной ВОЛС пропускной способностью не менее 200 Гбит/с</w:t>
            </w:r>
          </w:p>
        </w:tc>
        <w:tc>
          <w:tcPr>
            <w:tcW w:w="1030" w:type="dxa"/>
          </w:tcPr>
          <w:p w14:paraId="5CECAB0B" w14:textId="48B9F0D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1016" w:type="dxa"/>
          </w:tcPr>
          <w:p w14:paraId="7E6AAEDE" w14:textId="2058FFA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7" w:type="dxa"/>
          </w:tcPr>
          <w:p w14:paraId="5DC36DBD" w14:textId="1153C50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2D55C580" w14:textId="55BAECA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5" w:type="dxa"/>
          </w:tcPr>
          <w:p w14:paraId="4E86912C" w14:textId="7F1551E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1B7C1E60" w14:textId="6FF2F9B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2070E3" w:rsidRPr="00526653" w14:paraId="345CD908" w14:textId="77777777" w:rsidTr="00526653">
        <w:tc>
          <w:tcPr>
            <w:tcW w:w="1716" w:type="dxa"/>
            <w:vMerge/>
          </w:tcPr>
          <w:p w14:paraId="1E39804E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1EFBE324" w14:textId="166315F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4. Расширение муниципального центра обработки данных (ядер,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емкость оперативной памяти и емкость системы хранения данных)</w:t>
            </w:r>
          </w:p>
        </w:tc>
        <w:tc>
          <w:tcPr>
            <w:tcW w:w="1030" w:type="dxa"/>
            <w:vAlign w:val="center"/>
          </w:tcPr>
          <w:p w14:paraId="40459566" w14:textId="26C1BB3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ядер/Тбайт/Пбайт</w:t>
            </w:r>
          </w:p>
        </w:tc>
        <w:tc>
          <w:tcPr>
            <w:tcW w:w="1016" w:type="dxa"/>
            <w:vAlign w:val="center"/>
          </w:tcPr>
          <w:p w14:paraId="4881422C" w14:textId="71376AB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7" w:type="dxa"/>
            <w:vAlign w:val="center"/>
          </w:tcPr>
          <w:p w14:paraId="21D45CD7" w14:textId="7606E55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65" w:type="dxa"/>
            <w:vAlign w:val="center"/>
          </w:tcPr>
          <w:p w14:paraId="6AFA6930" w14:textId="0199579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1500/15/1</w:t>
            </w:r>
          </w:p>
        </w:tc>
        <w:tc>
          <w:tcPr>
            <w:tcW w:w="985" w:type="dxa"/>
            <w:vAlign w:val="center"/>
          </w:tcPr>
          <w:p w14:paraId="23A24269" w14:textId="72C1B74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3000/30/4,5</w:t>
            </w:r>
          </w:p>
        </w:tc>
        <w:tc>
          <w:tcPr>
            <w:tcW w:w="865" w:type="dxa"/>
            <w:vAlign w:val="center"/>
          </w:tcPr>
          <w:p w14:paraId="22DA863F" w14:textId="0CA1424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5000/60/9</w:t>
            </w:r>
          </w:p>
        </w:tc>
      </w:tr>
      <w:tr w:rsidR="002070E3" w:rsidRPr="00526653" w14:paraId="0C09DE6C" w14:textId="77777777" w:rsidTr="00526653">
        <w:tc>
          <w:tcPr>
            <w:tcW w:w="1716" w:type="dxa"/>
            <w:vMerge w:val="restart"/>
          </w:tcPr>
          <w:p w14:paraId="076EF621" w14:textId="57626DF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Задача 5.5. Поддержка благоприятного социального климата, позитивных миграционных процессов, межнационального мира и согласия, в том числе через поддержку работы социально-ориентированных некоммерческих организаций</w:t>
            </w:r>
          </w:p>
        </w:tc>
        <w:tc>
          <w:tcPr>
            <w:tcW w:w="1927" w:type="dxa"/>
          </w:tcPr>
          <w:p w14:paraId="46E4F959" w14:textId="5466F25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 Количество национально культурных объединений, принявших участие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мероприятиях, направленных на развитие межнационального согласия</w:t>
            </w:r>
          </w:p>
        </w:tc>
        <w:tc>
          <w:tcPr>
            <w:tcW w:w="1030" w:type="dxa"/>
          </w:tcPr>
          <w:p w14:paraId="593EAF5C" w14:textId="26FB2AF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54DA4911" w14:textId="0CAC0CF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27" w:type="dxa"/>
          </w:tcPr>
          <w:p w14:paraId="5531F98D" w14:textId="3F7B15C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65" w:type="dxa"/>
          </w:tcPr>
          <w:p w14:paraId="793F7108" w14:textId="6FFF8B9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85" w:type="dxa"/>
          </w:tcPr>
          <w:p w14:paraId="11E045CE" w14:textId="399C372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65" w:type="dxa"/>
          </w:tcPr>
          <w:p w14:paraId="63E2BA17" w14:textId="38FD2F6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</w:tr>
      <w:tr w:rsidR="002070E3" w:rsidRPr="00526653" w14:paraId="64EF3484" w14:textId="77777777" w:rsidTr="00526653">
        <w:tc>
          <w:tcPr>
            <w:tcW w:w="1716" w:type="dxa"/>
            <w:vMerge/>
          </w:tcPr>
          <w:p w14:paraId="2A16E885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4BE2EE5D" w14:textId="69A34F8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Количество поддержанных проектов</w:t>
            </w:r>
            <w:r w:rsidRPr="00526653">
              <w:rPr>
                <w:rFonts w:ascii="Times New Roman" w:hAnsi="Times New Roman" w:cs="Times New Roman"/>
                <w:strike/>
                <w:color w:val="000000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национально-культурных объединений</w:t>
            </w:r>
          </w:p>
        </w:tc>
        <w:tc>
          <w:tcPr>
            <w:tcW w:w="1030" w:type="dxa"/>
          </w:tcPr>
          <w:p w14:paraId="5BDF3A87" w14:textId="4508973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1DD53798" w14:textId="759D4D7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27" w:type="dxa"/>
          </w:tcPr>
          <w:p w14:paraId="17C280F0" w14:textId="2EB1316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65" w:type="dxa"/>
          </w:tcPr>
          <w:p w14:paraId="1BD92BF1" w14:textId="5EC0592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5" w:type="dxa"/>
          </w:tcPr>
          <w:p w14:paraId="75776B3A" w14:textId="14287A1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65" w:type="dxa"/>
          </w:tcPr>
          <w:p w14:paraId="0159967F" w14:textId="6FDFBCA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2070E3" w:rsidRPr="00526653" w14:paraId="70CBE69F" w14:textId="77777777" w:rsidTr="009C4B49">
        <w:tc>
          <w:tcPr>
            <w:tcW w:w="9231" w:type="dxa"/>
            <w:gridSpan w:val="8"/>
          </w:tcPr>
          <w:p w14:paraId="125F65AA" w14:textId="3C2068C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bookmarkStart w:id="16" w:name="_Hlk135747678"/>
            <w:r w:rsidRPr="0052665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Стратегическая цель № 6. Норильск как город технологических и инновационных разработок жизнедеятельности в Арктике</w:t>
            </w:r>
          </w:p>
        </w:tc>
      </w:tr>
      <w:bookmarkEnd w:id="16"/>
      <w:tr w:rsidR="002070E3" w:rsidRPr="00526653" w14:paraId="6AAD280C" w14:textId="77777777" w:rsidTr="00526653">
        <w:tc>
          <w:tcPr>
            <w:tcW w:w="1716" w:type="dxa"/>
          </w:tcPr>
          <w:p w14:paraId="17C390D4" w14:textId="398AC85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6.1. Развитие инновационных научных методов и технологий жизни человека в Арктике</w:t>
            </w:r>
          </w:p>
        </w:tc>
        <w:tc>
          <w:tcPr>
            <w:tcW w:w="1927" w:type="dxa"/>
          </w:tcPr>
          <w:p w14:paraId="4497DBD3" w14:textId="287A066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 Количество программ разработки, внедрения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 адаптации технологий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 условиям Арктики, в которых территорией принято участие (города как партнера при разработках, как площадки при апробации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 внедрении) по направлениям: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- адаптация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комфортное проживание человека в Арктике;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- энергетика;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- композитные материалы;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- агротехнологии;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- новые производственные технологии.</w:t>
            </w:r>
          </w:p>
        </w:tc>
        <w:tc>
          <w:tcPr>
            <w:tcW w:w="1030" w:type="dxa"/>
          </w:tcPr>
          <w:p w14:paraId="10D8FA15" w14:textId="3141EE1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6EFEB598" w14:textId="49570DE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7" w:type="dxa"/>
          </w:tcPr>
          <w:p w14:paraId="3C896A60" w14:textId="2BBDC0F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7EC2BCEA" w14:textId="29A1BB3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5" w:type="dxa"/>
          </w:tcPr>
          <w:p w14:paraId="0FD64742" w14:textId="3C974EB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65" w:type="dxa"/>
          </w:tcPr>
          <w:p w14:paraId="2A787855" w14:textId="13B3D5B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2070E3" w:rsidRPr="00526653" w14:paraId="6F215DE0" w14:textId="77777777" w:rsidTr="00526653">
        <w:tc>
          <w:tcPr>
            <w:tcW w:w="1716" w:type="dxa"/>
            <w:vMerge w:val="restart"/>
          </w:tcPr>
          <w:p w14:paraId="07CA6F68" w14:textId="751AA46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Задача 6.2. Развитие высшего образования через поддержку Заполярного государственного университета им. Н.М. Федоровского по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его трансформации в лучший инженерный ВУЗ в Арктике</w:t>
            </w:r>
          </w:p>
        </w:tc>
        <w:tc>
          <w:tcPr>
            <w:tcW w:w="1927" w:type="dxa"/>
          </w:tcPr>
          <w:p w14:paraId="7C20973C" w14:textId="1A21AB8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 Строительство кампуса университета и реконструкция здания ЗГУ</w:t>
            </w:r>
          </w:p>
        </w:tc>
        <w:tc>
          <w:tcPr>
            <w:tcW w:w="1030" w:type="dxa"/>
          </w:tcPr>
          <w:p w14:paraId="0956CA51" w14:textId="18BD549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да/нет</w:t>
            </w:r>
          </w:p>
        </w:tc>
        <w:tc>
          <w:tcPr>
            <w:tcW w:w="1016" w:type="dxa"/>
          </w:tcPr>
          <w:p w14:paraId="619C4018" w14:textId="3263382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7" w:type="dxa"/>
          </w:tcPr>
          <w:p w14:paraId="4253BB2D" w14:textId="236E812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21407AC0" w14:textId="615D32C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85" w:type="dxa"/>
          </w:tcPr>
          <w:p w14:paraId="41B1E394" w14:textId="4F71909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65" w:type="dxa"/>
          </w:tcPr>
          <w:p w14:paraId="607477B6" w14:textId="52C5200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2070E3" w:rsidRPr="00526653" w14:paraId="55B2F32C" w14:textId="77777777" w:rsidTr="00526653">
        <w:tc>
          <w:tcPr>
            <w:tcW w:w="1716" w:type="dxa"/>
            <w:vMerge/>
          </w:tcPr>
          <w:p w14:paraId="2950C9ED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1B5F4A4A" w14:textId="6F6AED0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Создание на базе ЗГУ не менее двух учебных центров или лабораторий по направлению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«нефтегазовое производство»</w:t>
            </w:r>
          </w:p>
        </w:tc>
        <w:tc>
          <w:tcPr>
            <w:tcW w:w="1030" w:type="dxa"/>
          </w:tcPr>
          <w:p w14:paraId="31B1AD69" w14:textId="74143E1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1016" w:type="dxa"/>
          </w:tcPr>
          <w:p w14:paraId="08565549" w14:textId="479F180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7" w:type="dxa"/>
          </w:tcPr>
          <w:p w14:paraId="73129793" w14:textId="3D69A16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2B4DDC3D" w14:textId="1860E21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5" w:type="dxa"/>
          </w:tcPr>
          <w:p w14:paraId="6506D11F" w14:textId="57CECD7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51917E9B" w14:textId="33AC6BA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2070E3" w:rsidRPr="00526653" w14:paraId="047A1161" w14:textId="77777777" w:rsidTr="00526653">
        <w:tc>
          <w:tcPr>
            <w:tcW w:w="1716" w:type="dxa"/>
            <w:vMerge/>
          </w:tcPr>
          <w:p w14:paraId="612699E8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20EB46C1" w14:textId="78A9B17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3. Увеличение набора студентов и слушателей в ЗГУ </w:t>
            </w:r>
          </w:p>
        </w:tc>
        <w:tc>
          <w:tcPr>
            <w:tcW w:w="1030" w:type="dxa"/>
          </w:tcPr>
          <w:p w14:paraId="7D061C0C" w14:textId="210A01F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1016" w:type="dxa"/>
          </w:tcPr>
          <w:p w14:paraId="6E6EF291" w14:textId="17FB262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1 393</w:t>
            </w:r>
          </w:p>
        </w:tc>
        <w:tc>
          <w:tcPr>
            <w:tcW w:w="827" w:type="dxa"/>
          </w:tcPr>
          <w:p w14:paraId="315C8868" w14:textId="18F32E1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1 547</w:t>
            </w:r>
          </w:p>
        </w:tc>
        <w:tc>
          <w:tcPr>
            <w:tcW w:w="865" w:type="dxa"/>
          </w:tcPr>
          <w:p w14:paraId="45E9CEA1" w14:textId="443CCBC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1 800</w:t>
            </w:r>
          </w:p>
        </w:tc>
        <w:tc>
          <w:tcPr>
            <w:tcW w:w="985" w:type="dxa"/>
          </w:tcPr>
          <w:p w14:paraId="35A8CFF4" w14:textId="6B616DF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</w:t>
            </w:r>
          </w:p>
        </w:tc>
        <w:tc>
          <w:tcPr>
            <w:tcW w:w="865" w:type="dxa"/>
          </w:tcPr>
          <w:p w14:paraId="283E98D6" w14:textId="13C3DE0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2 200</w:t>
            </w:r>
          </w:p>
        </w:tc>
      </w:tr>
      <w:tr w:rsidR="002070E3" w:rsidRPr="00526653" w14:paraId="4043D4F5" w14:textId="77777777" w:rsidTr="00526653">
        <w:tc>
          <w:tcPr>
            <w:tcW w:w="1716" w:type="dxa"/>
            <w:vMerge/>
          </w:tcPr>
          <w:p w14:paraId="19F2E8B0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16D575DE" w14:textId="5C29181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4. Увеличение объема выручки, получаемой ЗГУ от научно-исследовательской деятельности, в том числе путем коммерциализации уникальных разработок </w:t>
            </w:r>
          </w:p>
        </w:tc>
        <w:tc>
          <w:tcPr>
            <w:tcW w:w="1030" w:type="dxa"/>
          </w:tcPr>
          <w:p w14:paraId="16177588" w14:textId="2F8E25F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1D049882" w14:textId="7B54298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27" w:type="dxa"/>
          </w:tcPr>
          <w:p w14:paraId="545B6C3F" w14:textId="66C94ED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65" w:type="dxa"/>
          </w:tcPr>
          <w:p w14:paraId="52548F7E" w14:textId="53E1AC0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85" w:type="dxa"/>
          </w:tcPr>
          <w:p w14:paraId="1111B01D" w14:textId="139144F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865" w:type="dxa"/>
          </w:tcPr>
          <w:p w14:paraId="6E9E0C1E" w14:textId="470E6E1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650</w:t>
            </w:r>
          </w:p>
        </w:tc>
      </w:tr>
      <w:tr w:rsidR="002070E3" w:rsidRPr="00526653" w14:paraId="187A863D" w14:textId="77777777" w:rsidTr="00526653">
        <w:tc>
          <w:tcPr>
            <w:tcW w:w="1716" w:type="dxa"/>
          </w:tcPr>
          <w:p w14:paraId="7CEE070D" w14:textId="0FA296C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6.3. Проведение исследований мерзлоты и развитие строительства в Арктике на новых принципах</w:t>
            </w:r>
          </w:p>
        </w:tc>
        <w:tc>
          <w:tcPr>
            <w:tcW w:w="1927" w:type="dxa"/>
          </w:tcPr>
          <w:p w14:paraId="52918A5D" w14:textId="79FEDBF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Доля жилых домов и муниципальных объектов, за которыми осуществляется геотехнический мониторинг</w:t>
            </w:r>
          </w:p>
        </w:tc>
        <w:tc>
          <w:tcPr>
            <w:tcW w:w="1030" w:type="dxa"/>
          </w:tcPr>
          <w:p w14:paraId="3475E961" w14:textId="18F06EB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2A86EEAE" w14:textId="5AD34BA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7" w:type="dxa"/>
          </w:tcPr>
          <w:p w14:paraId="157F44C8" w14:textId="770A06D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865" w:type="dxa"/>
          </w:tcPr>
          <w:p w14:paraId="4E7E6FA4" w14:textId="56B5DA7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85" w:type="dxa"/>
          </w:tcPr>
          <w:p w14:paraId="638DCF40" w14:textId="198A2DF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865" w:type="dxa"/>
          </w:tcPr>
          <w:p w14:paraId="5254C0F0" w14:textId="6513364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2070E3" w:rsidRPr="00526653" w14:paraId="76CD1430" w14:textId="77777777" w:rsidTr="00526653">
        <w:tc>
          <w:tcPr>
            <w:tcW w:w="1716" w:type="dxa"/>
            <w:vMerge w:val="restart"/>
          </w:tcPr>
          <w:p w14:paraId="5295E90A" w14:textId="2D16F75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6.4. Формирование условий для ускоренной геологоразведки с целью освоения новых месторождений Восточной Арктики, создание сервисных направлений, комплексно обслуживающих проекты по освоению природных ресурсов на Таймырском полуострове</w:t>
            </w:r>
          </w:p>
        </w:tc>
        <w:tc>
          <w:tcPr>
            <w:tcW w:w="1927" w:type="dxa"/>
          </w:tcPr>
          <w:p w14:paraId="5C1A098F" w14:textId="2786763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Открытие недропользователями в нефтегазовой отрасли или нефтесервисными компаниями представительств, производственных площадок в МО город Норильск</w:t>
            </w:r>
          </w:p>
        </w:tc>
        <w:tc>
          <w:tcPr>
            <w:tcW w:w="1030" w:type="dxa"/>
          </w:tcPr>
          <w:p w14:paraId="6DEDA67C" w14:textId="54E9A07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да/нет</w:t>
            </w:r>
          </w:p>
        </w:tc>
        <w:tc>
          <w:tcPr>
            <w:tcW w:w="1016" w:type="dxa"/>
          </w:tcPr>
          <w:p w14:paraId="5118E6B2" w14:textId="21BEE84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7" w:type="dxa"/>
          </w:tcPr>
          <w:p w14:paraId="43571A0C" w14:textId="33E1B1D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7F8F20F6" w14:textId="7470CBA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85" w:type="dxa"/>
          </w:tcPr>
          <w:p w14:paraId="30F07F12" w14:textId="26421FF0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65" w:type="dxa"/>
          </w:tcPr>
          <w:p w14:paraId="15479934" w14:textId="51CFF24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</w:tr>
      <w:tr w:rsidR="002070E3" w:rsidRPr="00526653" w14:paraId="054FE41A" w14:textId="77777777" w:rsidTr="00526653">
        <w:tc>
          <w:tcPr>
            <w:tcW w:w="1716" w:type="dxa"/>
            <w:vMerge/>
          </w:tcPr>
          <w:p w14:paraId="12CC0FBB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39842F42" w14:textId="6C54678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Открытие лабораторий по поддержке геологоразведочных работ совместно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профильными НИИ Российской академии наук</w:t>
            </w:r>
          </w:p>
        </w:tc>
        <w:tc>
          <w:tcPr>
            <w:tcW w:w="1030" w:type="dxa"/>
          </w:tcPr>
          <w:p w14:paraId="1F15C4E8" w14:textId="6D704E9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да/нет</w:t>
            </w:r>
          </w:p>
        </w:tc>
        <w:tc>
          <w:tcPr>
            <w:tcW w:w="1016" w:type="dxa"/>
          </w:tcPr>
          <w:p w14:paraId="212FA82A" w14:textId="08831C7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7" w:type="dxa"/>
          </w:tcPr>
          <w:p w14:paraId="3C53095B" w14:textId="28E8E58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589AC771" w14:textId="09B9C75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85" w:type="dxa"/>
          </w:tcPr>
          <w:p w14:paraId="44E21CA8" w14:textId="3720BB3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865" w:type="dxa"/>
          </w:tcPr>
          <w:p w14:paraId="3172345F" w14:textId="7DBAA3F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</w:t>
            </w:r>
          </w:p>
        </w:tc>
      </w:tr>
      <w:tr w:rsidR="002070E3" w:rsidRPr="00526653" w14:paraId="47E635D8" w14:textId="77777777" w:rsidTr="00526653">
        <w:tc>
          <w:tcPr>
            <w:tcW w:w="1716" w:type="dxa"/>
            <w:vMerge w:val="restart"/>
          </w:tcPr>
          <w:p w14:paraId="382EC993" w14:textId="7C32028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6.5. Развитие промышленной отрасти через модернизацию устаревших и создание новых производств ведущими предприятиями города</w:t>
            </w:r>
          </w:p>
        </w:tc>
        <w:tc>
          <w:tcPr>
            <w:tcW w:w="1927" w:type="dxa"/>
          </w:tcPr>
          <w:p w14:paraId="75F7E4BD" w14:textId="7D144BC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 Темп роста объема отгруженных товаров собственного производства по полному кругу организаций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 базовому году</w:t>
            </w:r>
          </w:p>
        </w:tc>
        <w:tc>
          <w:tcPr>
            <w:tcW w:w="1030" w:type="dxa"/>
          </w:tcPr>
          <w:p w14:paraId="420F2CC8" w14:textId="6110123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5B35D3E4" w14:textId="4097003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27" w:type="dxa"/>
          </w:tcPr>
          <w:p w14:paraId="3B0EA67F" w14:textId="7BEF7DE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108,1</w:t>
            </w:r>
          </w:p>
        </w:tc>
        <w:tc>
          <w:tcPr>
            <w:tcW w:w="865" w:type="dxa"/>
          </w:tcPr>
          <w:p w14:paraId="3C1639B8" w14:textId="2DBE6E9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108,6</w:t>
            </w:r>
          </w:p>
        </w:tc>
        <w:tc>
          <w:tcPr>
            <w:tcW w:w="985" w:type="dxa"/>
          </w:tcPr>
          <w:p w14:paraId="3BB10AAE" w14:textId="7DA5AF5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124,0</w:t>
            </w:r>
          </w:p>
        </w:tc>
        <w:tc>
          <w:tcPr>
            <w:tcW w:w="865" w:type="dxa"/>
          </w:tcPr>
          <w:p w14:paraId="11F38FF4" w14:textId="5844423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143,1</w:t>
            </w:r>
          </w:p>
        </w:tc>
      </w:tr>
      <w:tr w:rsidR="002070E3" w:rsidRPr="00526653" w14:paraId="0B5BED41" w14:textId="77777777" w:rsidTr="00526653">
        <w:tc>
          <w:tcPr>
            <w:tcW w:w="1716" w:type="dxa"/>
            <w:vMerge/>
          </w:tcPr>
          <w:p w14:paraId="7B727A3D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71C87709" w14:textId="0EAD0CA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Темп роста объема отгруженных товаров промышленного производства по полному кругу организаций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 базовому году</w:t>
            </w:r>
          </w:p>
        </w:tc>
        <w:tc>
          <w:tcPr>
            <w:tcW w:w="1030" w:type="dxa"/>
          </w:tcPr>
          <w:p w14:paraId="328B7E4B" w14:textId="0A65285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2C78DDFC" w14:textId="65C9124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27" w:type="dxa"/>
          </w:tcPr>
          <w:p w14:paraId="33E8E51D" w14:textId="6DCF1FF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103,0</w:t>
            </w:r>
          </w:p>
        </w:tc>
        <w:tc>
          <w:tcPr>
            <w:tcW w:w="865" w:type="dxa"/>
          </w:tcPr>
          <w:p w14:paraId="08AA57D7" w14:textId="3E0AD97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105,4</w:t>
            </w:r>
          </w:p>
        </w:tc>
        <w:tc>
          <w:tcPr>
            <w:tcW w:w="985" w:type="dxa"/>
          </w:tcPr>
          <w:p w14:paraId="09F87F77" w14:textId="4146939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119,7</w:t>
            </w:r>
          </w:p>
        </w:tc>
        <w:tc>
          <w:tcPr>
            <w:tcW w:w="865" w:type="dxa"/>
          </w:tcPr>
          <w:p w14:paraId="1D3EC017" w14:textId="4B99A38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138,1</w:t>
            </w:r>
          </w:p>
        </w:tc>
      </w:tr>
      <w:tr w:rsidR="002070E3" w:rsidRPr="00526653" w14:paraId="233A3DC7" w14:textId="77777777" w:rsidTr="009C4B49">
        <w:tc>
          <w:tcPr>
            <w:tcW w:w="9231" w:type="dxa"/>
            <w:gridSpan w:val="8"/>
          </w:tcPr>
          <w:p w14:paraId="3C5BA79E" w14:textId="35DFBCC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Стратегическая цель № 7. Норильск как чистый индустриальный город, город с лучшими практиками </w:t>
            </w:r>
            <w:r w:rsidRPr="0052665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экологического развития</w:t>
            </w:r>
          </w:p>
        </w:tc>
      </w:tr>
      <w:tr w:rsidR="002070E3" w:rsidRPr="00526653" w14:paraId="6AEC7D28" w14:textId="77777777" w:rsidTr="00526653">
        <w:tc>
          <w:tcPr>
            <w:tcW w:w="1716" w:type="dxa"/>
            <w:vMerge w:val="restart"/>
          </w:tcPr>
          <w:p w14:paraId="755D5E63" w14:textId="76FCA2A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Задача 7.1. Синергия с градообразующим предприятием в реализации экологических программ </w:t>
            </w:r>
          </w:p>
        </w:tc>
        <w:tc>
          <w:tcPr>
            <w:tcW w:w="1927" w:type="dxa"/>
          </w:tcPr>
          <w:p w14:paraId="19FAED7C" w14:textId="1FCB556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  Снижение выбросов диоксида серы в воздух МО город Норильск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(к 2015 году);</w:t>
            </w:r>
          </w:p>
        </w:tc>
        <w:tc>
          <w:tcPr>
            <w:tcW w:w="1030" w:type="dxa"/>
          </w:tcPr>
          <w:p w14:paraId="4A7568B7" w14:textId="6E3BB5B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153F16F0" w14:textId="03B689D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7" w:type="dxa"/>
          </w:tcPr>
          <w:p w14:paraId="305FC297" w14:textId="0CD1DF1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64B8E6AE" w14:textId="6A67FF6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985" w:type="dxa"/>
          </w:tcPr>
          <w:p w14:paraId="24769A86" w14:textId="32BDAC9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95,0</w:t>
            </w:r>
          </w:p>
        </w:tc>
        <w:tc>
          <w:tcPr>
            <w:tcW w:w="865" w:type="dxa"/>
          </w:tcPr>
          <w:p w14:paraId="7512BD13" w14:textId="31921F9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95,0</w:t>
            </w:r>
          </w:p>
        </w:tc>
      </w:tr>
      <w:tr w:rsidR="002070E3" w:rsidRPr="00526653" w14:paraId="5FEA4D67" w14:textId="77777777" w:rsidTr="00526653">
        <w:tc>
          <w:tcPr>
            <w:tcW w:w="1716" w:type="dxa"/>
            <w:vMerge/>
          </w:tcPr>
          <w:p w14:paraId="07366738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4D2284FE" w14:textId="4DD22FA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  Уменьшение доли площади земель, содержащих несанкционированные свалки</w:t>
            </w:r>
          </w:p>
        </w:tc>
        <w:tc>
          <w:tcPr>
            <w:tcW w:w="1030" w:type="dxa"/>
          </w:tcPr>
          <w:p w14:paraId="4054E036" w14:textId="137A1C8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132A4C97" w14:textId="4EA5A6E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7" w:type="dxa"/>
          </w:tcPr>
          <w:p w14:paraId="58C8EF95" w14:textId="4401FFA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6,2</w:t>
            </w:r>
          </w:p>
        </w:tc>
        <w:tc>
          <w:tcPr>
            <w:tcW w:w="865" w:type="dxa"/>
          </w:tcPr>
          <w:p w14:paraId="2F9BFFD8" w14:textId="1BB8B76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37,6</w:t>
            </w:r>
          </w:p>
        </w:tc>
        <w:tc>
          <w:tcPr>
            <w:tcW w:w="985" w:type="dxa"/>
          </w:tcPr>
          <w:p w14:paraId="0EB2DDB5" w14:textId="1860C42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60,2</w:t>
            </w:r>
          </w:p>
        </w:tc>
        <w:tc>
          <w:tcPr>
            <w:tcW w:w="865" w:type="dxa"/>
          </w:tcPr>
          <w:p w14:paraId="7EF0333B" w14:textId="535309C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2070E3" w:rsidRPr="00526653" w14:paraId="5918F068" w14:textId="77777777" w:rsidTr="00526653">
        <w:tc>
          <w:tcPr>
            <w:tcW w:w="1716" w:type="dxa"/>
            <w:vMerge w:val="restart"/>
          </w:tcPr>
          <w:p w14:paraId="4CB2053D" w14:textId="33AAF4C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7.2. Реновация системы обращения с отходами, реализация проектов экономики замкнутого цикла</w:t>
            </w:r>
          </w:p>
        </w:tc>
        <w:tc>
          <w:tcPr>
            <w:tcW w:w="1927" w:type="dxa"/>
          </w:tcPr>
          <w:p w14:paraId="647FCFF9" w14:textId="56976DF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 Количество действующих площадок для размещения объектов сортировки, переработки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утилизации отходов</w:t>
            </w:r>
          </w:p>
        </w:tc>
        <w:tc>
          <w:tcPr>
            <w:tcW w:w="1030" w:type="dxa"/>
          </w:tcPr>
          <w:p w14:paraId="165A62FE" w14:textId="48EA3F3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24947474" w14:textId="5D87DB3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7" w:type="dxa"/>
          </w:tcPr>
          <w:p w14:paraId="6E44593C" w14:textId="3FF1128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4F203D7F" w14:textId="1E60F7E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85" w:type="dxa"/>
          </w:tcPr>
          <w:p w14:paraId="22E3FDCA" w14:textId="0912FC2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65" w:type="dxa"/>
          </w:tcPr>
          <w:p w14:paraId="1F8C0141" w14:textId="385F8C6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2070E3" w:rsidRPr="00526653" w14:paraId="7EA39866" w14:textId="77777777" w:rsidTr="00526653">
        <w:tc>
          <w:tcPr>
            <w:tcW w:w="1716" w:type="dxa"/>
            <w:vMerge/>
          </w:tcPr>
          <w:p w14:paraId="1F83E7F2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2265E085" w14:textId="0A625CA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Количество предприятий по утилизации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переработке бытовых и промышленных отходов всех форм собственности</w:t>
            </w:r>
          </w:p>
        </w:tc>
        <w:tc>
          <w:tcPr>
            <w:tcW w:w="1030" w:type="dxa"/>
          </w:tcPr>
          <w:p w14:paraId="39630B3C" w14:textId="0CCA659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ед.</w:t>
            </w:r>
          </w:p>
        </w:tc>
        <w:tc>
          <w:tcPr>
            <w:tcW w:w="1016" w:type="dxa"/>
          </w:tcPr>
          <w:p w14:paraId="27B2CA20" w14:textId="4BA7811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27" w:type="dxa"/>
          </w:tcPr>
          <w:p w14:paraId="1100F27D" w14:textId="740FE3C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65" w:type="dxa"/>
          </w:tcPr>
          <w:p w14:paraId="6C63561C" w14:textId="20A36C9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85" w:type="dxa"/>
          </w:tcPr>
          <w:p w14:paraId="39EB72EC" w14:textId="3889C86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65" w:type="dxa"/>
          </w:tcPr>
          <w:p w14:paraId="18A4A03A" w14:textId="18D8FDD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2070E3" w:rsidRPr="00526653" w14:paraId="76DBD255" w14:textId="77777777" w:rsidTr="00526653">
        <w:tc>
          <w:tcPr>
            <w:tcW w:w="1716" w:type="dxa"/>
            <w:vMerge/>
          </w:tcPr>
          <w:p w14:paraId="4B4383F1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782994AE" w14:textId="7470515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3. Увеличение уровня обеспеченности местами (площадками) накопления ТКО, соответствующими требованиям санитарных норм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правил</w:t>
            </w:r>
          </w:p>
        </w:tc>
        <w:tc>
          <w:tcPr>
            <w:tcW w:w="1030" w:type="dxa"/>
          </w:tcPr>
          <w:p w14:paraId="6E39D922" w14:textId="7EA8CCED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3C4BEC5B" w14:textId="2CCA9F1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  <w:tc>
          <w:tcPr>
            <w:tcW w:w="827" w:type="dxa"/>
          </w:tcPr>
          <w:p w14:paraId="47B73467" w14:textId="74467DC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54,3</w:t>
            </w:r>
          </w:p>
        </w:tc>
        <w:tc>
          <w:tcPr>
            <w:tcW w:w="865" w:type="dxa"/>
          </w:tcPr>
          <w:p w14:paraId="5A6228FC" w14:textId="4F5483F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85" w:type="dxa"/>
          </w:tcPr>
          <w:p w14:paraId="02CB3606" w14:textId="7856EBE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65" w:type="dxa"/>
          </w:tcPr>
          <w:p w14:paraId="48E43BED" w14:textId="39A4C29A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2070E3" w:rsidRPr="00526653" w14:paraId="73B6F930" w14:textId="77777777" w:rsidTr="00526653">
        <w:tc>
          <w:tcPr>
            <w:tcW w:w="1716" w:type="dxa"/>
            <w:vMerge w:val="restart"/>
          </w:tcPr>
          <w:p w14:paraId="4A51495B" w14:textId="00CA651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7.3. Поддержка экопросветительских инициатив, включая проект «Живи и разделяй»</w:t>
            </w:r>
          </w:p>
        </w:tc>
        <w:tc>
          <w:tcPr>
            <w:tcW w:w="1927" w:type="dxa"/>
          </w:tcPr>
          <w:p w14:paraId="2B77FC34" w14:textId="57CF0B8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Появление новых пунктов приема отходов, включая мест для сбора ранее неотделяемых отходов.</w:t>
            </w:r>
          </w:p>
        </w:tc>
        <w:tc>
          <w:tcPr>
            <w:tcW w:w="1030" w:type="dxa"/>
          </w:tcPr>
          <w:p w14:paraId="3513300E" w14:textId="3D6F8AA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3C2768C5" w14:textId="7B260ED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7" w:type="dxa"/>
          </w:tcPr>
          <w:p w14:paraId="4EEB25AE" w14:textId="7E142B7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14:paraId="2E11756E" w14:textId="66D45AA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85" w:type="dxa"/>
          </w:tcPr>
          <w:p w14:paraId="6ED2C20B" w14:textId="7BA6C48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65" w:type="dxa"/>
          </w:tcPr>
          <w:p w14:paraId="266B0BF8" w14:textId="47CF808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2070E3" w:rsidRPr="00526653" w14:paraId="41D5AE21" w14:textId="77777777" w:rsidTr="00526653">
        <w:tc>
          <w:tcPr>
            <w:tcW w:w="1716" w:type="dxa"/>
            <w:vMerge/>
          </w:tcPr>
          <w:p w14:paraId="2D1FD5A6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395408F0" w14:textId="7E81DE0E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Количество проектов в области экологии, реализуемых некоммерческими организациями на территории Норильска </w:t>
            </w:r>
          </w:p>
        </w:tc>
        <w:tc>
          <w:tcPr>
            <w:tcW w:w="1030" w:type="dxa"/>
          </w:tcPr>
          <w:p w14:paraId="67E7AB8A" w14:textId="5730AF5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016" w:type="dxa"/>
          </w:tcPr>
          <w:p w14:paraId="3DACAA7E" w14:textId="01C30741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27" w:type="dxa"/>
          </w:tcPr>
          <w:p w14:paraId="24158A0D" w14:textId="31FA0502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65" w:type="dxa"/>
          </w:tcPr>
          <w:p w14:paraId="695DEC3D" w14:textId="5F9EE0A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5" w:type="dxa"/>
          </w:tcPr>
          <w:p w14:paraId="533CBFFE" w14:textId="6D1CC5E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65" w:type="dxa"/>
          </w:tcPr>
          <w:p w14:paraId="5C9E5953" w14:textId="03E1E07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2070E3" w:rsidRPr="00526653" w14:paraId="0E011BBC" w14:textId="77777777" w:rsidTr="00526653">
        <w:tc>
          <w:tcPr>
            <w:tcW w:w="1716" w:type="dxa"/>
            <w:vMerge w:val="restart"/>
          </w:tcPr>
          <w:p w14:paraId="16AD1EBC" w14:textId="0B6D77F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7.4. Внедрение лучших практик ресурсосбережения и управления климатическими рисками</w:t>
            </w:r>
          </w:p>
        </w:tc>
        <w:tc>
          <w:tcPr>
            <w:tcW w:w="1927" w:type="dxa"/>
          </w:tcPr>
          <w:p w14:paraId="0A80D643" w14:textId="50F60F9C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030" w:type="dxa"/>
          </w:tcPr>
          <w:p w14:paraId="0BA87227" w14:textId="7C16C2E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6" w:type="dxa"/>
          </w:tcPr>
          <w:p w14:paraId="58300348" w14:textId="104132D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28,7</w:t>
            </w:r>
          </w:p>
        </w:tc>
        <w:tc>
          <w:tcPr>
            <w:tcW w:w="827" w:type="dxa"/>
          </w:tcPr>
          <w:p w14:paraId="44FAB513" w14:textId="3047B28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25,9</w:t>
            </w:r>
          </w:p>
        </w:tc>
        <w:tc>
          <w:tcPr>
            <w:tcW w:w="865" w:type="dxa"/>
          </w:tcPr>
          <w:p w14:paraId="61018486" w14:textId="4998B1C5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25,9</w:t>
            </w:r>
          </w:p>
        </w:tc>
        <w:tc>
          <w:tcPr>
            <w:tcW w:w="985" w:type="dxa"/>
          </w:tcPr>
          <w:p w14:paraId="1245F4BB" w14:textId="01E8AC6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25,9</w:t>
            </w:r>
          </w:p>
        </w:tc>
        <w:tc>
          <w:tcPr>
            <w:tcW w:w="865" w:type="dxa"/>
          </w:tcPr>
          <w:p w14:paraId="20CA5A90" w14:textId="562AE374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25,9</w:t>
            </w:r>
          </w:p>
        </w:tc>
      </w:tr>
      <w:tr w:rsidR="002070E3" w:rsidRPr="00526653" w14:paraId="4EE50E16" w14:textId="77777777" w:rsidTr="00526653">
        <w:tc>
          <w:tcPr>
            <w:tcW w:w="1716" w:type="dxa"/>
            <w:vMerge/>
          </w:tcPr>
          <w:p w14:paraId="626D5293" w14:textId="7777777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</w:tcPr>
          <w:p w14:paraId="1705BCA1" w14:textId="13ED365F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Доля потерь воды при ее передаче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общем объеме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переданной воды</w:t>
            </w:r>
          </w:p>
        </w:tc>
        <w:tc>
          <w:tcPr>
            <w:tcW w:w="1030" w:type="dxa"/>
          </w:tcPr>
          <w:p w14:paraId="52221D31" w14:textId="2021F0A3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%</w:t>
            </w:r>
          </w:p>
        </w:tc>
        <w:tc>
          <w:tcPr>
            <w:tcW w:w="1016" w:type="dxa"/>
          </w:tcPr>
          <w:p w14:paraId="01C6BD31" w14:textId="51195FE6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27" w:type="dxa"/>
          </w:tcPr>
          <w:p w14:paraId="4054B2DA" w14:textId="5580EDB8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11,4</w:t>
            </w:r>
          </w:p>
        </w:tc>
        <w:tc>
          <w:tcPr>
            <w:tcW w:w="865" w:type="dxa"/>
          </w:tcPr>
          <w:p w14:paraId="0C5E3BEE" w14:textId="4E2C8CA7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11,4</w:t>
            </w:r>
          </w:p>
        </w:tc>
        <w:tc>
          <w:tcPr>
            <w:tcW w:w="985" w:type="dxa"/>
          </w:tcPr>
          <w:p w14:paraId="162DBEB4" w14:textId="1E1CB039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11,4</w:t>
            </w:r>
          </w:p>
        </w:tc>
        <w:tc>
          <w:tcPr>
            <w:tcW w:w="865" w:type="dxa"/>
          </w:tcPr>
          <w:p w14:paraId="73F9BD6E" w14:textId="4DA12E1B" w:rsidR="002070E3" w:rsidRPr="00526653" w:rsidRDefault="002070E3" w:rsidP="002070E3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11,4</w:t>
            </w:r>
          </w:p>
        </w:tc>
      </w:tr>
    </w:tbl>
    <w:p w14:paraId="4687BFFB" w14:textId="2A4E2960" w:rsidR="000D14B8" w:rsidRPr="00D451CF" w:rsidRDefault="000D14B8" w:rsidP="002D52A1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2468B9FF" w14:textId="77777777" w:rsidR="00526653" w:rsidRDefault="00526653" w:rsidP="007C703C">
      <w:pPr>
        <w:widowControl/>
        <w:spacing w:after="160" w:line="259" w:lineRule="auto"/>
        <w:ind w:firstLine="0"/>
        <w:jc w:val="center"/>
        <w:rPr>
          <w:rFonts w:ascii="Times New Roman" w:eastAsiaTheme="majorEastAsia" w:hAnsi="Times New Roman" w:cs="Times New Roman"/>
          <w:b/>
          <w:color w:val="2F5496" w:themeColor="accent1" w:themeShade="BF"/>
          <w:sz w:val="26"/>
          <w:szCs w:val="26"/>
        </w:rPr>
        <w:sectPr w:rsidR="00526653" w:rsidSect="00A13846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47C37013" w14:textId="77777777" w:rsidR="00E552FF" w:rsidRDefault="007C703C" w:rsidP="00E552FF">
      <w:pPr>
        <w:pStyle w:val="1"/>
        <w:jc w:val="right"/>
        <w:rPr>
          <w:rFonts w:ascii="Times New Roman" w:hAnsi="Times New Roman" w:cs="Times New Roman"/>
          <w:b/>
          <w:color w:val="auto"/>
          <w:sz w:val="26"/>
          <w:szCs w:val="26"/>
        </w:rPr>
      </w:pPr>
      <w:bookmarkStart w:id="17" w:name="_Toc137565493"/>
      <w:r w:rsidRPr="007D3836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 xml:space="preserve">ПРИЛОЖЕНИЕ 5. </w:t>
      </w:r>
    </w:p>
    <w:p w14:paraId="540300FA" w14:textId="5ACB63E0" w:rsidR="007C703C" w:rsidRPr="007D3836" w:rsidRDefault="007C703C" w:rsidP="00B06DA2">
      <w:pPr>
        <w:pStyle w:val="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7D3836">
        <w:rPr>
          <w:rFonts w:ascii="Times New Roman" w:hAnsi="Times New Roman" w:cs="Times New Roman"/>
          <w:b/>
          <w:color w:val="auto"/>
          <w:sz w:val="26"/>
          <w:szCs w:val="26"/>
        </w:rPr>
        <w:t>ПЕРЕЧЕНЬ ЗНА</w:t>
      </w:r>
      <w:r w:rsidR="00526653">
        <w:rPr>
          <w:rFonts w:ascii="Times New Roman" w:hAnsi="Times New Roman" w:cs="Times New Roman"/>
          <w:b/>
          <w:color w:val="auto"/>
          <w:sz w:val="26"/>
          <w:szCs w:val="26"/>
        </w:rPr>
        <w:t xml:space="preserve">ЧИМЫХ ИНВЕСТИЦИОННЫХ ПРОЕКТОВ, </w:t>
      </w:r>
      <w:r w:rsidRPr="007D3836">
        <w:rPr>
          <w:rFonts w:ascii="Times New Roman" w:hAnsi="Times New Roman" w:cs="Times New Roman"/>
          <w:b/>
          <w:color w:val="auto"/>
          <w:sz w:val="26"/>
          <w:szCs w:val="26"/>
        </w:rPr>
        <w:t>ПЛАНИРУЕМЫХ К РЕАЛИЗАЦИИ НА ТЕРРИТОРИИ МУНИЦИПАЛЬНОГО ОБРАЗОВАНИЯ ГОРОД НОРИЛЬСК</w:t>
      </w:r>
      <w:bookmarkEnd w:id="17"/>
    </w:p>
    <w:tbl>
      <w:tblPr>
        <w:tblW w:w="9351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276"/>
        <w:gridCol w:w="1701"/>
        <w:gridCol w:w="3969"/>
      </w:tblGrid>
      <w:tr w:rsidR="00A2604C" w:rsidRPr="00526653" w14:paraId="43A820F2" w14:textId="77777777" w:rsidTr="00D4764E">
        <w:trPr>
          <w:trHeight w:val="2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98ADA3B" w14:textId="77777777" w:rsidR="00597194" w:rsidRPr="00D4764E" w:rsidRDefault="00597194" w:rsidP="00D4764E">
            <w:pPr>
              <w:spacing w:after="120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4764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EE2F10F" w14:textId="77777777" w:rsidR="00597194" w:rsidRPr="00D4764E" w:rsidRDefault="00597194" w:rsidP="00D4764E">
            <w:pPr>
              <w:spacing w:after="120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4764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Наименование проекта,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346AE61" w14:textId="77777777" w:rsidR="00597194" w:rsidRPr="00D4764E" w:rsidRDefault="00597194" w:rsidP="00D4764E">
            <w:pPr>
              <w:spacing w:after="120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4764E">
              <w:rPr>
                <w:rFonts w:ascii="Times New Roman" w:hAnsi="Times New Roman" w:cs="Times New Roman"/>
                <w:b/>
                <w:sz w:val="18"/>
                <w:szCs w:val="18"/>
              </w:rPr>
              <w:t>Сроки реализации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99CA897" w14:textId="77777777" w:rsidR="00597194" w:rsidRPr="00D4764E" w:rsidRDefault="00597194" w:rsidP="00D4764E">
            <w:pPr>
              <w:spacing w:after="120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4764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Планируемые источники финансирования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9FC6B2A" w14:textId="77777777" w:rsidR="00597194" w:rsidRPr="00D4764E" w:rsidRDefault="00597194" w:rsidP="00D4764E">
            <w:pPr>
              <w:spacing w:after="120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4764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Описание проекта / ожидаемые результаты реализации</w:t>
            </w:r>
          </w:p>
        </w:tc>
      </w:tr>
      <w:tr w:rsidR="00597194" w:rsidRPr="00526653" w14:paraId="55910863" w14:textId="77777777" w:rsidTr="00C17CB6">
        <w:trPr>
          <w:trHeight w:val="445"/>
        </w:trPr>
        <w:tc>
          <w:tcPr>
            <w:tcW w:w="93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300F49DA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Производственная деятельность и экология</w:t>
            </w:r>
          </w:p>
        </w:tc>
      </w:tr>
      <w:tr w:rsidR="00597194" w:rsidRPr="00526653" w14:paraId="1AE1CC68" w14:textId="77777777" w:rsidTr="00D4764E">
        <w:trPr>
          <w:trHeight w:val="111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B8FCA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59151" w14:textId="40C7CB4E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 освоения</w:t>
            </w:r>
            <w:r w:rsidR="00A2604C" w:rsidRPr="00526653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Черногорского месторождения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49CED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2020-2024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51B64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8658F" w14:textId="77777777" w:rsidR="00C17CB6" w:rsidRDefault="00597194" w:rsidP="00C17CB6">
            <w:pPr>
              <w:ind w:left="28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Проект предусматривает освоение запасов Черногорского месторождения с содержанием МПГ и цветных металлов. Проектная производительность карьера и обогатительной фабрики </w:t>
            </w:r>
            <w:r w:rsidR="00A2604C" w:rsidRPr="0052665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7 млн тонн руды в год.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2315EAEA" w14:textId="523D0A78" w:rsidR="00597194" w:rsidRPr="00526653" w:rsidRDefault="00597194" w:rsidP="00C17CB6">
            <w:pPr>
              <w:ind w:left="28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Количество создаваемых рабочих мест – до 1600 ед.</w:t>
            </w:r>
          </w:p>
        </w:tc>
      </w:tr>
      <w:tr w:rsidR="00597194" w:rsidRPr="00526653" w14:paraId="26F7768F" w14:textId="77777777" w:rsidTr="00D4764E">
        <w:trPr>
          <w:trHeight w:val="83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B6A80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19D99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 освоения южной части месторождения Норильск-1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7BC0B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2020-2030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5B416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A6B69" w14:textId="0AC7908A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Проект предусматривает освоение запасов южной части месторождения Норильск-1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содержанием МПГ и цветных металлов. Проектная производительность рудника 14 млн тонн руды в год.</w:t>
            </w:r>
          </w:p>
        </w:tc>
      </w:tr>
      <w:tr w:rsidR="00597194" w:rsidRPr="00526653" w14:paraId="3F48583F" w14:textId="77777777" w:rsidTr="00D4764E">
        <w:trPr>
          <w:trHeight w:val="15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C1680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82270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Серная программа 2.0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DF8ED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2019-2025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39EEC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4A344" w14:textId="68144DEE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Программа предполагает частичную реконфигурацию металлургического производства и строительство мощностей по утилизации диоксида серы с необходимыми инфраструктурными проектами. Мероприятия программы входят в Федеральный проект «Чистый воздух». Результат реализации: сокращение после 2023 года выбросов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атмосферу не менее, чем на 45% по сравнению с 2015 годом, а после 2025 года </w:t>
            </w:r>
            <w:r w:rsidR="00E46E54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–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почти на 90%.</w:t>
            </w:r>
          </w:p>
        </w:tc>
      </w:tr>
      <w:tr w:rsidR="00597194" w:rsidRPr="00526653" w14:paraId="206D1FA6" w14:textId="77777777" w:rsidTr="00D4764E">
        <w:trPr>
          <w:trHeight w:val="184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E3C22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5B6A1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«Рудник «Заполярный». Комбинированная отработка оставшихся запасов вкрапленных руд месторождения «Норильск-1»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BDC89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2017-2037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84764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7A18B" w14:textId="39132124" w:rsidR="00597194" w:rsidRPr="00526653" w:rsidRDefault="00597194" w:rsidP="007D3836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проекта направлена на поддержание объемов выпуска готовой продукции производственными предприятиями Компании. Ввод 1, 2 этапов проекта обеспечивает комбинированную отработку оставшихся запасов вкрапленных руд месторождения «Норильск-1» в границах лицензионного у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частка (горного отвода) рудника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«Запо</w:t>
            </w:r>
            <w:r w:rsidR="007D3836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лярный». Максимальная мощность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 тыс. тонн в год. Количество создаваемых рабочих мест – 200 ед.</w:t>
            </w:r>
          </w:p>
        </w:tc>
      </w:tr>
      <w:tr w:rsidR="00597194" w:rsidRPr="00526653" w14:paraId="14BDEB6C" w14:textId="77777777" w:rsidTr="00D4764E">
        <w:trPr>
          <w:trHeight w:val="11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3E817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B8A74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Норильская обогатительная фабрика (НОФ). Строительство третьего поля хвостохранилища «Лебяжье»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B64A5" w14:textId="4D477042" w:rsidR="00597194" w:rsidRPr="00526653" w:rsidRDefault="00597194" w:rsidP="00437308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2016-2023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10C59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3764B" w14:textId="3CEADEEB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Реализация проекта направлена на поддержание объемов переработки руды на НОФ. Организация нового поля хвостохранилища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объемом 93,750 млн. м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3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с выходом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не сгущенных отвальных хвостов от переработки вкрапленных и медистых руд,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объеме 8 млн тонн в год.</w:t>
            </w:r>
          </w:p>
        </w:tc>
      </w:tr>
      <w:tr w:rsidR="00597194" w:rsidRPr="00526653" w14:paraId="79EBC465" w14:textId="77777777" w:rsidTr="00D4764E">
        <w:trPr>
          <w:trHeight w:val="3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0EF21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2AB57" w14:textId="0AFDFF21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 разработка техногенного месторождения «Хвостохранилище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№1 НОФ»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4071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2018-2026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0D912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4479B" w14:textId="7BF5774F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Реализация проекта направлена на поддержание объемов выпуска готовой продукции производственными предприятиями ПАО «ГМК «Норильский никель». Продолжение отработки поставленных на баланс запасов лежалых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хвостов техногенного месторождения №1 НОФ в соответствии с существующими требованиями законодательства </w:t>
            </w:r>
            <w:r w:rsidR="007D3836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области охраны недр и ГТС. Получение товарной руды в период 2021-2046 гг. в объеме 143 002 тыс. тонн.</w:t>
            </w:r>
          </w:p>
        </w:tc>
      </w:tr>
      <w:tr w:rsidR="00597194" w:rsidRPr="00526653" w14:paraId="5299932F" w14:textId="77777777" w:rsidTr="00D4764E">
        <w:trPr>
          <w:trHeight w:val="112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A54A5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E24D2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Очистные сооружения сточных производственных вод с хвостохранилища «Лебяжье» через выпуск №1 НОФ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74ED4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2021-2025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7D9E1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E75C9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очистки сточных производственных вод выпуска №1 НОФ, сбрасываемых в р. Щучья, до нормативов предельно допустимой концентрации (ПДК) водоемов рыбохозяйственного значения.</w:t>
            </w:r>
          </w:p>
        </w:tc>
      </w:tr>
      <w:tr w:rsidR="00597194" w:rsidRPr="00526653" w14:paraId="108742CF" w14:textId="77777777" w:rsidTr="00D4764E">
        <w:trPr>
          <w:trHeight w:val="19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052E1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875A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новой НОФ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6616E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2021-2027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4AA0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BAC21" w14:textId="12EEFA3A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Создание современного экономически эффективного обогатительного производства для переработки вкрапленных руд Норильского промышленного комплекса взамен выбывающих мощностей действующей НОФ. Обеспечение выполнения требований промышленной безопасности, а также требований обеспечения непрерывности производственного процесса с учетом рисков эксплуатации действующей НОФ. Повышение эффективности переработки руд месторождения «Норильск-1». Покрытие дефицита обогатительных мощностей ПАО «ГМК «Норильский никель» </w:t>
            </w:r>
            <w:r w:rsidR="007D3836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Норильске.</w:t>
            </w:r>
          </w:p>
        </w:tc>
      </w:tr>
      <w:tr w:rsidR="00597194" w:rsidRPr="00526653" w14:paraId="2D193BF3" w14:textId="77777777" w:rsidTr="00D4764E">
        <w:trPr>
          <w:trHeight w:val="111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ACA5B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24528" w14:textId="2BE98080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«Рудник «Комсомольский». «Вскрытие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 отработка залежи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С-2 Октябрьского месторождения»</w:t>
            </w:r>
            <w:r w:rsidR="00514004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(2 ПК)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3E10E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2013-2025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DA18A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B019A" w14:textId="1976C2C0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Развитие новых и восполнение выбывающих производственных мощностей за счет вскрытия </w:t>
            </w:r>
            <w:r w:rsidR="007D3836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 подготовки к отработке запасов богатых руд залежи С-2 Октябрьского месторождения шахты «Комсомольская» рудника «Комсомольский». Вводимая мощность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тыс. тонн.</w:t>
            </w:r>
          </w:p>
        </w:tc>
      </w:tr>
      <w:tr w:rsidR="00597194" w:rsidRPr="00526653" w14:paraId="7471E729" w14:textId="77777777" w:rsidTr="00D4764E">
        <w:trPr>
          <w:trHeight w:val="8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DAC4C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7C356" w14:textId="0FC03CF6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«Рудник «Комсомольский». Расширение добычи медистых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 вкрапленных руд»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(4 ПК)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DB160" w14:textId="24876F51" w:rsidR="00597194" w:rsidRPr="00526653" w:rsidRDefault="00597194" w:rsidP="007F77E8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</w:t>
            </w:r>
            <w:r w:rsidR="007F77E8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-20</w:t>
            </w:r>
            <w:r w:rsidR="007F77E8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AA8BD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80DB1" w14:textId="0EF2F770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Восполнение выбывающих мощностей на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тыс. тонн в год и поддержания проектной мощности в 4 000 тыс. тонн руды в год шахты «Комсомольская» рудника «Комсомольский».</w:t>
            </w:r>
          </w:p>
        </w:tc>
      </w:tr>
      <w:tr w:rsidR="00597194" w:rsidRPr="00526653" w14:paraId="47AC2B5F" w14:textId="77777777" w:rsidTr="00D4764E">
        <w:trPr>
          <w:trHeight w:val="106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0F912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FE715" w14:textId="5CEF58F2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«Рудник «Маяк». Добыча медистых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вкрапленных руд. Северо-восточный участок»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0C54F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2018-2023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E0F6A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1354" w14:textId="3C7B0A7B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Целью реализации проекта является восполнение выбывающих мощностей по добыче медистых и вкрапленных руд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вовлечением в отработку оставшихся запасов «Северо-восточного участка» Талнахского месторождения в границах поля рудника «Маяк». Вводимая мощность 1 064 тыс. тонн.</w:t>
            </w:r>
          </w:p>
        </w:tc>
      </w:tr>
      <w:tr w:rsidR="00597194" w:rsidRPr="00526653" w14:paraId="330170B4" w14:textId="77777777" w:rsidTr="00D4764E">
        <w:trPr>
          <w:trHeight w:val="58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8BBA6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38FF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«Рудник «Таймырский». Вскрытие, подготовка и отработка залежей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С-3 и С-4"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6ED92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2011-2024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4B0D0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FECEF" w14:textId="2A7072B4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Проектом предусматривается строительство подземных горных выработок для обеспечения отработки участка запасов богатой руды залежей С-3 и С-4. Для обеспечения теплового режима при отработке залежей рудника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«Таймырский» С-3 и С-4 (температура более +26С) предусмотрен монтаж системы кондиционирования (охлаждения) воздуха рудника. Расчетная производительность рассматриваемого участка отработки богатых руд </w:t>
            </w:r>
            <w:r w:rsidR="00E46E54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–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800 тыс. тонн в год.</w:t>
            </w:r>
          </w:p>
        </w:tc>
      </w:tr>
      <w:tr w:rsidR="00597194" w:rsidRPr="00526653" w14:paraId="058EC38C" w14:textId="77777777" w:rsidTr="00D4764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D8819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B17B4" w14:textId="1C2A6828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«Рудник «Таймырский». Вскрытие и отработка залежи С-2 гор.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-1200 м и фланговых участков залежи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С-2 гор. -1300 м»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9081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2010 (срок окончания реализации будет уточнен после проведения геологоразведочных работ, корректировки проектной и рабочей документации в 2024 году)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840EE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FDDD9" w14:textId="4332B2B1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Проектом предусматривается строительство подземных горных выработок для обеспечения отработки участка запасов богатой руды залежи С-2. Поддержание мощностей рудника «Таймырский» </w:t>
            </w:r>
            <w:r w:rsidR="00E46E54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–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4 700 тонн руды в год.</w:t>
            </w:r>
          </w:p>
        </w:tc>
      </w:tr>
      <w:tr w:rsidR="00597194" w:rsidRPr="00526653" w14:paraId="6DE6A468" w14:textId="77777777" w:rsidTr="00D4764E">
        <w:trPr>
          <w:trHeight w:val="15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0931F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8EE1E" w14:textId="16A3914F" w:rsidR="00597194" w:rsidRPr="00526653" w:rsidRDefault="00597194" w:rsidP="00C17CB6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«Рудник «Таймырский». Реконструкция. Вскрытие горизонта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-1400 м «Х-1(О)». Вскрытие горизонта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-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1300 м части залежи «С-2». (Восполнение выбывающих мощностей). Корректировка»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3D74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2002-2024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6AB9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18FCE" w14:textId="53269AA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Проектом предусматривается строительство подземных горных выработок для обеспечения отработки участка запасов богатой руды залежей С-2 и Х-1(О). Вовлекаемые в отработку запасы IV и V пусковых комплексов служат для поддержания достигнутой мощности проекта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2 400 тонн руды в год.</w:t>
            </w:r>
          </w:p>
        </w:tc>
      </w:tr>
      <w:tr w:rsidR="00597194" w:rsidRPr="00526653" w14:paraId="437B6487" w14:textId="77777777" w:rsidTr="00D4764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E0A10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4F164" w14:textId="0B07CB51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«Рудник «Таймырский». Вскрытие и отработка части залежи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Х-1(О) «Большой горст»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D3A2F" w14:textId="21CED73C" w:rsidR="00597194" w:rsidRPr="00526653" w:rsidRDefault="007F77E8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2019-2023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E109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EE672" w14:textId="450FA350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Проектом предусматривается строительство подземных горных выработок для обеспечения отработки участка запасов богатой руды залежи </w:t>
            </w:r>
            <w:r w:rsidR="007D3836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Х-1(О). </w:t>
            </w:r>
            <w:r w:rsidR="002356DA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Поддержание производительной мощности рудника «Таймырский» -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="002356DA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4 250 тыс. т /год</w:t>
            </w:r>
          </w:p>
        </w:tc>
      </w:tr>
      <w:tr w:rsidR="00597194" w:rsidRPr="00526653" w14:paraId="51F8B0D3" w14:textId="77777777" w:rsidTr="00D4764E">
        <w:trPr>
          <w:trHeight w:val="248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C62F6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D61FE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«Рудник «Маяк». Центр планирования»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1309" w14:textId="5CEC7ECE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</w:t>
            </w:r>
            <w:r w:rsidR="002356DA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7F7DE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CD0F2" w14:textId="527A781A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Повышение эффективности добычи полезных ископаемых на руднике «Маяк» за счет организации рабочих мест центра планирования и диспетчерского блока, оснащенных современными средствами визуализации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 консолидации информации </w:t>
            </w:r>
            <w:r w:rsidR="007D3836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 технологических процессах главных направлений производства рудника «</w:t>
            </w:r>
            <w:r w:rsidR="00D476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Скалистый». Проект направлен на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оптимизацию внедренных бизнес-процессов контроля и управления горным производством через системы видеонаблюдения, автоматической системы оповещения пожаров,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газового контроля, позиционирования, инструментов планирования, используемые производственным отделом и центром планирования рудника «Маяк» </w:t>
            </w:r>
            <w:r w:rsidR="007D3836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ЗФ ПАО «ГМК «Норильский никель».</w:t>
            </w:r>
          </w:p>
        </w:tc>
      </w:tr>
      <w:tr w:rsidR="00597194" w:rsidRPr="00526653" w14:paraId="01E0A1E5" w14:textId="77777777" w:rsidTr="00D4764E">
        <w:trPr>
          <w:trHeight w:val="140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4717B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26BED" w14:textId="0651D4AD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Талнахская обогатительная фабрика. ПНС-2. Проектирование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установка автоматизированных насосных установок фирмы «GEHO» типа TZPM 16Х20Х1600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340B0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2021-2023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54E64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D43D9" w14:textId="0C58B569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Поэтапная замена физически изношенных насосных агрегатов для обеспечения возможности перекачки конечных продуктов обогащения Талнахской обогатительной фабрики. Реализация проекта предусматривается пятью пусковыми комплексами с поэтапной заменой физически изношенных насосных агрегатов в ПНС-2.</w:t>
            </w:r>
          </w:p>
        </w:tc>
      </w:tr>
      <w:tr w:rsidR="00597194" w:rsidRPr="00526653" w14:paraId="67DA8B96" w14:textId="77777777" w:rsidTr="00D4764E">
        <w:trPr>
          <w:trHeight w:val="154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F7B4D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9F9C9" w14:textId="6862281C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 и техническое перевооружение Талнахской обогатительной фабрики (ТОФ)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 увеличением мощности до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млн. тонн в год по сумме руд. (Корректировка 3 ПК)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0896E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2017-2024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53300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2725F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третьей очереди ТОФ позволит реализовать стратегический опцион – создание дополнительных обогатительных мощностей для переработки руды. Расчет учитывает строительство второй очереди хвостохранилища ТОФ.</w:t>
            </w:r>
          </w:p>
        </w:tc>
      </w:tr>
      <w:tr w:rsidR="00597194" w:rsidRPr="00526653" w14:paraId="5D5D5F34" w14:textId="77777777" w:rsidTr="00D4764E">
        <w:trPr>
          <w:trHeight w:val="15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9FAF8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DD123" w14:textId="18A9B774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 и техническое перевооружение ТОФ с увеличением мощности до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млн. тонн в год по сумме руд. (2 очередь)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D0BC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2019-2024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97F86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E144A" w14:textId="2296A084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Строительство второй очереди хвостохранилища с устройством объектов системы замкнутого оборотного водоснабжения для реализации проектной схемы совместной эксплуатации двух полей без разделительной дамбы для складирования отвальных хвостов ТОФ с целью соблюдения требований законодательства РФ в части складирования отходов от переработки ТОФ включая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ТОФ-3ПК</w:t>
            </w:r>
          </w:p>
        </w:tc>
      </w:tr>
      <w:tr w:rsidR="00597194" w:rsidRPr="00526653" w14:paraId="00A29BB5" w14:textId="77777777" w:rsidTr="00D4764E">
        <w:trPr>
          <w:trHeight w:val="126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A45B3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0CEE1" w14:textId="0F8AF59A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 отделения нагнетателей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расходного склада ГСМ в склад материально-технических ресурсов (МТР)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D41F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2020-2024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86B5C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B7EF6" w14:textId="334B2F03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Создание дополнительных складских помещений для временного размещения МТР за счет изменения функционального назначения существующего здания отделения нагнетателей с его последующей реконструкцией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 расширением зоны складирования,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созданием складских помещений для временного хранения МТР ТОФ. Увеличение площади с 1 535 до 3 300 м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2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597194" w:rsidRPr="00526653" w14:paraId="44A79653" w14:textId="77777777" w:rsidTr="00D4764E">
        <w:trPr>
          <w:trHeight w:val="106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C1770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C15BC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корпуса рудного сгущения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A777C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2022-2027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68DA3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48BE4" w14:textId="6F3CEE6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Строительство корпуса рудного сгущения»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рамках получения дополнительной товарной продукции за счет улучшения качественных показателей 3ПК в условиях дозагрузки ТОФ вкрапленной рудой рудников «Маяк»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 «Комсомольский». </w:t>
            </w:r>
          </w:p>
        </w:tc>
      </w:tr>
      <w:tr w:rsidR="00597194" w:rsidRPr="00526653" w14:paraId="64C85ACF" w14:textId="77777777" w:rsidTr="00D4764E">
        <w:trPr>
          <w:trHeight w:val="11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EC897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22BE9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Устройство аварийных резервуаров высоконапорного гидротранспорта ТОФ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B6894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2022-2026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7D4EC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55CD" w14:textId="0F92C7F4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Строительство аварийных емкостей по трассе высоконапорного гидротранспорта продуктов обогащения ТОФ для приема материала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местах технологических выпусков при опорожнении трубопроводов во время проведения их ремонта.</w:t>
            </w:r>
          </w:p>
        </w:tc>
      </w:tr>
      <w:tr w:rsidR="00597194" w:rsidRPr="00526653" w14:paraId="58C438B2" w14:textId="77777777" w:rsidTr="00D4764E">
        <w:trPr>
          <w:trHeight w:val="12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0A005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7E471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Техническое перевооружение цеха по производству строительных смесей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38A01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2021-2025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24918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AD397" w14:textId="1DA354B9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дополнительной производственной мощности для обеспечения покрытия в полном объеме перспективной потребности горнодобывающих предприятий ЗФ в строительных смесях в долгосрочной перспективе. Мощность проекта: бетонорастворные смеси – 138 тыс. м³ в год; - пакетированные сухие смеси – 104 тыс. тонн в год. Количество создаваемых рабочих мест –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ед.</w:t>
            </w:r>
          </w:p>
        </w:tc>
      </w:tr>
      <w:tr w:rsidR="00597194" w:rsidRPr="00526653" w14:paraId="112BC288" w14:textId="77777777" w:rsidTr="00D4764E">
        <w:trPr>
          <w:trHeight w:val="158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FF3C8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827CF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Рудник «Маяк». Поверхностный закладочный комплекс»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BF642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2019-2024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31573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A9D9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нового поверхностного закладочного комплекса (ПЗК) в целях:</w:t>
            </w:r>
          </w:p>
          <w:p w14:paraId="3D1C8844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замены морально и технически устаревшего существующего ПЗК;</w:t>
            </w:r>
          </w:p>
          <w:p w14:paraId="0AA46D73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улучшения экологических показателей работы ПЗК;</w:t>
            </w:r>
          </w:p>
          <w:p w14:paraId="610798F6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улучшения качества закладочной смеси.</w:t>
            </w:r>
          </w:p>
          <w:p w14:paraId="7B83FA71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создаваемых рабочих мест – 26 ед.</w:t>
            </w:r>
          </w:p>
        </w:tc>
      </w:tr>
      <w:tr w:rsidR="00597194" w:rsidRPr="00526653" w14:paraId="45437A38" w14:textId="77777777" w:rsidTr="00D4764E">
        <w:trPr>
          <w:trHeight w:val="140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28A16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84E0C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Добыча известняка Верхне-Томулахской площади ЗФ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71D51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2017-2032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C890A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20B98" w14:textId="4DD96FB8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Обеспечение известняком комплексных проектов по улавливанию диоксида серных отходящих газов металлургического производства («Серные проекты» ЗФ) в объеме 5,6 млн т известняка в год, а также для нужд операционный деятельности ЗФ 900 тыс. тонн </w:t>
            </w:r>
            <w:r w:rsidR="007D3836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год к 2025 году. Количество создаваемых рабочих мест – 1 315 ед.</w:t>
            </w:r>
          </w:p>
        </w:tc>
      </w:tr>
      <w:tr w:rsidR="00597194" w:rsidRPr="00526653" w14:paraId="3155CBB6" w14:textId="77777777" w:rsidTr="00D4764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4926E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268DE" w14:textId="1DF5EDFD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Рудник «Кайерканский», шахта «Ангидрит». Реконструкция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отработкой ангидрита в талой зоне с увеличением производственной мощности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DDD80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2020-2030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72A9A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A2B23" w14:textId="6A49D536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Обеспечение горнодобывающих предприятий ЗФ в долгосрочной перспективе ангидритом для приготовления закладочных смесей и цемента. Мощность проекта: ангидрит – 2,6 млн тонн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год.</w:t>
            </w:r>
          </w:p>
        </w:tc>
      </w:tr>
      <w:tr w:rsidR="00597194" w:rsidRPr="00526653" w14:paraId="6A2FA88D" w14:textId="77777777" w:rsidTr="00D4764E">
        <w:trPr>
          <w:trHeight w:val="92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4D178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4C5F4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Надеждинский металлургический завод им. Б.И. Колесникова (НМЗ).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Третий плавильный комплекс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B07EB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B99F6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592B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мощности НМЗ на 960 тыс. тонн по металлосодержащему сырью. Количество создаваемых рабочих мест – 776 ед.</w:t>
            </w:r>
          </w:p>
        </w:tc>
      </w:tr>
      <w:tr w:rsidR="00597194" w:rsidRPr="00526653" w14:paraId="0EE8A474" w14:textId="77777777" w:rsidTr="00D4764E">
        <w:trPr>
          <w:trHeight w:val="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21292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F53B6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Комплексный проект развития рудника «Скалистый»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B63CE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0A4E3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26425" w14:textId="0B5252D9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Проект направлен на развитие новых производственных мощностей за счет вскрытия </w:t>
            </w:r>
            <w:r w:rsidR="007D3836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 подготовки к отработке запасов богатых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 медистых руд залежи С-1, С-2 Талнахского месторождения и залежей С-5, С-6, С-6л Октябрьского месторождения. Строительство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 ввод в эксплуатацию комплекса подземных объектов и объектов шахтной поверхности, включая комплексы ПЗК-2, ВСС-1, ВС-10, CКC-1 рудника «Скалистый» до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2 500 тыс. тонн. </w:t>
            </w:r>
          </w:p>
        </w:tc>
      </w:tr>
      <w:tr w:rsidR="00597194" w:rsidRPr="00526653" w14:paraId="30F9D536" w14:textId="77777777" w:rsidTr="00D4764E">
        <w:trPr>
          <w:trHeight w:val="84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9B4C9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930CD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Рудник «Комсомольский». Шахта «Скалистая». Отработка фланговых запасов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201A2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5A9E6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3B4BF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 направлен на восполнение выбывающих производственных мощностей (проект РС) за счет вскрытия и подготовки к отработке фланговых запасов богатых и медистых руд залежи С-1 Талнахского месторождения.</w:t>
            </w:r>
          </w:p>
        </w:tc>
      </w:tr>
      <w:tr w:rsidR="00597194" w:rsidRPr="00526653" w14:paraId="340712CA" w14:textId="77777777" w:rsidTr="00D4764E">
        <w:trPr>
          <w:trHeight w:val="11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53994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ECF1C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Рудник «Таймырский». Капитализируемый капитальный ремонт ствола ВС-5.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C5830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FFC50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F387D" w14:textId="4A238178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Восстановление работоспособности ствола ВС-5 рудника «Таймырский» для обеспечения требуемого суммарного количества воздуха для проветривания подземной части рудника. Реализации плана по добыче руды на уровне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4 250 тыс. тонн в год.</w:t>
            </w:r>
          </w:p>
        </w:tc>
      </w:tr>
      <w:tr w:rsidR="00597194" w:rsidRPr="00526653" w14:paraId="032040E2" w14:textId="77777777" w:rsidTr="00D4764E">
        <w:trPr>
          <w:trHeight w:val="124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8A122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A4F58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Рудник «Скалистый». Строительство очистных сооружений шахтных вод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2D370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63BD1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18961" w14:textId="4F2AC623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Экологический проект. Направлен на соблюдение требований природоохранного законодательства, сокращение количества загрязняющих веществ, сбрасываемых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шахтными водами, а также предотвращение платы за негативное воздействие на водные объекты.</w:t>
            </w:r>
          </w:p>
        </w:tc>
      </w:tr>
      <w:tr w:rsidR="00597194" w:rsidRPr="00526653" w14:paraId="7B7FE1D6" w14:textId="77777777" w:rsidTr="00D4764E">
        <w:trPr>
          <w:trHeight w:val="69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5CE22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1B263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Рудник «Скалистый». Каскадный водоотлив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56E1A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DA673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75CCB" w14:textId="37001BFC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Целью проекта является обеспечение бесперебойной работы откачки шахтных вод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рудника «Скалистый».</w:t>
            </w:r>
          </w:p>
        </w:tc>
      </w:tr>
      <w:tr w:rsidR="00597194" w:rsidRPr="00526653" w14:paraId="390A0DEB" w14:textId="77777777" w:rsidTr="00D4764E">
        <w:trPr>
          <w:trHeight w:val="14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7C5F3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1FB2E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Рудник «Скалистый». Вскрытие, подготовка и отработка богатых и медистых руд залежи С-2 Талнахского месторождения и С-5, С-6, С-6л Октябрьского месторождения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DEFF3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B07C1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56615" w14:textId="1A3E6246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новых производственных мощностей за счет вскрытия и подготовки к отработке запасов богатых и медистых руд залежей С-5, С-5л, С-6 и С-6л «Октябрьского» месторождения с учетом обеспечения годовой производительностью по шахте «Глубокая» рудника «Скалистый» до 2,2 млн тонн в год.</w:t>
            </w:r>
          </w:p>
        </w:tc>
      </w:tr>
      <w:tr w:rsidR="00597194" w:rsidRPr="00526653" w14:paraId="6A9459E4" w14:textId="77777777" w:rsidTr="00D4764E">
        <w:trPr>
          <w:trHeight w:val="111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4C57D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93371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Рудник «Октябрьский». Вскрытие и обработка запасов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богатых руд на западном фланге залежи Х-1(о)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7202A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9A1E2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41E89" w14:textId="2C97E65E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Восполнение выбывающих производственных мощностей рудника «Октябрьский» по добыче всех типов руд путем вскрытия, подготовки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 совместной отработки богатых, медистых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 вкрапленных руд западного фланга Октябрьского месторождения.</w:t>
            </w:r>
          </w:p>
        </w:tc>
      </w:tr>
      <w:tr w:rsidR="00597194" w:rsidRPr="00526653" w14:paraId="624FEC51" w14:textId="77777777" w:rsidTr="00D4764E">
        <w:trPr>
          <w:trHeight w:val="114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95DC9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FDFAF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Рудник «Октябрьский». Очистка шахтных вод от взвешенных веществ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4F31F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FCF1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89599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 направлен на снижение объема сброса загрязняющих веществ по показателю «взвешенные вещества», снижение риска получения предписаний от контролирующих органов за негативное воздействие на водные объекты и загрязнение почв.</w:t>
            </w:r>
          </w:p>
        </w:tc>
      </w:tr>
      <w:tr w:rsidR="00597194" w:rsidRPr="00526653" w14:paraId="02CE62B3" w14:textId="77777777" w:rsidTr="00D4764E">
        <w:trPr>
          <w:trHeight w:val="361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9C22F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B47FC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Развитие месторождения «Мокулаевское»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57040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2021-2023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0420F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30833" w14:textId="6D2E47FA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Проектом предполагается выполнение работ по строительству карьера и оказание комплекса горных-добычных услуг (экскавация, транспортировка, складирование вскрышных пород и известняка), </w:t>
            </w:r>
            <w:r w:rsidR="007D3836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 также буровзрывные работы на участке открытых горных работ на месторождении «Мокулаевское». </w:t>
            </w:r>
            <w:r w:rsidR="007D3836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рамках реализации данного проекта планируется экскавация и транспортировка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95 825 м3 вскрыши и 11 485 м3 известняка. Известняк нужен для получения клинкера (составная часть при производстве цемента), его используют при заполнении выработанного пространства в рудниках Заполярного филиала компании, а также для строительных работ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 нужд металлургических предприятий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ПАО «ГМК «Норильский никель» (Место реализации: территория городского округа Норильск, а также территория Таймырского Долгано-Ненецкого муниципального района, примыкающая к северо-западным границам района Талнах, входящего в состав единого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="00EE2807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 г. Норильск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). Количество создаваемых рабочих мест – 389 ед.</w:t>
            </w:r>
          </w:p>
        </w:tc>
      </w:tr>
      <w:tr w:rsidR="00597194" w:rsidRPr="00526653" w14:paraId="2188CE1C" w14:textId="77777777" w:rsidTr="00D4764E">
        <w:trPr>
          <w:trHeight w:val="83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D1C28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E0E0B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 складского комплекса. Блок №5 теплый склад БИО ТПУ-2 ТПЦ-3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D6881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EF2A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FF00B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 площадей складского комплекса для размещения материалов и оборудования. Площадь складских помещений - 8 860,4 м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2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597194" w:rsidRPr="00526653" w14:paraId="1FFA327E" w14:textId="77777777" w:rsidTr="00D4764E">
        <w:trPr>
          <w:trHeight w:val="70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7C22B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0B5B9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 холодных складов №1,2 ТПУ-2 ТПЦ-3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86CB2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ED77B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D7C66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 площадей существующего складского комплекса, холодные склады №1, 2 ТП-2 ТПЦ-3. Площадь складских помещений - 14 273 м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2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597194" w:rsidRPr="00526653" w14:paraId="7E3B93E4" w14:textId="77777777" w:rsidTr="00D4764E">
        <w:trPr>
          <w:trHeight w:val="98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FD2A7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14A6D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трех теплых объектов на территории Товароперевалочного цеха №1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117CE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B1C5D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698" w14:textId="238C34D6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Строительство теплых площадей складирования для размещения материалов (кислоты, легковоспламеняющихся и горючих жидкостей и др.). Площадь складских помещений -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17 920 м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2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597194" w:rsidRPr="00526653" w14:paraId="6B39C110" w14:textId="77777777" w:rsidTr="00D4764E">
        <w:trPr>
          <w:trHeight w:val="21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58764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7E105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Строительство холодного объекта на Товароперевалочном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участке №2 Товароперевалочного цеха №3 ПЕСХ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0408D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942DC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69909" w14:textId="54D3C8B0" w:rsidR="00597194" w:rsidRPr="00526653" w:rsidRDefault="00597194" w:rsidP="00C17CB6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холодного склада на Товароперевалочном участке №2 Товароперевалочного цеха №3 ПЕСХ. Площадь складских помещений - 12 600 м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2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597194" w:rsidRPr="00526653" w14:paraId="2BFBC476" w14:textId="77777777" w:rsidTr="00D4764E">
        <w:trPr>
          <w:trHeight w:val="85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07801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87524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специализированной базы хранения химических веществ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2911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4DCE0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A35B9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специализированной базы хранения химических веществ, с устройство специализированных складских помещений для хранения химических веществ. Площадь складских помещений – 433 220 м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2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597194" w:rsidRPr="00526653" w14:paraId="5060AD7E" w14:textId="77777777" w:rsidTr="00D4764E">
        <w:trPr>
          <w:trHeight w:val="44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CBCEE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8DD0A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круглогодичных теплиц «Норильские теплицы»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495BD" w14:textId="6B603A5F" w:rsidR="00597194" w:rsidRPr="00526653" w:rsidRDefault="002D5973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2020-2024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1239E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02177" w14:textId="5BC6E4B3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Создание нового тепличного комплекса площадью </w:t>
            </w:r>
            <w:r w:rsidR="007D3836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 кв. метров для круглогодичного производства овощей закрытого грунта (огурцы, томаты, салат, зелень). Количество создаваемых рабочих мест – 23 ед.</w:t>
            </w:r>
          </w:p>
        </w:tc>
      </w:tr>
      <w:tr w:rsidR="00597194" w:rsidRPr="00526653" w14:paraId="70F6B8EF" w14:textId="77777777" w:rsidTr="00D4764E">
        <w:trPr>
          <w:trHeight w:val="1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C9DC1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CCCEE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цеха выдува ПЭТ бутылок с целью их дальнейшей реализации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E9BCE" w14:textId="06415B51" w:rsidR="00597194" w:rsidRPr="00526653" w:rsidRDefault="002D5973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2022-2024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C036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B70E5" w14:textId="4EFA4DBF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Проектом предполагается, выдув тары в целях использования в производстве напитков,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 также дальнейшей продажи и получения прибыли. Для реализации проекта планируется выкуп и реконструкция нежилого здания под цех производства ПЭТ тары общей площадью – 610,8 кв. м. Количество создаваемых рабочих мест – 6 ед.</w:t>
            </w:r>
          </w:p>
        </w:tc>
      </w:tr>
      <w:tr w:rsidR="00597194" w:rsidRPr="00526653" w14:paraId="35CF1D10" w14:textId="77777777" w:rsidTr="00D4764E">
        <w:trPr>
          <w:trHeight w:val="112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1AE6C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D39FA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асфальтобетонного завода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6165E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2022-2025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4F939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A0141" w14:textId="73856928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Реализация проекта предполагает создание асфальтобетонного завода, который покроет потребность в материалах для произведения дорожно-ремонтных работ на территории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Норильск. Количество создаваемых рабочих мест – 15 ед.</w:t>
            </w:r>
          </w:p>
        </w:tc>
      </w:tr>
      <w:tr w:rsidR="00597194" w:rsidRPr="00526653" w14:paraId="5086A816" w14:textId="77777777" w:rsidTr="00D4764E">
        <w:trPr>
          <w:trHeight w:val="112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AD1CA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F308F" w14:textId="27C4BE12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питомника по выращиванию саженцев деревьев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 кустарников для озеленения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 рекультивации территорий НПР, нарушенных промышленной деятельностью,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Норильск, ж/о Оганер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6D9A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2022-2024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8D7AE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6D2EE" w14:textId="41BC844B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Проект предполагает организацию в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Норильске на базе полигона, взятого в аренду у муниципалитета общей площадью – 1 га, питомника по выращиванию саженцев деревьев, кустарников и клумбовых цветов для озеленения и рекультивации территорий Норильского промышленного района, нарушенных промышленной деятельностью. Количество создаваемых рабочих мест – 18 ед.</w:t>
            </w:r>
          </w:p>
        </w:tc>
      </w:tr>
      <w:tr w:rsidR="00597194" w:rsidRPr="00526653" w14:paraId="6745EEFD" w14:textId="77777777" w:rsidTr="00D4764E">
        <w:trPr>
          <w:trHeight w:val="166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B3399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76C18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производства отделочных гидро-, шумо-, термоизолирующих покрытий ГУПК ОБЕРЕГ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AA3B1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2022-2026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6A860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63401" w14:textId="782BFD38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производства отделочных гидро-, шумо-, термоизолирующих покрытий. Проект направлен на снижение стоимости и сроков работ по утеплению стен и отделке фасадов промышленных и жилых зданий. Количество создаваемых рабочих мест – 13 ед.</w:t>
            </w:r>
          </w:p>
        </w:tc>
      </w:tr>
      <w:tr w:rsidR="00597194" w:rsidRPr="00526653" w14:paraId="53998DD4" w14:textId="77777777" w:rsidTr="00262715">
        <w:trPr>
          <w:trHeight w:val="353"/>
        </w:trPr>
        <w:tc>
          <w:tcPr>
            <w:tcW w:w="93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</w:tcPr>
          <w:p w14:paraId="00EE5E05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Транспортная и дорожная инфраструктура, жилищно-коммунальное хозяйство</w:t>
            </w:r>
          </w:p>
        </w:tc>
      </w:tr>
      <w:tr w:rsidR="00597194" w:rsidRPr="00526653" w14:paraId="7110D08B" w14:textId="77777777" w:rsidTr="00D4764E">
        <w:trPr>
          <w:trHeight w:val="69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2D7B5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A09F4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 склада ГСМ в аэропорту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«Норильск»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CAF41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2021-2025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C33BE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E5C6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Приведение склада ГСМ в соответствие современным требованиям в области промышленной безопасности и снижение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производственных рисков.</w:t>
            </w:r>
          </w:p>
        </w:tc>
      </w:tr>
      <w:tr w:rsidR="00597194" w:rsidRPr="00526653" w14:paraId="75DC57F0" w14:textId="77777777" w:rsidTr="00D4764E">
        <w:trPr>
          <w:trHeight w:val="113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1572C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A2601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 автомобильной дороги город Норильск- город Талнах (мост через р. Наледная на км 2+969)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0A0DF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2021-2023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860CE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муниципального дорожного фонда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697DA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Приведение в нормативное состояние искусственного сооружения длиной 30,4 м.</w:t>
            </w:r>
          </w:p>
        </w:tc>
      </w:tr>
      <w:tr w:rsidR="00597194" w:rsidRPr="00526653" w14:paraId="21F70AEB" w14:textId="77777777" w:rsidTr="00D4764E">
        <w:trPr>
          <w:trHeight w:val="8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74601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5582D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 автомобильной дороги город Норильск – поселок Алыкель (устройство водопропускной трубы на км 32,8-33,05)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48F9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55426" w14:textId="0EAC8027" w:rsidR="00597194" w:rsidRPr="00526653" w:rsidRDefault="00437308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источник не определен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9E36F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Устройство водопропускной трубы для обеспечения водопропуска.</w:t>
            </w:r>
          </w:p>
        </w:tc>
      </w:tr>
      <w:tr w:rsidR="00597194" w:rsidRPr="00526653" w14:paraId="5806D84F" w14:textId="77777777" w:rsidTr="00D4764E">
        <w:trPr>
          <w:trHeight w:val="9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A9AF0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69A31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автомобильной дороги «Автомобильная северная объездная дорога» III пусковой комплекс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61BB2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169F5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муниципального дорожного фонда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AC43B" w14:textId="46A056E2" w:rsidR="00597194" w:rsidRPr="00526653" w:rsidRDefault="00597194" w:rsidP="000B01B4">
            <w:pPr>
              <w:autoSpaceDE w:val="0"/>
              <w:autoSpaceDN w:val="0"/>
              <w:adjustRightInd w:val="0"/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автомобильной дороги «Автомобильная северная объездная дорога»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III пусковой комплекс и введение его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 эксплуатацию. Протяженность – 1,6 км.</w:t>
            </w:r>
          </w:p>
        </w:tc>
      </w:tr>
      <w:tr w:rsidR="00597194" w:rsidRPr="00526653" w14:paraId="0569BB20" w14:textId="77777777" w:rsidTr="00D4764E">
        <w:trPr>
          <w:trHeight w:val="12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5367A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7AFBF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временной подъездной автомобильной дороги переходного типа от района Талнах до залива Канчуль (озеро Мелкое), 1-й и 2-й пусковые комплексы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32E3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31C16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947F1" w14:textId="1031F831" w:rsidR="00597194" w:rsidRPr="00526653" w:rsidRDefault="00597194" w:rsidP="000B01B4">
            <w:pPr>
              <w:autoSpaceDE w:val="0"/>
              <w:autoSpaceDN w:val="0"/>
              <w:adjustRightInd w:val="0"/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Строительство подъездной автомобильной дороги к строящемуся туристическому комплексу в районе залива Канчуль.</w:t>
            </w:r>
          </w:p>
        </w:tc>
      </w:tr>
      <w:tr w:rsidR="00597194" w:rsidRPr="00526653" w14:paraId="33AC55F1" w14:textId="77777777" w:rsidTr="00D4764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C748B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FE1FE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 юго-западной объездной автодороги г. Норильска</w:t>
            </w:r>
          </w:p>
          <w:p w14:paraId="399DC3E3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(мост на км 7+495)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0A38B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2023-2024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F01A9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муниципального дорожного фонда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F751B" w14:textId="680B2C57" w:rsidR="00597194" w:rsidRPr="00526653" w:rsidRDefault="00597194" w:rsidP="000B01B4">
            <w:pPr>
              <w:autoSpaceDE w:val="0"/>
              <w:autoSpaceDN w:val="0"/>
              <w:adjustRightInd w:val="0"/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Приведение в нормативное состояние искусственного сооружения. Длина моста –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35,6 м.</w:t>
            </w:r>
          </w:p>
        </w:tc>
      </w:tr>
      <w:tr w:rsidR="00597194" w:rsidRPr="00526653" w14:paraId="25199650" w14:textId="77777777" w:rsidTr="00D4764E">
        <w:trPr>
          <w:trHeight w:val="106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9BCD0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D759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Устройство велодорожек на автомобильной дороге город Норильск – город Талнах до лыжной базы «Оль-Гуль»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50FC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0AC1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муниципального дорожного фонда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85034" w14:textId="77777777" w:rsidR="00597194" w:rsidRPr="00526653" w:rsidRDefault="00597194" w:rsidP="000B01B4">
            <w:pPr>
              <w:autoSpaceDE w:val="0"/>
              <w:autoSpaceDN w:val="0"/>
              <w:adjustRightInd w:val="0"/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Обеспечение развития велотуризма. Протяженность – 7,1 км.</w:t>
            </w:r>
          </w:p>
        </w:tc>
      </w:tr>
      <w:tr w:rsidR="00597194" w:rsidRPr="00526653" w14:paraId="646BDFCC" w14:textId="77777777" w:rsidTr="00D4764E">
        <w:trPr>
          <w:trHeight w:val="84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8301C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A9318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Устройство наружного освещения автомобильной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дороги в порт Валек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A8EE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2888E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муниципального дорожного фонда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7E1D" w14:textId="77777777" w:rsidR="00597194" w:rsidRPr="00526653" w:rsidRDefault="00597194" w:rsidP="000B01B4">
            <w:pPr>
              <w:autoSpaceDE w:val="0"/>
              <w:autoSpaceDN w:val="0"/>
              <w:adjustRightInd w:val="0"/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Обеспечение безопасности движения в темное время суток и при неблагоприятных метеоусловиях. Протяженность – 1,7 км.</w:t>
            </w:r>
          </w:p>
        </w:tc>
      </w:tr>
      <w:tr w:rsidR="00597194" w:rsidRPr="00526653" w14:paraId="34D19F9E" w14:textId="77777777" w:rsidTr="00D4764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576F8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1C41C" w14:textId="0FF73D23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Автомобильные дороги </w:t>
            </w:r>
            <w:r w:rsidR="008F254A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местного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значения, планируемы</w:t>
            </w:r>
            <w:r w:rsidR="00844044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 строительству и реконструкции </w:t>
            </w:r>
          </w:p>
          <w:p w14:paraId="23AD52F8" w14:textId="36DAA1E6" w:rsidR="00597194" w:rsidRPr="00526653" w:rsidRDefault="00597194" w:rsidP="008F254A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(в соответствии с </w:t>
            </w:r>
            <w:r w:rsidR="008F254A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Генеральным планом городского округа МО г. Норильск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4C40B" w14:textId="2D5F877A" w:rsidR="00597194" w:rsidRPr="00526653" w:rsidRDefault="00597194" w:rsidP="008F254A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2020-20</w:t>
            </w:r>
            <w:r w:rsidR="008F254A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1AC92" w14:textId="233F5F69" w:rsidR="00597194" w:rsidRPr="00526653" w:rsidRDefault="00437308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источник не определен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616F6" w14:textId="77777777" w:rsidR="00597194" w:rsidRPr="00526653" w:rsidRDefault="00597194" w:rsidP="000B01B4">
            <w:pPr>
              <w:autoSpaceDE w:val="0"/>
              <w:autoSpaceDN w:val="0"/>
              <w:adjustRightInd w:val="0"/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Реконструкция автодороги Норильск – Талнах (протяженность - 19,5 км);</w:t>
            </w:r>
          </w:p>
          <w:p w14:paraId="71DC8B1C" w14:textId="7E298388" w:rsidR="00597194" w:rsidRPr="00526653" w:rsidRDefault="00597194" w:rsidP="000B01B4">
            <w:pPr>
              <w:autoSpaceDE w:val="0"/>
              <w:autoSpaceDN w:val="0"/>
              <w:adjustRightInd w:val="0"/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Реконструкция дороги Норильск - Алыкель на участке Алыкель – Кайеркан (протяженность - 14,6 км);</w:t>
            </w:r>
          </w:p>
        </w:tc>
      </w:tr>
      <w:tr w:rsidR="008F254A" w:rsidRPr="00526653" w14:paraId="43BBC35B" w14:textId="77777777" w:rsidTr="00D4764E">
        <w:trPr>
          <w:trHeight w:val="7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14485" w14:textId="77777777" w:rsidR="008F254A" w:rsidRPr="00526653" w:rsidRDefault="008F254A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09995" w14:textId="77777777" w:rsidR="008F254A" w:rsidRPr="00526653" w:rsidRDefault="008F254A" w:rsidP="008F254A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Автомобильные дороги регионального значения, планируемые к строительству и реконструкции </w:t>
            </w:r>
          </w:p>
          <w:p w14:paraId="08AE7C29" w14:textId="19A7EA86" w:rsidR="008F254A" w:rsidRPr="00526653" w:rsidRDefault="008F254A" w:rsidP="008F254A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(в соответствии со схемой территориального планирования Красноярского края)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DDC34" w14:textId="2AE125A3" w:rsidR="008F254A" w:rsidRPr="00526653" w:rsidRDefault="008F254A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2030-2040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9047" w14:textId="4B7E7A6B" w:rsidR="008F254A" w:rsidRPr="00526653" w:rsidRDefault="008F254A" w:rsidP="008F254A">
            <w:pPr>
              <w:ind w:left="28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источник не определен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CE863" w14:textId="53C79663" w:rsidR="008F254A" w:rsidRPr="00526653" w:rsidRDefault="008F254A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Строительство автомобильной дороги Туруханск - Игарка – Дудинка (ориентировочная протяженность - 763,2 км).</w:t>
            </w:r>
          </w:p>
        </w:tc>
      </w:tr>
      <w:tr w:rsidR="00597194" w:rsidRPr="00526653" w14:paraId="6612EDA2" w14:textId="77777777" w:rsidTr="00D4764E">
        <w:trPr>
          <w:trHeight w:val="11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54058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268E7" w14:textId="54521AFF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Термостабилизация грунтов под многоквартирными домами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социальными объектами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F4634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2022-2035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FC06" w14:textId="77777777" w:rsidR="00597194" w:rsidRPr="00526653" w:rsidRDefault="00597194" w:rsidP="000B01B4">
            <w:pPr>
              <w:ind w:left="28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федеральный бюджет,</w:t>
            </w:r>
          </w:p>
          <w:p w14:paraId="379568CB" w14:textId="77777777" w:rsidR="00597194" w:rsidRPr="00526653" w:rsidRDefault="00597194" w:rsidP="000B01B4">
            <w:pPr>
              <w:ind w:left="28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консолидированный бюджет края,</w:t>
            </w:r>
          </w:p>
          <w:p w14:paraId="79E1FBD3" w14:textId="77777777" w:rsidR="00597194" w:rsidRPr="00526653" w:rsidRDefault="00597194" w:rsidP="000B01B4">
            <w:pPr>
              <w:ind w:left="28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6C3D0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Бурение температурных скважин, разработка проектно-сметной документации и реализация мероприятий по термостабилизации.</w:t>
            </w:r>
          </w:p>
        </w:tc>
      </w:tr>
      <w:tr w:rsidR="00597194" w:rsidRPr="00526653" w14:paraId="4966FD16" w14:textId="77777777" w:rsidTr="00D4764E">
        <w:trPr>
          <w:trHeight w:val="126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34F6B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AA77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капитальный ремонт (модернизация) коллекторного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77A23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2021-2035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57EEF" w14:textId="77777777" w:rsidR="00597194" w:rsidRPr="00526653" w:rsidRDefault="00597194" w:rsidP="000B01B4">
            <w:pPr>
              <w:ind w:left="28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федеральный бюджет,</w:t>
            </w:r>
          </w:p>
          <w:p w14:paraId="3E337828" w14:textId="77777777" w:rsidR="00597194" w:rsidRPr="00526653" w:rsidRDefault="00597194" w:rsidP="000B01B4">
            <w:pPr>
              <w:ind w:left="28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консолидированный бюджет края,</w:t>
            </w:r>
          </w:p>
          <w:p w14:paraId="57956E92" w14:textId="77777777" w:rsidR="00597194" w:rsidRPr="00526653" w:rsidRDefault="00597194" w:rsidP="000B01B4">
            <w:pPr>
              <w:ind w:left="28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FC14A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Приведение в нормативное состояние коллекторное хозяйство города Норильска.</w:t>
            </w:r>
          </w:p>
        </w:tc>
      </w:tr>
      <w:tr w:rsidR="00597194" w:rsidRPr="00526653" w14:paraId="12886FA8" w14:textId="77777777" w:rsidTr="00D4764E">
        <w:trPr>
          <w:trHeight w:val="98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82098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7146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капитальный ремонт электроустановок и электрических сетей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67B32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2025-2031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12DD1" w14:textId="77777777" w:rsidR="00597194" w:rsidRPr="00526653" w:rsidRDefault="00597194" w:rsidP="000B01B4">
            <w:pPr>
              <w:ind w:left="28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федеральный бюджет,</w:t>
            </w:r>
          </w:p>
          <w:p w14:paraId="03E7800C" w14:textId="77777777" w:rsidR="00597194" w:rsidRPr="00526653" w:rsidRDefault="00597194" w:rsidP="000B01B4">
            <w:pPr>
              <w:ind w:left="28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консолидированный бюджет края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80D05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капитальный ремонт электроустановок и электрических сетей.</w:t>
            </w:r>
          </w:p>
        </w:tc>
      </w:tr>
      <w:tr w:rsidR="00597194" w:rsidRPr="00526653" w14:paraId="42CAA277" w14:textId="77777777" w:rsidTr="00D4764E">
        <w:trPr>
          <w:trHeight w:val="111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3366E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BE3D8" w14:textId="6CE29E0C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Разработка проектно-сметной документации для строительства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строительство нового водозабора на р. Норильская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08CB1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2021-2027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2371F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96B6B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нового водозабора на реке Норильская (в случае отсутствия возможности удовлетворения потребности в воде за счет подземных источников).</w:t>
            </w:r>
          </w:p>
        </w:tc>
      </w:tr>
      <w:tr w:rsidR="00597194" w:rsidRPr="00526653" w14:paraId="0C0B3C81" w14:textId="77777777" w:rsidTr="00D4764E">
        <w:trPr>
          <w:trHeight w:val="54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78AB7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1865D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полигона ТКО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C8F9A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DDD7E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6D663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полигона ТКО для переработки промышленных отходов I-IV классов опасности. Мощность - 100 тыс. тонн/год.</w:t>
            </w:r>
          </w:p>
        </w:tc>
      </w:tr>
      <w:tr w:rsidR="00597194" w:rsidRPr="00526653" w14:paraId="25B7FC29" w14:textId="77777777" w:rsidTr="00D4764E">
        <w:trPr>
          <w:trHeight w:val="54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CDE9B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4AD8F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Строительство завода по переработке ТКО </w:t>
            </w:r>
          </w:p>
          <w:p w14:paraId="2ED32B34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D4513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2024-2027</w:t>
            </w:r>
          </w:p>
          <w:p w14:paraId="41BFEC4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83BBA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849E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Планируется разработка ПСД и строительство завода по переработке твердых коммунальных отходов, создание предприятия, использующее извлекаемые вторичные материалы.</w:t>
            </w:r>
          </w:p>
        </w:tc>
      </w:tr>
      <w:tr w:rsidR="00597194" w:rsidRPr="00526653" w14:paraId="538A5FEF" w14:textId="77777777" w:rsidTr="00D4764E">
        <w:trPr>
          <w:trHeight w:val="190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1712F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039C5" w14:textId="2188E141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Планируемые к строительству и реконструкции региональные объекты в о</w:t>
            </w:r>
            <w:r w:rsid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бласти электроснабжения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(в соответствии с схемой территориального планирования Красноярского края)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4FC20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2020-2030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9555B" w14:textId="0627B4CC" w:rsidR="00597194" w:rsidRPr="00526653" w:rsidRDefault="00437308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источник не определен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C55F4" w14:textId="6CD0225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Строительство ПС 110/6 кВ ГПП-52 взамен устаревши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t xml:space="preserve">х ГПП-2 и ГПП-5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(110 кВ, 4 x 40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MBA).</w:t>
            </w:r>
          </w:p>
        </w:tc>
      </w:tr>
      <w:tr w:rsidR="00597194" w:rsidRPr="00526653" w14:paraId="6CC43674" w14:textId="77777777" w:rsidTr="00D4764E">
        <w:trPr>
          <w:trHeight w:val="143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F3C0C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F8B99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 «Плоское кольцо-2»</w:t>
            </w:r>
          </w:p>
          <w:p w14:paraId="019B5483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5D698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2021-2025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6571D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8ED4B" w14:textId="45652600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направлено на создание дополнительного магистрального Интернет канала в качестве резервного для обеспечения бесперебойной передачи информации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и распределения нагрузочных показателей при увеличении источников потребления по маршруту г. Новый Уренгой – п. Ванкор –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г. Игарка – г. Норильск.</w:t>
            </w:r>
          </w:p>
        </w:tc>
      </w:tr>
      <w:tr w:rsidR="00597194" w:rsidRPr="00526653" w14:paraId="0B58A108" w14:textId="77777777" w:rsidTr="00D4764E">
        <w:trPr>
          <w:trHeight w:val="155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9E2AC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9B4ED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 «Морской путь»</w:t>
            </w:r>
          </w:p>
          <w:p w14:paraId="7E0EDD22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65711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2021-2030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6E86F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FF28A" w14:textId="546FAD9C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направлено на создание магистрального Интернет канала в качестве резервного (пролегающему по альтернативным территориальным маршрутом и узлом вязи) для обеспечения бесперебойной передачи информации и распределения нагрузочных показателей при увеличении источников потребления по маршруту Морской путь –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г. Диксон – г. Норильск.</w:t>
            </w:r>
          </w:p>
        </w:tc>
      </w:tr>
      <w:tr w:rsidR="00597194" w:rsidRPr="00526653" w14:paraId="6C01875B" w14:textId="77777777" w:rsidTr="00D4764E">
        <w:trPr>
          <w:trHeight w:val="112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65DFC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08195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городской системы видеонаблюдения и фиксации правонарушений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826B1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2022-2035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12DFD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местный и краевой бюджеты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E2D03" w14:textId="27FFE944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общественного порядка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и безопасности граждан, своевременное реагирование на совершение правонарушений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 преступлений на улицах и в других общественных местах.</w:t>
            </w:r>
          </w:p>
        </w:tc>
      </w:tr>
      <w:tr w:rsidR="00597194" w:rsidRPr="00526653" w14:paraId="4FA30C35" w14:textId="77777777" w:rsidTr="00D4764E">
        <w:trPr>
          <w:trHeight w:val="140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2A1E7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9C781" w14:textId="1FA49A6A" w:rsidR="00625E4B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Развитие информационно-телекоммуникационной инфраструктуры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 город Норильск (Создание межрайонных волоконно-оптических линий связи)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75642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2027-2030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51D3C" w14:textId="565ABA79" w:rsidR="00597194" w:rsidRPr="00526653" w:rsidRDefault="00437308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источник не определен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F58EB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Модернизация и объединение информационно-телекоммуникационной инфраструктуры по социально-значимым объектам г. Норильска.</w:t>
            </w:r>
          </w:p>
        </w:tc>
      </w:tr>
      <w:tr w:rsidR="00597194" w:rsidRPr="00526653" w14:paraId="62EE31E6" w14:textId="77777777" w:rsidTr="00262715">
        <w:trPr>
          <w:trHeight w:val="479"/>
        </w:trPr>
        <w:tc>
          <w:tcPr>
            <w:tcW w:w="93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</w:tcPr>
          <w:p w14:paraId="3D18291E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Объекты социальной сферы, комплексного жилищного строительства, общественно-делового назначения</w:t>
            </w:r>
          </w:p>
        </w:tc>
      </w:tr>
      <w:tr w:rsidR="00597194" w:rsidRPr="00526653" w14:paraId="7A563C3A" w14:textId="77777777" w:rsidTr="00D4764E">
        <w:trPr>
          <w:trHeight w:val="135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D21C3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5348C" w14:textId="79E05AD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Ликвидация (демонтаж) аварийного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подлежащего признанию аварийным жилищного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D9842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2021-2033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3074D" w14:textId="4F89B06F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бюджет,</w:t>
            </w:r>
            <w:r w:rsidR="000340C0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консолидированный бюджет края,</w:t>
            </w:r>
            <w:r w:rsidR="000340C0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BD70F" w14:textId="08C49DA4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Ликвидация (демонтаж) аварийного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подлежащего признанию аварийным жилищного фонда.</w:t>
            </w:r>
          </w:p>
        </w:tc>
      </w:tr>
      <w:tr w:rsidR="00597194" w:rsidRPr="00526653" w14:paraId="73CB2BAF" w14:textId="77777777" w:rsidTr="00D4764E">
        <w:trPr>
          <w:trHeight w:val="131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17ED8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C1563" w14:textId="2F09E823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Строительство (реконструкция) многоэтажных жилых домов в Центральном районе города Норильска,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 благоустройством района застройки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D468B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2021-2024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7F23B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46999" w14:textId="6C0E721E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(реконструкция) многоэтажных жилых домов в Центральном районе города Норильска, с благоустройством района застройки:</w:t>
            </w:r>
          </w:p>
          <w:p w14:paraId="41C3DF59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город Норильск, Центральный район, ул. 50 лет Октября (1 подъездный);</w:t>
            </w:r>
          </w:p>
          <w:p w14:paraId="125C2384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город Норильск, Центральный район, ул. 50 лет Октября (3 подъездный).</w:t>
            </w:r>
          </w:p>
        </w:tc>
      </w:tr>
      <w:tr w:rsidR="00597194" w:rsidRPr="00526653" w14:paraId="7CF781CC" w14:textId="77777777" w:rsidTr="00D4764E">
        <w:trPr>
          <w:trHeight w:val="5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7C345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B2115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Строительство (реконструкция) многоэтажных жилых домов в жилом образовании Оганер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0F57F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2021-2035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EC717" w14:textId="1700D889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бюджет,</w:t>
            </w:r>
            <w:r w:rsidR="000340C0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консолидированный бюджет края,</w:t>
            </w:r>
            <w:r w:rsidR="000340C0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7759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(реконструкция) многоэтажных жилых домов в жилом образовании Оганер.</w:t>
            </w:r>
          </w:p>
        </w:tc>
      </w:tr>
      <w:tr w:rsidR="00597194" w:rsidRPr="00526653" w14:paraId="6219CF1E" w14:textId="77777777" w:rsidTr="00D4764E">
        <w:trPr>
          <w:trHeight w:val="121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B61AD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EF95A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(реконструкция) малоэтажных, среднеэтажных жилых домов в Центральном районе и районе Талнах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09A75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2022-2034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0877" w14:textId="44E6AC88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бюджет,</w:t>
            </w:r>
            <w:r w:rsidR="000340C0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консолидированный бюджет края,</w:t>
            </w:r>
            <w:r w:rsidR="000340C0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78DDA" w14:textId="19198F74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(реконструкция) малоэтажных, среднеэтажных жилых домов в Центральном районе и районе Талнах.</w:t>
            </w:r>
          </w:p>
        </w:tc>
      </w:tr>
      <w:tr w:rsidR="00597194" w:rsidRPr="00526653" w14:paraId="337089FE" w14:textId="77777777" w:rsidTr="00D4764E">
        <w:trPr>
          <w:trHeight w:val="134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B9375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4B604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(реконструкция) домов в Центральном районе г. Норильска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76801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2021-2027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60A58" w14:textId="43060158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бюджет,</w:t>
            </w:r>
            <w:r w:rsidR="000340C0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консолидированный бюджет края,</w:t>
            </w:r>
            <w:r w:rsidR="000340C0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78D9D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(реконструкция) домов («сталинской» постройки) в Центральном районе города Норильска.</w:t>
            </w:r>
          </w:p>
        </w:tc>
      </w:tr>
      <w:tr w:rsidR="00597194" w:rsidRPr="00526653" w14:paraId="0200F6F7" w14:textId="77777777" w:rsidTr="00D4764E">
        <w:trPr>
          <w:trHeight w:val="131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AA08B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DC771" w14:textId="04A1076C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 нежилого отдельно стоящего здания по адресу: г. Норильск, ул. Ленинградская,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д. 7А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916D1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2018-2024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CFE76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AA0A1" w14:textId="013CD600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 объекта позволит решить проблему предоставления необходимых площадей и, тем самым, обеспечить творческие коллективы помещениями и необходимым оборудованием, ликвидировать отток участников клубных формирований, развить новые направления и форматы, повысить доступность культурных услуг.</w:t>
            </w:r>
          </w:p>
        </w:tc>
      </w:tr>
      <w:tr w:rsidR="00597194" w:rsidRPr="00526653" w14:paraId="64F9F703" w14:textId="77777777" w:rsidTr="00D4764E">
        <w:trPr>
          <w:trHeight w:val="106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F173A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B0070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Разработка проектно-сметной документации на реконструкцию отдельно стоящих зданий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C968A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2021-2023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7FB68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4A55E" w14:textId="77777777" w:rsidR="00597194" w:rsidRPr="00526653" w:rsidRDefault="00597194" w:rsidP="000B01B4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Разработка ПСД на реконструкцию отдельно стоящих зданий:</w:t>
            </w:r>
          </w:p>
          <w:p w14:paraId="6738BFCB" w14:textId="30A66924" w:rsidR="00597194" w:rsidRPr="00526653" w:rsidRDefault="00597194" w:rsidP="000B01B4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г. Норильск, Центральный район,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ул. Севастопольская, д. 7;</w:t>
            </w:r>
          </w:p>
          <w:p w14:paraId="0722B4E1" w14:textId="7B1C58AD" w:rsidR="00597194" w:rsidRPr="00526653" w:rsidRDefault="00597194" w:rsidP="000B01B4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г. Норильск, Центральный район,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ул. Лауреатов, д. 87;</w:t>
            </w:r>
          </w:p>
          <w:p w14:paraId="5981D5F5" w14:textId="0982D372" w:rsidR="00597194" w:rsidRPr="00526653" w:rsidRDefault="00597194" w:rsidP="000B01B4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г. Норильск, Центральный район,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ул. Завенягина, д. 3.</w:t>
            </w:r>
          </w:p>
        </w:tc>
      </w:tr>
      <w:tr w:rsidR="00597194" w:rsidRPr="00526653" w14:paraId="0E8AF100" w14:textId="77777777" w:rsidTr="00D4764E">
        <w:trPr>
          <w:trHeight w:val="8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61437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271ED" w14:textId="3752C89B" w:rsidR="00597194" w:rsidRPr="00526653" w:rsidRDefault="002D5973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общеобр</w:t>
            </w:r>
            <w:r w:rsidR="008D3359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азовательной организации на 1100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мест (</w:t>
            </w:r>
            <w:r w:rsidR="009C4B49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г.Норильск, Центральный район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зона застройки многоэтажными жилыми домами 9 этажей и более)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952CF" w14:textId="6E0BEA9C" w:rsidR="00597194" w:rsidRPr="00526653" w:rsidRDefault="002D5973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2022-2025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AB480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B8285" w14:textId="5BC4C8C6" w:rsidR="00597194" w:rsidRPr="00526653" w:rsidRDefault="00597194" w:rsidP="008F254A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Разработка архитектурной концепции, проектно-сметной документации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 строительство здания общеобразовательной организации со спортивным сооружением закрытого типа в г. Норильске на </w:t>
            </w:r>
            <w:r w:rsidR="008D3359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мест. Количество создаваемых рабочих мест – 228 ед.</w:t>
            </w:r>
          </w:p>
        </w:tc>
      </w:tr>
      <w:tr w:rsidR="00597194" w:rsidRPr="00526653" w14:paraId="2CD2B716" w14:textId="77777777" w:rsidTr="00D4764E">
        <w:trPr>
          <w:trHeight w:val="91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C47D3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C0D52" w14:textId="7EA6260E" w:rsidR="00597194" w:rsidRPr="00526653" w:rsidRDefault="00534B5D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дошкольного образовательного учреждения на 270 мест (г.Норильск, Центральный район (Оганер), зона застройки многоэтажными жилыми домами 9 этажей и более)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7C7F3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2022-2025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E98DC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AF2D5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здания дошкольного образовательного учреждения в жилом образовании Оганер г. Норильска. Количество создаваемых рабочих мест – 75 ед.</w:t>
            </w:r>
          </w:p>
        </w:tc>
      </w:tr>
      <w:tr w:rsidR="00597194" w:rsidRPr="00526653" w14:paraId="5E5E7501" w14:textId="77777777" w:rsidTr="00D4764E">
        <w:trPr>
          <w:trHeight w:val="91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69B70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5E65D" w14:textId="2E42F6CF" w:rsidR="00597194" w:rsidRPr="00526653" w:rsidRDefault="00534B5D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Строительство общеобразовательной организации со спортивным сооружением закрытого типа на 1100 мест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(г. Норильск, Центральный район, ул. 50 лет Октября, зона застройки многоэтажными жилыми домами 9 этажей и более)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34CFC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2022-2026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D3928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6BD07" w14:textId="2E0B654C" w:rsidR="00597194" w:rsidRPr="00526653" w:rsidRDefault="00597194" w:rsidP="004A259F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многопрофильного инновационного образовательного комплекс</w:t>
            </w:r>
            <w:r w:rsidR="004A259F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для детей в Центральном районе г. Норильска на 1100 мест.</w:t>
            </w:r>
          </w:p>
        </w:tc>
      </w:tr>
      <w:tr w:rsidR="00597194" w:rsidRPr="00526653" w14:paraId="5B78B2EF" w14:textId="77777777" w:rsidTr="00D4764E">
        <w:trPr>
          <w:trHeight w:val="84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BA1CB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25124" w14:textId="17766177" w:rsidR="00597194" w:rsidRPr="00526653" w:rsidRDefault="00534B5D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 здания для размещения дошкольного образовательного учреждения на 236 мест (г. Норильск, район Кайеркан, ул. Первомайская, д. 4, зона специализированной общественной застройки)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FA9D1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2022-2025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2B720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83EAA" w14:textId="5A03329F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 здания, расположенного по адресу: г. Норильск, район Кайеркан,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Первомайская, д. 4, для размещения в нем дошкольного образовательного учреждения. Количество создаваемых рабочих мест – 65 ед.</w:t>
            </w:r>
          </w:p>
        </w:tc>
      </w:tr>
      <w:tr w:rsidR="00597194" w:rsidRPr="00526653" w14:paraId="2E16487D" w14:textId="77777777" w:rsidTr="00D4764E">
        <w:trPr>
          <w:trHeight w:val="6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556FC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6EB6B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поликлиники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25AF5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2021-2024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86934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8E7EE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поликлиники в г. Норильске мощностью 1000 посещений в смену.</w:t>
            </w:r>
          </w:p>
        </w:tc>
      </w:tr>
      <w:tr w:rsidR="00597194" w:rsidRPr="00526653" w14:paraId="66065A68" w14:textId="77777777" w:rsidTr="00D4764E">
        <w:trPr>
          <w:trHeight w:val="75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7B1A3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685F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физкультурно-оздоровительного комплекса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E4712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2022-2023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95E93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E992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Разработка ПСД на строительство физкультурно-оздоровительного комплекса. </w:t>
            </w:r>
          </w:p>
        </w:tc>
      </w:tr>
      <w:tr w:rsidR="00597194" w:rsidRPr="00526653" w14:paraId="1EA0FE43" w14:textId="77777777" w:rsidTr="00D4764E">
        <w:trPr>
          <w:trHeight w:val="84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735DA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9BF85" w14:textId="1CBBB09D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Детский развлекательный центр «Руслан»,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г. Норильск,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Талнахская, д. 74а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50431" w14:textId="4A763E8F" w:rsidR="00597194" w:rsidRPr="00526653" w:rsidRDefault="002D5973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2020-2024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EB274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929AF" w14:textId="47B9EC48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Проект предполагает строительство нового здания общей площадью –1 088,75 кв. метров под детский развлекательный центр в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Норильске мощностью более 200 чел. в сутки. Количество создаваемых рабочих мест – 17 ед.</w:t>
            </w:r>
          </w:p>
        </w:tc>
      </w:tr>
      <w:tr w:rsidR="00597194" w:rsidRPr="00526653" w14:paraId="46757400" w14:textId="77777777" w:rsidTr="00D4764E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3F41B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87379" w14:textId="5726CDAD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деятельности корпоративных медицинских центров в </w:t>
            </w:r>
            <w:r w:rsidR="00EE2807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 г. Норильск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29D42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2021-2024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7BE93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6DFD4" w14:textId="71A9C8C0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доступности медицинских услуг и качества оказываемой медицинской помощи для жителей Норильска, работников Компан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ии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и членов их семей. Повышение 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удовлетворенности населения качеством оказываемых услуг. Расширение перечня оказываемых услуг и увеличение количества обслуживаемого контингента за счет ввода трех новых медицинских центров. </w:t>
            </w:r>
          </w:p>
        </w:tc>
      </w:tr>
      <w:tr w:rsidR="00597194" w:rsidRPr="00526653" w14:paraId="7D8FA46E" w14:textId="77777777" w:rsidTr="00D4764E">
        <w:trPr>
          <w:trHeight w:val="110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FEF61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F2BBC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 очистных сооружений города Норильска.</w:t>
            </w:r>
          </w:p>
          <w:p w14:paraId="65FDC0C8" w14:textId="198760EB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Район города Норильска,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Вокзальная, 9А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9B1AA" w14:textId="670AA60D" w:rsidR="00597194" w:rsidRPr="00526653" w:rsidRDefault="00597194" w:rsidP="004C3B65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2019-202</w:t>
            </w:r>
            <w:r w:rsidR="004C3B65"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1AE03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местный бюджет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D681A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проектных работ на реконструкцию объекта.</w:t>
            </w:r>
          </w:p>
        </w:tc>
      </w:tr>
      <w:tr w:rsidR="00597194" w:rsidRPr="00526653" w14:paraId="0FFBCA54" w14:textId="77777777" w:rsidTr="00D4764E">
        <w:trPr>
          <w:trHeight w:val="115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DD364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360D8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 нежилого здания под гостиничный комплекс «Бизнес-отель», г. Норильск, ул. Площадь металлургов, д.25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71D2F" w14:textId="53E4C4B0" w:rsidR="00597194" w:rsidRPr="00526653" w:rsidRDefault="002D5973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2018-2024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737F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AD8CB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 по реконструкции нежилого здания общей площадью – 9 698 кв. м под гостиничный комплекс. Количество номеров – 134. Количество создаваемых рабочих мест – 40 ед.</w:t>
            </w:r>
          </w:p>
        </w:tc>
      </w:tr>
      <w:tr w:rsidR="00597194" w:rsidRPr="00526653" w14:paraId="08280628" w14:textId="77777777" w:rsidTr="00D4764E">
        <w:trPr>
          <w:trHeight w:val="113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D9F2E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0770F" w14:textId="799DD1E3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Создание круглогодичной базы отдыха «Малинки»,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 Норильск, район Вальковского шоссе, 19 км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46200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2021-2023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074E3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0EF8" w14:textId="643CE7F9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Создание круглогодичной базы отдыха «Малинки» с целью расширения спектра туристических услуг на территории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повышения качества сервиса в рамках туристического кластера «Арктический». Количество создаваемых рабочих мест – 10 ед.</w:t>
            </w:r>
          </w:p>
        </w:tc>
      </w:tr>
      <w:tr w:rsidR="00597194" w:rsidRPr="00526653" w14:paraId="4B059FBE" w14:textId="77777777" w:rsidTr="00D4764E">
        <w:trPr>
          <w:trHeight w:val="63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0D9A4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A2965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глемпинг проекта «Ламская Венеция»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2BFBF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2021-2024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2A168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F445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глэмпинг-комплекса на территории озера Лама. Количество создаваемых рабочих мест – 2 ед.</w:t>
            </w:r>
          </w:p>
        </w:tc>
      </w:tr>
      <w:tr w:rsidR="00FC72FF" w:rsidRPr="00526653" w14:paraId="4AB00C44" w14:textId="77777777" w:rsidTr="00D4764E">
        <w:trPr>
          <w:trHeight w:val="2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E25B6" w14:textId="77777777" w:rsidR="00FC72FF" w:rsidRPr="00526653" w:rsidRDefault="00FC72FF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985A4" w14:textId="75734D8A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Планируемые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 строительству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реконструкции региональные объекты в области образования, здравоохранения, социального обеспечения, физической культуры и спорта, туризма</w:t>
            </w:r>
          </w:p>
          <w:p w14:paraId="52D8CC34" w14:textId="4167B5F5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(в соответствии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схемой территориального планирования Красноярского края)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EC8BF" w14:textId="77777777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2020-2040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829C4" w14:textId="5FA0AC36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источник не определен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73100" w14:textId="77777777" w:rsidR="00FC72FF" w:rsidRPr="00526653" w:rsidRDefault="00FC72FF" w:rsidP="000B01B4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Строительство профессиональной образовательной организации;</w:t>
            </w:r>
          </w:p>
          <w:p w14:paraId="465F9CF3" w14:textId="77777777" w:rsidR="00FC72FF" w:rsidRPr="00526653" w:rsidRDefault="00FC72FF" w:rsidP="000B01B4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Реконструкция зданий КГБУЗ «Норильская городская поликлиника N 2»</w:t>
            </w:r>
          </w:p>
          <w:p w14:paraId="5D14E8D9" w14:textId="42BC46FA" w:rsidR="00FC72FF" w:rsidRPr="00526653" w:rsidRDefault="00FC72FF" w:rsidP="000B01B4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(р-н Талнах, ул. Федоровского, 13, ул. Маслова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t>д.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5, 7);</w:t>
            </w:r>
          </w:p>
          <w:p w14:paraId="0635AD1E" w14:textId="77777777" w:rsidR="00FC72FF" w:rsidRPr="00526653" w:rsidRDefault="00FC72FF" w:rsidP="000B01B4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Строительство дома-интерната для умственно отсталых детей;</w:t>
            </w:r>
          </w:p>
          <w:p w14:paraId="543F1B09" w14:textId="77777777" w:rsidR="00FC72FF" w:rsidRPr="00526653" w:rsidRDefault="00FC72FF" w:rsidP="000B01B4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Строительство дома (отделения) ночного пребывания;</w:t>
            </w:r>
          </w:p>
          <w:p w14:paraId="13FCF885" w14:textId="4BFBCFE4" w:rsidR="00FC72FF" w:rsidRPr="00526653" w:rsidRDefault="00FC72FF" w:rsidP="000B01B4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дома-интерната для престарелых, инвалидов, дом-интернат малой вместимости для граждан пожилого возраста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 инвалидов, геронтологические центры;</w:t>
            </w:r>
          </w:p>
          <w:p w14:paraId="6AD6CE65" w14:textId="77777777" w:rsidR="00FC72FF" w:rsidRPr="00526653" w:rsidRDefault="00FC72FF" w:rsidP="000B01B4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Строительство крытого катка с искусственным льдом;</w:t>
            </w:r>
          </w:p>
          <w:p w14:paraId="4DB8EEDA" w14:textId="77777777" w:rsidR="00FC72FF" w:rsidRPr="00526653" w:rsidRDefault="00FC72FF" w:rsidP="000B01B4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Создание Туристско-рекреационного кластера «Арктический».</w:t>
            </w:r>
          </w:p>
        </w:tc>
      </w:tr>
      <w:tr w:rsidR="00597194" w:rsidRPr="00526653" w14:paraId="350588DD" w14:textId="77777777" w:rsidTr="00D4764E">
        <w:trPr>
          <w:trHeight w:val="120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37C32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06ECA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 здания для размещения всесезонного общественного пространства «Башня», г. Норильск, пр. Ленинский д.1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7396A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2022-2023</w:t>
            </w:r>
          </w:p>
          <w:p w14:paraId="1A225F11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D48F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8536D" w14:textId="16634D53" w:rsidR="00597194" w:rsidRPr="00526653" w:rsidRDefault="00597194" w:rsidP="000B01B4">
            <w:pPr>
              <w:autoSpaceDE w:val="0"/>
              <w:autoSpaceDN w:val="0"/>
              <w:adjustRightInd w:val="0"/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здания с целью размещения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в нем всесезонного общественного пространства «Башня». Общественный культурный центр «Башня» - общественное пространство, с уникальным функционалом, где будет выделена рекреационная зона, зона для городских идей АНО «Агентство развития Норильска», планируется проведение мастер-классов, тренингов и кворкингов.  На верхних этажах будет предусмотрено пространство для торжественных и наградных мероприятий, кинопоказов и презентаций, а также смотровая площадка с панорамными окнами с видом на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оз. Долгое и гору Шмидта.</w:t>
            </w:r>
          </w:p>
        </w:tc>
      </w:tr>
      <w:tr w:rsidR="00597194" w:rsidRPr="00526653" w14:paraId="588ED50C" w14:textId="77777777" w:rsidTr="00D4764E">
        <w:trPr>
          <w:trHeight w:val="68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06153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27B39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зимнего сада в Центральном районе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4440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2024-2027</w:t>
            </w:r>
          </w:p>
          <w:p w14:paraId="024D1F8C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FFE98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70B06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Строительство зимнего сада с детским профессионально ориентационным развивающим комплексом в Центральном районе г. Норильска.</w:t>
            </w:r>
          </w:p>
        </w:tc>
      </w:tr>
      <w:tr w:rsidR="00597194" w:rsidRPr="00526653" w14:paraId="63B1BD58" w14:textId="77777777" w:rsidTr="00D476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1630"/>
        </w:trPr>
        <w:tc>
          <w:tcPr>
            <w:tcW w:w="562" w:type="dxa"/>
            <w:shd w:val="clear" w:color="auto" w:fill="auto"/>
            <w:noWrap/>
          </w:tcPr>
          <w:p w14:paraId="7A900E77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8" w:name="_Toc530565708"/>
            <w:bookmarkEnd w:id="18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D4A9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 здания (г. Норильск, Центральный район, ул. Комсомольская, д.37) для создания Арктического музея современного искусства</w:t>
            </w:r>
          </w:p>
        </w:tc>
        <w:tc>
          <w:tcPr>
            <w:tcW w:w="1276" w:type="dxa"/>
            <w:shd w:val="clear" w:color="auto" w:fill="auto"/>
          </w:tcPr>
          <w:p w14:paraId="0CF5FA64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2022-2025</w:t>
            </w:r>
          </w:p>
        </w:tc>
        <w:tc>
          <w:tcPr>
            <w:tcW w:w="1701" w:type="dxa"/>
            <w:shd w:val="clear" w:color="auto" w:fill="auto"/>
          </w:tcPr>
          <w:p w14:paraId="53937B22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источники </w:t>
            </w:r>
          </w:p>
        </w:tc>
        <w:tc>
          <w:tcPr>
            <w:tcW w:w="3969" w:type="dxa"/>
            <w:shd w:val="clear" w:color="auto" w:fill="auto"/>
          </w:tcPr>
          <w:p w14:paraId="5BE7B904" w14:textId="06E70B8B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здания с целью размещения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в нем Арктического музея современного искусства откроет новые возможности для посетителей, станет креативной площадкой, где можно будет реализовать проекты, направленные на презентацию современного искусства, используя образовательный потенциал. Также увеличатся площади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 улучшатся условия хранения художественного фонда муниципальной музейной коллекции.</w:t>
            </w:r>
          </w:p>
        </w:tc>
      </w:tr>
      <w:tr w:rsidR="00597194" w:rsidRPr="00526653" w14:paraId="0DA7530D" w14:textId="77777777" w:rsidTr="00D476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48"/>
        </w:trPr>
        <w:tc>
          <w:tcPr>
            <w:tcW w:w="562" w:type="dxa"/>
            <w:shd w:val="clear" w:color="auto" w:fill="auto"/>
            <w:noWrap/>
          </w:tcPr>
          <w:p w14:paraId="34B9D294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04A09" w14:textId="21336FB0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 здания МБУ ДО «Оганерская детская школа искусств» по адресу: г.Норильск,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ж/о Оганер,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Вальковская, д.6</w:t>
            </w:r>
          </w:p>
        </w:tc>
        <w:tc>
          <w:tcPr>
            <w:tcW w:w="1276" w:type="dxa"/>
            <w:shd w:val="clear" w:color="auto" w:fill="auto"/>
          </w:tcPr>
          <w:p w14:paraId="6CB5260A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2022-2024</w:t>
            </w:r>
          </w:p>
        </w:tc>
        <w:tc>
          <w:tcPr>
            <w:tcW w:w="1701" w:type="dxa"/>
            <w:shd w:val="clear" w:color="auto" w:fill="auto"/>
          </w:tcPr>
          <w:p w14:paraId="7C81479D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источники </w:t>
            </w:r>
          </w:p>
        </w:tc>
        <w:tc>
          <w:tcPr>
            <w:tcW w:w="3969" w:type="dxa"/>
            <w:shd w:val="clear" w:color="auto" w:fill="auto"/>
          </w:tcPr>
          <w:p w14:paraId="06A54727" w14:textId="4D506E0E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здания позволит обеспечить потребность школы искусств в дополнительных площадях, повысить комфортность пребывания, что повлечет за собой увеличение контингента, будут открыты новые отделения, введены дополнительные предпрофессиональные образовательные программы в области искусств. Оборудование концертного зала позволит выполнять функции формирования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и удовлетворения общественных потребностей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 музыкальном искусстве, включение в систему концертной и гастрольной деятельности, позволит более качественно организовать досуг жителей района Оганер.</w:t>
            </w:r>
          </w:p>
        </w:tc>
      </w:tr>
      <w:tr w:rsidR="00597194" w:rsidRPr="00526653" w14:paraId="63658718" w14:textId="77777777" w:rsidTr="00D476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66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729CFD2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68AAC" w14:textId="50B568F3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 МБУ «Музейно-выставочный комплекс «Музей Норильска»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(г. Норильск, Центральный район, Норильск, Центральный район, пр-т. Ленинский,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д. 14)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DD2CB17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2022-2026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AC60CB1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источники  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1AE1CC41" w14:textId="0F48C509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В рамках реконструкции запланировано создание новой экспозиции музея города, посвященной его актуальной истории,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и изменение входной группы и зон комфорта для посетителей в соответствии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с современными музейными практиками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и техническими нормами, применяемыми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к объектам культурного наследия. Здание изначально не предназначалось для музея (бывший кинотеатр), поэтому необходимы существенные изменения в организации потоков посетителей, маршрутов осмотра музейных экспозиций, создание рекреационных и образовательных площадок, в том числе, организация в музее доступной среды для всех видов посетителей.</w:t>
            </w:r>
          </w:p>
        </w:tc>
      </w:tr>
      <w:tr w:rsidR="00FC72FF" w:rsidRPr="00526653" w14:paraId="0DDA5302" w14:textId="77777777" w:rsidTr="00D476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8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C8760" w14:textId="77777777" w:rsidR="00FC72FF" w:rsidRPr="00526653" w:rsidRDefault="00FC72FF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237AF" w14:textId="77777777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МБУ «Стадион «Заполярник» - строительство холодного склада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EE4D3" w14:textId="77777777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D71F4" w14:textId="7BEC5FF4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источник не определен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8EDC" w14:textId="77777777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Строительство холодного склада будет способствовать повышению качества и уровня доступности услуг на территории.</w:t>
            </w:r>
          </w:p>
        </w:tc>
      </w:tr>
      <w:tr w:rsidR="00FC72FF" w:rsidRPr="00526653" w14:paraId="1950AF82" w14:textId="77777777" w:rsidTr="00D476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F3957" w14:textId="77777777" w:rsidR="00FC72FF" w:rsidRPr="00526653" w:rsidRDefault="00FC72FF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76844" w14:textId="77777777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спортивно-оздоровительного комплекса в жилом образовании Оганер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7D23E" w14:textId="77777777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2025-2026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970AF" w14:textId="3D33D142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источник не определен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4D373" w14:textId="77777777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Строительство спортивно-оздоровительного комплекса в жилом образовании Оганер будет способствовать повышению качества и уровня доступности услуг на территории.</w:t>
            </w:r>
          </w:p>
        </w:tc>
      </w:tr>
      <w:tr w:rsidR="00597194" w:rsidRPr="00526653" w14:paraId="1E14B8F7" w14:textId="77777777" w:rsidTr="00D476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179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D65D1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7EF7F" w14:textId="0727EDF4" w:rsidR="00597194" w:rsidRPr="00526653" w:rsidRDefault="00273018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дошкольных образовательных учреждений в количестве трех объектов на 790 мест (г. Норильск, Центральный район (Оганер), зона застройки многоэтажными жилыми домами 9 этажей и более)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BBC8B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2030-2035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CFF6E" w14:textId="2E33D4C7" w:rsidR="00597194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597194" w:rsidRPr="00526653">
              <w:rPr>
                <w:rFonts w:ascii="Times New Roman" w:hAnsi="Times New Roman" w:cs="Times New Roman"/>
                <w:sz w:val="18"/>
                <w:szCs w:val="18"/>
              </w:rPr>
              <w:t>сточник не определен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FFE1F" w14:textId="75BBA8AF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трех дошкольных образовательных учреждений в рамках исполнения Указа Президента Российской Федерации от 07.05.2012 N 599 «О мерах по реализации государственной политики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 области образования и науки» позволит увеличить дополнительные места в детских дошкольных учреждениях города Н</w:t>
            </w:r>
            <w:r w:rsidR="0080477D" w:rsidRPr="00526653">
              <w:rPr>
                <w:rFonts w:ascii="Times New Roman" w:hAnsi="Times New Roman" w:cs="Times New Roman"/>
                <w:sz w:val="18"/>
                <w:szCs w:val="18"/>
              </w:rPr>
              <w:t>орильска. Мощность объектов: 790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мест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создаваемых рабочих мест – 225 ед.</w:t>
            </w:r>
          </w:p>
        </w:tc>
      </w:tr>
      <w:tr w:rsidR="00597194" w:rsidRPr="00526653" w14:paraId="76A978E8" w14:textId="77777777" w:rsidTr="00D476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16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BF0FE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93E88" w14:textId="0F0C3B06" w:rsidR="00597194" w:rsidRPr="00526653" w:rsidRDefault="00444E47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дошкольного образовательного учреждения на 300 мест (г. Норильск, Центральный район, зона застройки многоэтажными жилыми домами 9 этажей и более)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09D6F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2030-2035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45D61" w14:textId="023F1D55" w:rsidR="00597194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597194" w:rsidRPr="00526653">
              <w:rPr>
                <w:rFonts w:ascii="Times New Roman" w:hAnsi="Times New Roman" w:cs="Times New Roman"/>
                <w:sz w:val="18"/>
                <w:szCs w:val="18"/>
              </w:rPr>
              <w:t>сточник не определен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F129A" w14:textId="3B43272D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здания дошкольного образовательного учреждения в рамках исполнения Указа Президента Российской Федерации от 07.05.2012 N 599 «О мерах по реализации государственной политики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в области образования и науки» позволит увеличить дополнительные места в детских дошкольных учреждениях города </w:t>
            </w:r>
            <w:r w:rsidR="0080477D" w:rsidRPr="00526653">
              <w:rPr>
                <w:rFonts w:ascii="Times New Roman" w:hAnsi="Times New Roman" w:cs="Times New Roman"/>
                <w:sz w:val="18"/>
                <w:szCs w:val="18"/>
              </w:rPr>
              <w:t>Норильска. Мощность объекта: 300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мест. Количество создаваемых рабочих мест –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75 ед.</w:t>
            </w:r>
          </w:p>
        </w:tc>
      </w:tr>
      <w:tr w:rsidR="00597194" w:rsidRPr="00526653" w14:paraId="259F6CA6" w14:textId="77777777" w:rsidTr="00D476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8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049C0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A3320" w14:textId="41DE2718" w:rsidR="00597194" w:rsidRPr="00526653" w:rsidRDefault="00444E47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 МАОУ «Гимназия № 4» в количестве двух объектов (г. Норильск, Центральный район, ул. Пушкина, д. 6а, 8, зона застройки многоэтажными жилыми домами 9 этажей и более)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2D70" w14:textId="77777777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2021-2025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FB1E2" w14:textId="3408AB14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местный бюджет,</w:t>
            </w:r>
            <w:r w:rsidR="00444E4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внебюджетный источник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82490" w14:textId="306418F2" w:rsidR="00597194" w:rsidRPr="00526653" w:rsidRDefault="00597194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2019 год – проектные работы на реконструкцию здания, прохождение государственной экспертизы.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 результате реализации проекта на территории появится школа современного формата.</w:t>
            </w:r>
          </w:p>
        </w:tc>
      </w:tr>
      <w:tr w:rsidR="00FC72FF" w:rsidRPr="00526653" w14:paraId="2EBEA222" w14:textId="77777777" w:rsidTr="00D476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11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7E8F4" w14:textId="77777777" w:rsidR="00FC72FF" w:rsidRPr="00526653" w:rsidRDefault="00FC72FF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0D1DF" w14:textId="25096B2C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 МБОУ ДО «Центр внешкольной работы» (г. Норильск, район Талнах, ул. Кравца,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д. 16, многофункциональная общественно-деловая зона)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05452" w14:textId="77777777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2025-2030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F8E61" w14:textId="0E099943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источник не определен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5E8BE" w14:textId="0212C482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позволит привести здание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и инженерные системы в соответствие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с техническими нормами, снизив при этом уровень износа основных средств.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Мощность объекта: 2 961 чел.</w:t>
            </w:r>
          </w:p>
        </w:tc>
      </w:tr>
      <w:tr w:rsidR="00FC72FF" w:rsidRPr="00526653" w14:paraId="4DF186E2" w14:textId="77777777" w:rsidTr="00D476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11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EB569" w14:textId="77777777" w:rsidR="00FC72FF" w:rsidRPr="00526653" w:rsidRDefault="00FC72FF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26CC9" w14:textId="2D72C4DA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 МБОУ ДО «Станция юных техников»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(г. Норильск, Центральный район, ул. Орджоникидзе,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д. 14А, зона застройки среднеэтажными жилыми домами (от 5 до 8 этажей, включая мансардный)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44D95" w14:textId="77777777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142EA" w14:textId="43CC5717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источник не определен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0F986" w14:textId="72593A20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позволит привести здание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и инженерные системы в соответствие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с техническими нормами, снизив при этом уровень износа основных средств.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Мощность объекта: 1 290 чел.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Количество создаваемых рабочих мест – 10 ед.</w:t>
            </w:r>
          </w:p>
        </w:tc>
      </w:tr>
      <w:tr w:rsidR="00FC72FF" w:rsidRPr="00526653" w14:paraId="50035C0B" w14:textId="77777777" w:rsidTr="00D476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1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07A05" w14:textId="77777777" w:rsidR="00FC72FF" w:rsidRPr="00526653" w:rsidRDefault="00FC72FF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5FD90" w14:textId="6417D92E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Строительство картодрома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(г. Норильск, Центральный район (Оганер), предполагаемый район строительства ДОСААФ или улица Нансена, зона специализированной общественной застройки)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D5ECC" w14:textId="77777777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2026-2030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A77A6" w14:textId="6F5F70CD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источник не определен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CF658" w14:textId="5EE8F31A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В результате строительства будет увеличена обеспеченность учреждениями дополнительного образования для детей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и подростков, внеурочной занятости. Для обеспечения возможности занятия картингом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и научно-техническим творчеством детей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и подростков старших классов, в том числе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и относящихся к группам риска, будет построена площадка картодрома и здания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с техническими, учебными и подсобными помещениями (включая гараж для хранения автомототехники). Мощность объекта: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2 000 кв. м., 150 чел.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создаваемых рабочих мест – 16 ед.</w:t>
            </w:r>
          </w:p>
        </w:tc>
      </w:tr>
      <w:tr w:rsidR="00597194" w:rsidRPr="00526653" w14:paraId="7B028583" w14:textId="77777777" w:rsidTr="00D476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1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EF62D" w14:textId="77777777" w:rsidR="00597194" w:rsidRPr="00526653" w:rsidRDefault="00597194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6F092" w14:textId="29C31DBD" w:rsidR="00597194" w:rsidRPr="00526653" w:rsidRDefault="00444E47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 Спортивно-оздоровительного комплекса «Оганер», (г. Норильск, Центральный район (Оганер), </w:t>
            </w:r>
            <w:r w:rsidR="00C17C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Вальковская, д. 18, зона специализированной общественной застройки)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7CACF" w14:textId="2D8B18F3" w:rsidR="00597194" w:rsidRPr="00526653" w:rsidRDefault="00444E47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2022-2030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C42C4" w14:textId="2BFBA41D" w:rsidR="00597194" w:rsidRPr="00526653" w:rsidRDefault="00444E47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местный бюджет, внебюджетные источники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B4FD9" w14:textId="4D01FB92" w:rsidR="00444E47" w:rsidRPr="00526653" w:rsidRDefault="00444E47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Реконструкция организации дополнительного образования позволит обеспечить:</w:t>
            </w:r>
          </w:p>
          <w:p w14:paraId="1A345F12" w14:textId="77777777" w:rsidR="00444E47" w:rsidRPr="00526653" w:rsidRDefault="00444E47" w:rsidP="000B01B4">
            <w:pPr>
              <w:pStyle w:val="af0"/>
              <w:numPr>
                <w:ilvl w:val="0"/>
                <w:numId w:val="46"/>
              </w:numPr>
              <w:tabs>
                <w:tab w:val="left" w:pos="380"/>
              </w:tabs>
              <w:spacing w:after="120" w:line="276" w:lineRule="auto"/>
              <w:ind w:left="0" w:firstLine="28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организацию образовательного процесса без учета сезонности</w:t>
            </w:r>
          </w:p>
          <w:p w14:paraId="298200C6" w14:textId="77777777" w:rsidR="001379A7" w:rsidRPr="00526653" w:rsidRDefault="00444E47" w:rsidP="000B01B4">
            <w:pPr>
              <w:pStyle w:val="af0"/>
              <w:numPr>
                <w:ilvl w:val="0"/>
                <w:numId w:val="46"/>
              </w:numPr>
              <w:tabs>
                <w:tab w:val="left" w:pos="380"/>
              </w:tabs>
              <w:spacing w:after="120" w:line="276" w:lineRule="auto"/>
              <w:ind w:left="0" w:firstLine="28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организацию военно-патриотического лагеря в среде, приближенной к природной</w:t>
            </w:r>
          </w:p>
          <w:p w14:paraId="131CCDE8" w14:textId="77777777" w:rsidR="001379A7" w:rsidRPr="00526653" w:rsidRDefault="00444E47" w:rsidP="000B01B4">
            <w:pPr>
              <w:pStyle w:val="af0"/>
              <w:numPr>
                <w:ilvl w:val="0"/>
                <w:numId w:val="46"/>
              </w:numPr>
              <w:tabs>
                <w:tab w:val="left" w:pos="380"/>
              </w:tabs>
              <w:spacing w:after="120" w:line="276" w:lineRule="auto"/>
              <w:ind w:left="0" w:firstLine="28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дополнительную физическую и военную подготовку детей</w:t>
            </w:r>
          </w:p>
          <w:p w14:paraId="2FC38643" w14:textId="414870D1" w:rsidR="00597194" w:rsidRPr="00526653" w:rsidRDefault="00444E47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Мощность объекта: 2 500 чел.</w:t>
            </w:r>
          </w:p>
        </w:tc>
      </w:tr>
      <w:tr w:rsidR="00FC72FF" w:rsidRPr="00526653" w14:paraId="7692EF2C" w14:textId="77777777" w:rsidTr="00D476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17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5FCD1" w14:textId="77777777" w:rsidR="00FC72FF" w:rsidRPr="00526653" w:rsidRDefault="00FC72FF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09A9E" w14:textId="2C023821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дошкольного образовательного учреждения на 270 мест (г. Норильск, Центральный район, многофункциональная общественно-деловая зона)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7E2E" w14:textId="37B5C99E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2030-2035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A24C" w14:textId="5F5B0082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источник не определен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132E7" w14:textId="3D58A7B6" w:rsidR="00FC72FF" w:rsidRPr="00526653" w:rsidRDefault="00FC72FF" w:rsidP="000B01B4">
            <w:pPr>
              <w:ind w:left="28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здания дошкольного образовательного учреждения в рамках исполнения Указа Президента Российской Федерации от 07.05.2012 №599 «О мерах по реализации государственной политики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 области образования и науки» позволит увеличить дополнительные места в детских дошкольных учреждениях города Норильска.</w:t>
            </w:r>
          </w:p>
          <w:p w14:paraId="69AA9061" w14:textId="0D26D8F9" w:rsidR="00FC72FF" w:rsidRPr="00526653" w:rsidRDefault="00FC72FF" w:rsidP="000B01B4">
            <w:pPr>
              <w:ind w:left="28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Мощность объекта: 270 мест.</w:t>
            </w:r>
          </w:p>
          <w:p w14:paraId="0178138E" w14:textId="75B31596" w:rsidR="00FC72FF" w:rsidRPr="00526653" w:rsidRDefault="00FC72FF" w:rsidP="000B01B4">
            <w:pPr>
              <w:ind w:left="28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Количество создаваемых рабочих мест – 75 ед.</w:t>
            </w:r>
          </w:p>
        </w:tc>
      </w:tr>
      <w:tr w:rsidR="00FC72FF" w:rsidRPr="00526653" w14:paraId="1363E8EC" w14:textId="77777777" w:rsidTr="00D476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17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96CA6" w14:textId="77777777" w:rsidR="00FC72FF" w:rsidRPr="00526653" w:rsidRDefault="00FC72FF" w:rsidP="000B01B4">
            <w:pPr>
              <w:pStyle w:val="af0"/>
              <w:numPr>
                <w:ilvl w:val="0"/>
                <w:numId w:val="45"/>
              </w:numPr>
              <w:spacing w:after="120" w:line="276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9DB8C" w14:textId="751F5D49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 дошкольного образовательного учреждения на 125 мест (г. Норильск, Центральный район (Оганер), ул. Вальковская, д. 6, зона застройки многоэтажными жилыми домами 9 этажей и более)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84907" w14:textId="6D94B0B6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2030-2035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65821" w14:textId="42BD4B9C" w:rsidR="00FC72FF" w:rsidRPr="00526653" w:rsidRDefault="00FC72FF" w:rsidP="000B01B4">
            <w:pPr>
              <w:spacing w:after="12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источник не определен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75E41" w14:textId="77777777" w:rsidR="00FC72FF" w:rsidRPr="00526653" w:rsidRDefault="00FC72FF" w:rsidP="000B01B4">
            <w:pPr>
              <w:ind w:left="28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Реконструкция здания для размещения в нем дошкольного образовательного учреждения.</w:t>
            </w:r>
          </w:p>
          <w:p w14:paraId="387FA183" w14:textId="5817C758" w:rsidR="00FC72FF" w:rsidRPr="00526653" w:rsidRDefault="00FC72FF" w:rsidP="000B01B4">
            <w:pPr>
              <w:ind w:left="28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Количество создаваемых рабочих мест – 50 ед.</w:t>
            </w:r>
          </w:p>
        </w:tc>
      </w:tr>
    </w:tbl>
    <w:p w14:paraId="2C9AC805" w14:textId="77777777" w:rsidR="00526653" w:rsidRDefault="00526653" w:rsidP="00A2604C">
      <w:pPr>
        <w:spacing w:after="120"/>
        <w:ind w:firstLine="0"/>
        <w:jc w:val="left"/>
        <w:rPr>
          <w:rFonts w:ascii="Times New Roman" w:hAnsi="Times New Roman" w:cs="Times New Roman"/>
          <w:sz w:val="20"/>
          <w:szCs w:val="20"/>
        </w:rPr>
        <w:sectPr w:rsidR="00526653" w:rsidSect="00A13846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43E396E0" w14:textId="77777777" w:rsidR="00E552FF" w:rsidRDefault="007C703C" w:rsidP="00E552FF">
      <w:pPr>
        <w:pStyle w:val="1"/>
        <w:jc w:val="right"/>
        <w:rPr>
          <w:rFonts w:ascii="Times New Roman" w:hAnsi="Times New Roman" w:cs="Times New Roman"/>
          <w:b/>
          <w:color w:val="auto"/>
          <w:sz w:val="26"/>
          <w:szCs w:val="26"/>
        </w:rPr>
      </w:pPr>
      <w:bookmarkStart w:id="19" w:name="_Toc137565494"/>
      <w:r w:rsidRPr="007D3836"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6. </w:t>
      </w:r>
    </w:p>
    <w:p w14:paraId="0F432707" w14:textId="00A48DE1" w:rsidR="007C703C" w:rsidRPr="007D3836" w:rsidRDefault="007C703C" w:rsidP="00B06DA2">
      <w:pPr>
        <w:pStyle w:val="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7D3836">
        <w:rPr>
          <w:rFonts w:ascii="Times New Roman" w:hAnsi="Times New Roman" w:cs="Times New Roman"/>
          <w:b/>
          <w:color w:val="auto"/>
          <w:sz w:val="26"/>
          <w:szCs w:val="26"/>
        </w:rPr>
        <w:t>ОБОБЩЕННАЯ ИНФОРМАЦИЯ О ВОВЛЕЧЕНИИ ГРАЖДАН В УПРАВЛЕНИЕ МУНИЦИПАЛЬНЫМ ОБРАЗОВАНИЕМ ГОРОД НОРИЛЬСК</w:t>
      </w:r>
      <w:bookmarkEnd w:id="19"/>
    </w:p>
    <w:tbl>
      <w:tblPr>
        <w:tblStyle w:val="aa"/>
        <w:tblW w:w="9351" w:type="dxa"/>
        <w:tblLook w:val="04A0" w:firstRow="1" w:lastRow="0" w:firstColumn="1" w:lastColumn="0" w:noHBand="0" w:noVBand="1"/>
      </w:tblPr>
      <w:tblGrid>
        <w:gridCol w:w="474"/>
        <w:gridCol w:w="2096"/>
        <w:gridCol w:w="1836"/>
        <w:gridCol w:w="1484"/>
        <w:gridCol w:w="3461"/>
      </w:tblGrid>
      <w:tr w:rsidR="001379A7" w:rsidRPr="00526653" w14:paraId="75785659" w14:textId="77777777" w:rsidTr="00D4764E">
        <w:trPr>
          <w:tblHeader/>
        </w:trPr>
        <w:tc>
          <w:tcPr>
            <w:tcW w:w="434" w:type="dxa"/>
            <w:shd w:val="clear" w:color="auto" w:fill="B4C6E7" w:themeFill="accent1" w:themeFillTint="66"/>
            <w:vAlign w:val="center"/>
          </w:tcPr>
          <w:p w14:paraId="0F9D0400" w14:textId="77777777" w:rsidR="001379A7" w:rsidRPr="00526653" w:rsidRDefault="001379A7" w:rsidP="00526653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2113" w:type="dxa"/>
            <w:shd w:val="clear" w:color="auto" w:fill="B4C6E7" w:themeFill="accent1" w:themeFillTint="66"/>
            <w:vAlign w:val="center"/>
          </w:tcPr>
          <w:p w14:paraId="15AF262B" w14:textId="77777777" w:rsidR="001379A7" w:rsidRPr="00526653" w:rsidRDefault="001379A7" w:rsidP="00526653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Наименование, направление деятельности</w:t>
            </w:r>
          </w:p>
        </w:tc>
        <w:tc>
          <w:tcPr>
            <w:tcW w:w="1843" w:type="dxa"/>
            <w:shd w:val="clear" w:color="auto" w:fill="B4C6E7" w:themeFill="accent1" w:themeFillTint="66"/>
            <w:vAlign w:val="center"/>
          </w:tcPr>
          <w:p w14:paraId="7B57F741" w14:textId="74D7B990" w:rsidR="001379A7" w:rsidRPr="00526653" w:rsidRDefault="00844044" w:rsidP="00526653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Правовой акт</w:t>
            </w:r>
          </w:p>
        </w:tc>
        <w:tc>
          <w:tcPr>
            <w:tcW w:w="1417" w:type="dxa"/>
            <w:shd w:val="clear" w:color="auto" w:fill="B4C6E7" w:themeFill="accent1" w:themeFillTint="66"/>
            <w:vAlign w:val="center"/>
          </w:tcPr>
          <w:p w14:paraId="78B56093" w14:textId="77777777" w:rsidR="001379A7" w:rsidRPr="00526653" w:rsidRDefault="001379A7" w:rsidP="00526653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Периодичность проведения</w:t>
            </w:r>
          </w:p>
        </w:tc>
        <w:tc>
          <w:tcPr>
            <w:tcW w:w="3544" w:type="dxa"/>
            <w:shd w:val="clear" w:color="auto" w:fill="B4C6E7" w:themeFill="accent1" w:themeFillTint="66"/>
            <w:vAlign w:val="center"/>
          </w:tcPr>
          <w:p w14:paraId="6146D578" w14:textId="77777777" w:rsidR="001379A7" w:rsidRPr="00526653" w:rsidRDefault="001379A7" w:rsidP="00526653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Круг рассматриваемых вопросов</w:t>
            </w:r>
          </w:p>
        </w:tc>
      </w:tr>
      <w:tr w:rsidR="001379A7" w:rsidRPr="00526653" w14:paraId="3FF67653" w14:textId="77777777" w:rsidTr="00EB5304">
        <w:trPr>
          <w:trHeight w:val="1698"/>
        </w:trPr>
        <w:tc>
          <w:tcPr>
            <w:tcW w:w="434" w:type="dxa"/>
          </w:tcPr>
          <w:p w14:paraId="24959AE8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13" w:type="dxa"/>
          </w:tcPr>
          <w:p w14:paraId="1A647274" w14:textId="5DE846FF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Местная общественная палата </w:t>
            </w:r>
            <w:r w:rsidR="00EE2807"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МО г. Норильск</w:t>
            </w:r>
          </w:p>
          <w:p w14:paraId="1A877A26" w14:textId="42A2651A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Целью создания Местной общественной палаты является организация взаимодействия институтов гражданского общества </w:t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МО г. Норильск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с органами местного самоуправления</w:t>
            </w:r>
            <w:r w:rsidR="00B6421D" w:rsidRPr="0052665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Гражданской ассамблеей Красноярского края</w:t>
            </w:r>
            <w:r w:rsidR="00B6421D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и Общественной палатой Красноярского края</w:t>
            </w:r>
          </w:p>
          <w:p w14:paraId="5A65CB83" w14:textId="77777777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E3D33EA" w14:textId="77777777" w:rsidR="001379A7" w:rsidRPr="00526653" w:rsidRDefault="001379A7" w:rsidP="001379A7">
            <w:pPr>
              <w:autoSpaceDE w:val="0"/>
              <w:autoSpaceDN w:val="0"/>
              <w:adjustRightInd w:val="0"/>
              <w:ind w:right="-108"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14:paraId="5CFD4AE2" w14:textId="1996C73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Решение Норильского городского Совета депутатов от 23.05.2017 №</w:t>
            </w:r>
            <w:r w:rsidR="00EB5304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В/4-833</w:t>
            </w:r>
          </w:p>
          <w:p w14:paraId="7C2EA6C0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«О создании местной общественной палаты муниципального образования город Норильск»</w:t>
            </w:r>
          </w:p>
        </w:tc>
        <w:tc>
          <w:tcPr>
            <w:tcW w:w="1417" w:type="dxa"/>
          </w:tcPr>
          <w:p w14:paraId="24C00E1C" w14:textId="77777777" w:rsidR="001379A7" w:rsidRPr="00526653" w:rsidRDefault="001379A7" w:rsidP="001379A7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ежегодно,</w:t>
            </w:r>
          </w:p>
          <w:p w14:paraId="76EA1379" w14:textId="77777777" w:rsidR="001379A7" w:rsidRPr="00526653" w:rsidRDefault="001379A7" w:rsidP="001379A7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не реже одного раза в год</w:t>
            </w:r>
          </w:p>
          <w:p w14:paraId="0CF9F7DB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14:paraId="6CA63970" w14:textId="4C960E37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Обеспечивает взаимодействие граждан Российской Федерации, проживающих на территории </w:t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>МО г. Норильск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 некоммерческих организаций, созданных для представления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и защиты прав и законных интересов профессиональных и социальных групп, осуществляющих деятельность на территории, с органами местного самоуправления для учета потребностей и интересов граждан, защиты прав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и свобод человека и гражданина, прав некоммерческих организаций при реализации государственной политики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 целях осуществления общественного контроля за деятельностью органов местного самоуправления, государственных и муниципальных организаций, иных организаций, осуществляющих в соответствии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с федеральными законами отдельные публичные полномочия на территории </w:t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>МО г. Норильск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1379A7" w:rsidRPr="00526653" w14:paraId="7B5CDED5" w14:textId="77777777" w:rsidTr="00EB5304">
        <w:trPr>
          <w:trHeight w:val="751"/>
        </w:trPr>
        <w:tc>
          <w:tcPr>
            <w:tcW w:w="434" w:type="dxa"/>
          </w:tcPr>
          <w:p w14:paraId="6D2612B6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13" w:type="dxa"/>
          </w:tcPr>
          <w:p w14:paraId="68A8B1AC" w14:textId="7BBEE6E2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Молодежный парламент </w:t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EE2807"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О г. Норильск</w:t>
            </w:r>
          </w:p>
        </w:tc>
        <w:tc>
          <w:tcPr>
            <w:tcW w:w="1843" w:type="dxa"/>
          </w:tcPr>
          <w:p w14:paraId="7CE139B7" w14:textId="12A2F114" w:rsidR="001379A7" w:rsidRPr="00526653" w:rsidRDefault="001379A7" w:rsidP="008B007C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Решение Норильского городского Совета депутатов </w:t>
            </w:r>
            <w:r w:rsidR="008B007C" w:rsidRPr="00526653">
              <w:rPr>
                <w:rFonts w:ascii="Times New Roman" w:hAnsi="Times New Roman" w:cs="Times New Roman"/>
                <w:bCs/>
                <w:sz w:val="18"/>
                <w:szCs w:val="18"/>
              </w:rPr>
              <w:t>от 14.06.2022 № 37/5-890 «Об утверждении Положения о Молодежном парламенте муниципального образования город Норильск»</w:t>
            </w:r>
          </w:p>
        </w:tc>
        <w:tc>
          <w:tcPr>
            <w:tcW w:w="1417" w:type="dxa"/>
          </w:tcPr>
          <w:p w14:paraId="67700E0D" w14:textId="77777777" w:rsidR="001379A7" w:rsidRPr="00526653" w:rsidRDefault="001379A7" w:rsidP="001379A7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  <w:p w14:paraId="50D7EA34" w14:textId="77777777" w:rsidR="001379A7" w:rsidRPr="00526653" w:rsidRDefault="001379A7" w:rsidP="001379A7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14:paraId="0640B2CC" w14:textId="35F37536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Содействие в реализации прав и защите законных интересов молодежи при выработке и принятии решений органами местного самоуправления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МО г. Норильск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по вопросам молодежной политики.</w:t>
            </w:r>
          </w:p>
          <w:p w14:paraId="7B17F0C8" w14:textId="0B4057D4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Содействие социальному, правовому, образовательному, культурному, нравственному, патриотическому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и физическому развитию молодежи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>МО г. Норильск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607D1D18" w14:textId="22CF0A14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Поддержка молодежных инициатив на территории </w:t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>МО г. Норильск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3AD2060C" w14:textId="183A896A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Участие в подготовке проектов правовых актов </w:t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МО г. Норильск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по вопросам, затрагивающим права и законные интересы молодежи.</w:t>
            </w:r>
          </w:p>
          <w:p w14:paraId="263EDC84" w14:textId="26154F7F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Взаимодействие с органами местного самоуправления </w:t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>МО г. Норильск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, Молодежным парламентом при Законодательном Собрании Красноярского края.</w:t>
            </w:r>
          </w:p>
          <w:p w14:paraId="549E8BD8" w14:textId="71E82598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Информирование органов местного самоуправления и общественности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о положении молодежи в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>МО г. Норильск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, наиболее актуальных проблемах молодежи, деятельности молодежных организаций.</w:t>
            </w:r>
          </w:p>
          <w:p w14:paraId="6167B9C7" w14:textId="35366DCE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Представление интересов молодежи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в общественно-политических отношениях в </w:t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>МО г. Норильск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634EFF1A" w14:textId="4098AB01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Выявление и поддержка мо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t xml:space="preserve">лодежных лидеров, содействие их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профессиональной подготовке.</w:t>
            </w:r>
          </w:p>
          <w:p w14:paraId="689D734A" w14:textId="3BE50E45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Мониторинг потребностей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 общественного мнения молодежи города Норильска по актуальным социально-экономическим вопросам, анализ проблем в молодежной среде.</w:t>
            </w:r>
          </w:p>
        </w:tc>
      </w:tr>
      <w:tr w:rsidR="001379A7" w:rsidRPr="00526653" w14:paraId="4E8FDDC8" w14:textId="77777777" w:rsidTr="00EB5304">
        <w:trPr>
          <w:trHeight w:val="567"/>
        </w:trPr>
        <w:tc>
          <w:tcPr>
            <w:tcW w:w="434" w:type="dxa"/>
          </w:tcPr>
          <w:p w14:paraId="34DD825F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13" w:type="dxa"/>
          </w:tcPr>
          <w:p w14:paraId="30DF4D0E" w14:textId="77777777" w:rsidR="001379A7" w:rsidRPr="00526653" w:rsidRDefault="00545C2C" w:rsidP="001379A7">
            <w:pPr>
              <w:autoSpaceDE w:val="0"/>
              <w:autoSpaceDN w:val="0"/>
              <w:adjustRightInd w:val="0"/>
              <w:ind w:right="-108"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hyperlink w:anchor="P31" w:history="1">
              <w:r w:rsidR="001379A7" w:rsidRPr="00526653">
                <w:rPr>
                  <w:rFonts w:ascii="Times New Roman" w:hAnsi="Times New Roman" w:cs="Times New Roman"/>
                  <w:b/>
                  <w:sz w:val="18"/>
                  <w:szCs w:val="18"/>
                </w:rPr>
                <w:t>Общественный совет</w:t>
              </w:r>
            </w:hyperlink>
          </w:p>
          <w:p w14:paraId="019BE410" w14:textId="77777777" w:rsidR="001379A7" w:rsidRPr="00526653" w:rsidRDefault="001379A7" w:rsidP="001379A7">
            <w:pPr>
              <w:autoSpaceDE w:val="0"/>
              <w:autoSpaceDN w:val="0"/>
              <w:adjustRightInd w:val="0"/>
              <w:ind w:right="-108"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при Администрации города Норильска</w:t>
            </w:r>
          </w:p>
          <w:p w14:paraId="5488E259" w14:textId="77777777" w:rsidR="001379A7" w:rsidRPr="00526653" w:rsidRDefault="001379A7" w:rsidP="001379A7">
            <w:pPr>
              <w:autoSpaceDE w:val="0"/>
              <w:autoSpaceDN w:val="0"/>
              <w:adjustRightInd w:val="0"/>
              <w:ind w:right="-108"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по вопросам осуществления закупок товаров, работ, услуг</w:t>
            </w:r>
          </w:p>
        </w:tc>
        <w:tc>
          <w:tcPr>
            <w:tcW w:w="1843" w:type="dxa"/>
          </w:tcPr>
          <w:p w14:paraId="22605471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распоряжение Администрации города Норильска </w:t>
            </w:r>
          </w:p>
          <w:p w14:paraId="64942567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от 15.12.2015 № 6937</w:t>
            </w:r>
          </w:p>
          <w:p w14:paraId="226BBCA8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«О создании Общественного совета при Администрации города Норильска по вопросам осуществления закупок товаров, работ, услуг»</w:t>
            </w:r>
          </w:p>
          <w:p w14:paraId="1A314383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EF7C131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регулярно</w:t>
            </w:r>
          </w:p>
        </w:tc>
        <w:tc>
          <w:tcPr>
            <w:tcW w:w="3544" w:type="dxa"/>
          </w:tcPr>
          <w:p w14:paraId="31BB7561" w14:textId="4084A9CA" w:rsidR="001379A7" w:rsidRPr="00526653" w:rsidRDefault="00844044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редварительное обсуждение проектов нормативных правовых актов Администрации города Норильска, ее структурных подразделений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о контрактной системе в сфере закупок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в соответствии с законодательством Российской Федерации и иными нормативными правовыми актами о конт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рактной системе в сфере закупок.</w:t>
            </w:r>
          </w:p>
          <w:p w14:paraId="7F92D863" w14:textId="64C80864" w:rsidR="001379A7" w:rsidRPr="00526653" w:rsidRDefault="00844044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одготовка предложений по совершенствованию законодательства Российской Федерации и правовых актов Администрации города Норильска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о конт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рактной системе в сфере закупок.</w:t>
            </w:r>
          </w:p>
          <w:p w14:paraId="3F84391D" w14:textId="3C7292E9" w:rsidR="001379A7" w:rsidRPr="00526653" w:rsidRDefault="00844044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азмещение материалов о деятельности Совета, в том числе заключений по результатам заседаний Совета, на официальном сайте города: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http://norilsk-city.ru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1379A7" w:rsidRPr="00526653" w14:paraId="65B4F4B5" w14:textId="77777777" w:rsidTr="00EB5304">
        <w:trPr>
          <w:trHeight w:val="893"/>
        </w:trPr>
        <w:tc>
          <w:tcPr>
            <w:tcW w:w="434" w:type="dxa"/>
          </w:tcPr>
          <w:p w14:paraId="49A80AED" w14:textId="3AEC062E" w:rsidR="001379A7" w:rsidRPr="00526653" w:rsidRDefault="009C4B49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113" w:type="dxa"/>
          </w:tcPr>
          <w:p w14:paraId="4EB8033C" w14:textId="77777777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Общественный Совет</w:t>
            </w:r>
          </w:p>
          <w:p w14:paraId="0460E62C" w14:textId="77777777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 охране окружающей среды</w:t>
            </w:r>
          </w:p>
        </w:tc>
        <w:tc>
          <w:tcPr>
            <w:tcW w:w="1843" w:type="dxa"/>
          </w:tcPr>
          <w:p w14:paraId="146AE381" w14:textId="7E338589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Решение Норильского городского Совета депутатов от 20.05.2014 №</w:t>
            </w:r>
            <w:r w:rsidR="00EB5304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17/4-366</w:t>
            </w:r>
          </w:p>
          <w:p w14:paraId="63A68435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«Об утверждении Положения об общественном Совете по охране окружающей среды в муниципальном образовании город Норильск»</w:t>
            </w:r>
          </w:p>
        </w:tc>
        <w:tc>
          <w:tcPr>
            <w:tcW w:w="1417" w:type="dxa"/>
          </w:tcPr>
          <w:p w14:paraId="062AD5E0" w14:textId="77777777" w:rsidR="001379A7" w:rsidRPr="00526653" w:rsidRDefault="001379A7" w:rsidP="001379A7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  <w:tc>
          <w:tcPr>
            <w:tcW w:w="3544" w:type="dxa"/>
          </w:tcPr>
          <w:p w14:paraId="345BA614" w14:textId="1BCA148F" w:rsidR="001379A7" w:rsidRPr="00526653" w:rsidRDefault="00844044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ассмотрение предложений по охране окружающей среды на территории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МО г. Норильск 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и подготовка заключений по вопросам, связанным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размещением опасных 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производственных объектов I и II класса опасности, на которых получаются, используются, перерабатываются, образуются, хранятся, транспортируются, уничтожаются опасные вещества, опасных производственных объектов на которых получаются, транспортируются, используются расплавы черных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и цветных металлов и сплавы на основе этих расплавов с применением оборудования, рассчитанного на максимальное количество расплава 500 килограммов и боле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е.</w:t>
            </w:r>
          </w:p>
          <w:p w14:paraId="3AFF0D7B" w14:textId="32837370" w:rsidR="001379A7" w:rsidRPr="00526653" w:rsidRDefault="00844044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одготовка предложений по взаимодействию органов местного самоуправления, общественных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и экспертных объединений, органов государственной власти края, органов государственной власти Российской Федерации и населения города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1379A7" w:rsidRPr="00526653" w14:paraId="66BC20E1" w14:textId="77777777" w:rsidTr="00EB5304">
        <w:trPr>
          <w:trHeight w:val="563"/>
        </w:trPr>
        <w:tc>
          <w:tcPr>
            <w:tcW w:w="434" w:type="dxa"/>
          </w:tcPr>
          <w:p w14:paraId="6A1CB977" w14:textId="5B15E7DA" w:rsidR="001379A7" w:rsidRPr="00526653" w:rsidRDefault="009C4B49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13" w:type="dxa"/>
          </w:tcPr>
          <w:p w14:paraId="6B03F1C7" w14:textId="77777777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Консультативный совет по делам национальностей</w:t>
            </w:r>
          </w:p>
        </w:tc>
        <w:tc>
          <w:tcPr>
            <w:tcW w:w="1843" w:type="dxa"/>
          </w:tcPr>
          <w:p w14:paraId="115F608C" w14:textId="77777777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постановление Главы города Норильска от 08.02.2010 № 03/КСН «О создании Консультативного совета по делам национальностей муниципального образования город Норильск»</w:t>
            </w:r>
          </w:p>
        </w:tc>
        <w:tc>
          <w:tcPr>
            <w:tcW w:w="1417" w:type="dxa"/>
          </w:tcPr>
          <w:p w14:paraId="13079B13" w14:textId="77777777" w:rsidR="001379A7" w:rsidRPr="00526653" w:rsidRDefault="001379A7" w:rsidP="001379A7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регулярно</w:t>
            </w:r>
          </w:p>
          <w:p w14:paraId="25D4F4EE" w14:textId="77777777" w:rsidR="001379A7" w:rsidRPr="00526653" w:rsidRDefault="001379A7" w:rsidP="001379A7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 раза в год (апрель, октябрь)</w:t>
            </w:r>
          </w:p>
        </w:tc>
        <w:tc>
          <w:tcPr>
            <w:tcW w:w="3544" w:type="dxa"/>
          </w:tcPr>
          <w:p w14:paraId="75C51DCF" w14:textId="77F06015" w:rsidR="001379A7" w:rsidRPr="00526653" w:rsidRDefault="00844044" w:rsidP="00844044">
            <w:pPr>
              <w:pStyle w:val="af0"/>
              <w:tabs>
                <w:tab w:val="left" w:pos="45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рганизация взаимодействия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с руководителями национально-культурных общественных объединений по профилактике правонарушений.</w:t>
            </w:r>
          </w:p>
          <w:p w14:paraId="261575C1" w14:textId="59FAAE5F" w:rsidR="001379A7" w:rsidRPr="00526653" w:rsidRDefault="00844044" w:rsidP="00844044">
            <w:pPr>
              <w:pStyle w:val="af0"/>
              <w:tabs>
                <w:tab w:val="left" w:pos="45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ассмотрение миграционной ситуации на территории </w:t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МО г. Норильск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за отчетный период.</w:t>
            </w:r>
          </w:p>
          <w:p w14:paraId="205321CA" w14:textId="719B4396" w:rsidR="001379A7" w:rsidRPr="00526653" w:rsidRDefault="00844044" w:rsidP="00844044">
            <w:pPr>
              <w:pStyle w:val="af0"/>
              <w:tabs>
                <w:tab w:val="left" w:pos="45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одготовка и проведение городских мероприятий с участием национально-культурных объединений:</w:t>
            </w:r>
          </w:p>
          <w:p w14:paraId="30441076" w14:textId="60B8BD73" w:rsidR="001379A7" w:rsidRPr="00526653" w:rsidRDefault="001379A7" w:rsidP="003F744A">
            <w:pPr>
              <w:pStyle w:val="af0"/>
              <w:tabs>
                <w:tab w:val="left" w:pos="45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 Городской форум по толера</w:t>
            </w:r>
            <w:r w:rsidR="00844044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нтности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844044" w:rsidRPr="00526653">
              <w:rPr>
                <w:rFonts w:ascii="Times New Roman" w:hAnsi="Times New Roman" w:cs="Times New Roman"/>
                <w:sz w:val="18"/>
                <w:szCs w:val="18"/>
              </w:rPr>
              <w:t>«Мир единства молодежи»;</w:t>
            </w:r>
          </w:p>
          <w:p w14:paraId="3E383CAF" w14:textId="2EFD6820" w:rsidR="001379A7" w:rsidRPr="00526653" w:rsidRDefault="001379A7" w:rsidP="003F744A">
            <w:pPr>
              <w:pStyle w:val="af0"/>
              <w:tabs>
                <w:tab w:val="left" w:pos="45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 Городской фестиваль национальных</w:t>
            </w:r>
            <w:r w:rsidR="00844044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культур «Край – наш общий дом»;</w:t>
            </w:r>
          </w:p>
          <w:p w14:paraId="0E7CD9CC" w14:textId="1F8559C5" w:rsidR="001379A7" w:rsidRPr="00526653" w:rsidRDefault="001379A7" w:rsidP="003F744A">
            <w:pPr>
              <w:pStyle w:val="af0"/>
              <w:tabs>
                <w:tab w:val="left" w:pos="45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 мероприятия, приуроч</w:t>
            </w:r>
            <w:r w:rsidR="00844044" w:rsidRPr="00526653">
              <w:rPr>
                <w:rFonts w:ascii="Times New Roman" w:hAnsi="Times New Roman" w:cs="Times New Roman"/>
                <w:sz w:val="18"/>
                <w:szCs w:val="18"/>
              </w:rPr>
              <w:t>енные ко Дню народного единства.</w:t>
            </w:r>
          </w:p>
        </w:tc>
      </w:tr>
      <w:tr w:rsidR="001379A7" w:rsidRPr="00526653" w14:paraId="257C2CC9" w14:textId="77777777" w:rsidTr="00EB5304">
        <w:trPr>
          <w:trHeight w:val="422"/>
        </w:trPr>
        <w:tc>
          <w:tcPr>
            <w:tcW w:w="434" w:type="dxa"/>
          </w:tcPr>
          <w:p w14:paraId="45FA1BAE" w14:textId="49378B38" w:rsidR="001379A7" w:rsidRPr="00526653" w:rsidRDefault="009C4B49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13" w:type="dxa"/>
          </w:tcPr>
          <w:p w14:paraId="2704C80A" w14:textId="77777777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Советы профилактики правонарушений</w:t>
            </w:r>
          </w:p>
          <w:p w14:paraId="7D7AFBB3" w14:textId="77777777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Cs/>
                <w:sz w:val="18"/>
                <w:szCs w:val="18"/>
              </w:rPr>
              <w:t>в целях организации предупреждения правонарушений</w:t>
            </w:r>
          </w:p>
          <w:p w14:paraId="7216FA96" w14:textId="77777777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7698305E" w14:textId="77777777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47848B4C" w14:textId="229661D2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постановление Главы города Норильска от 26.06.2015 №</w:t>
            </w:r>
            <w:r w:rsidR="00EB5304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  <w:p w14:paraId="42E0B3E8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«Об образовании Советов профилактики правонарушений в муниципальном образовании город Норильск»</w:t>
            </w:r>
          </w:p>
          <w:p w14:paraId="4162A831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0DB42A3" w14:textId="77777777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регулярно</w:t>
            </w:r>
          </w:p>
          <w:p w14:paraId="76980ABA" w14:textId="77777777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не реже одного раза в квартал</w:t>
            </w:r>
          </w:p>
          <w:p w14:paraId="41E08585" w14:textId="77777777" w:rsidR="001379A7" w:rsidRPr="00526653" w:rsidRDefault="001379A7" w:rsidP="001379A7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14:paraId="6DD5EF9E" w14:textId="77777777" w:rsidR="00844044" w:rsidRPr="00526653" w:rsidRDefault="00844044" w:rsidP="00844044">
            <w:pPr>
              <w:pStyle w:val="af0"/>
              <w:tabs>
                <w:tab w:val="left" w:pos="377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зучают состояние общественного пор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ядка на закрепленной территории. </w:t>
            </w:r>
          </w:p>
          <w:p w14:paraId="5D6F1FBF" w14:textId="5BA30202" w:rsidR="001379A7" w:rsidRPr="00526653" w:rsidRDefault="00844044" w:rsidP="00844044">
            <w:pPr>
              <w:pStyle w:val="af0"/>
              <w:tabs>
                <w:tab w:val="left" w:pos="377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азрабатыва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ют и внося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т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в соответствующие государственные органы, общественные организации предложения по вопросам усиления охраны общественного порядк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а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 профилактики правонарушений.</w:t>
            </w:r>
          </w:p>
          <w:p w14:paraId="0B21D9D3" w14:textId="25D452D2" w:rsidR="001379A7" w:rsidRPr="00526653" w:rsidRDefault="00844044" w:rsidP="00844044">
            <w:pPr>
              <w:pStyle w:val="af0"/>
              <w:tabs>
                <w:tab w:val="left" w:pos="377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пособствуют установлению постоянного взаимодействия и обмену опытом работы по охране общественного порядк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а и профилактике правонарушений.</w:t>
            </w:r>
          </w:p>
          <w:p w14:paraId="2CAE3BA9" w14:textId="1F45C66C" w:rsidR="001379A7" w:rsidRPr="00526653" w:rsidRDefault="00844044" w:rsidP="00844044">
            <w:pPr>
              <w:pStyle w:val="af0"/>
              <w:tabs>
                <w:tab w:val="left" w:pos="377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одействуют соответствующим органам внутренних дел, субъектам профилактики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в обеспечении охраны общественного порядка и обще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ственной безопасности, привлекаю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к данн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ым мероприятиям местных жителей.</w:t>
            </w:r>
          </w:p>
          <w:p w14:paraId="33338B3A" w14:textId="2E971ACE" w:rsidR="001379A7" w:rsidRPr="00526653" w:rsidRDefault="00844044" w:rsidP="00844044">
            <w:pPr>
              <w:pStyle w:val="af0"/>
              <w:tabs>
                <w:tab w:val="left" w:pos="377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частвуют в работе по пропаганде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правовых знаний среди населения.</w:t>
            </w:r>
          </w:p>
          <w:p w14:paraId="5B70F8D3" w14:textId="407CEFCD" w:rsidR="001379A7" w:rsidRPr="00526653" w:rsidRDefault="00844044" w:rsidP="00844044">
            <w:pPr>
              <w:pStyle w:val="af0"/>
              <w:tabs>
                <w:tab w:val="left" w:pos="269"/>
                <w:tab w:val="left" w:pos="377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одействуют правоохранительным органам в работе по выявлению лиц, ведущих антиобщественный, асоциальный образ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жизни, оказываю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т этим лицам помощь в трудоустройстве или устройстве на учебу, провод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т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с ними воспитательную работу; организу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т обсуждение поведения лиц, допускающих нарушения в сфере семейно-бытовых отношений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с непосредственным участием последних на засед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аниях Советов профилактики правонарушений.</w:t>
            </w:r>
          </w:p>
          <w:p w14:paraId="18069ECE" w14:textId="176A6516" w:rsidR="001379A7" w:rsidRPr="00526653" w:rsidRDefault="00844044" w:rsidP="00844044">
            <w:pPr>
              <w:pStyle w:val="af0"/>
              <w:tabs>
                <w:tab w:val="left" w:pos="377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казывают помощь государственным органам и общественным организациям в борьбе с пьянством, алкоголизмом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и наркоманией; участву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т в пров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t xml:space="preserve">едении мероприятий, связанных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антиалкогольной и антинаркотической пропагандой, с контролем за соблюдением правил торговли спиртными напитками, отпуска медицинских препаратов на вверенной территории.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Оказыва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т помощь правоохранительным органам и медицинским учреждениям в выявлении и направлении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в установленном порядке на лечение хрони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ческих алкоголиков и наркоманов.</w:t>
            </w:r>
          </w:p>
          <w:p w14:paraId="51070ABE" w14:textId="0CB4A66D" w:rsidR="001379A7" w:rsidRPr="00526653" w:rsidRDefault="00844044" w:rsidP="00844044">
            <w:pPr>
              <w:pStyle w:val="af0"/>
              <w:tabs>
                <w:tab w:val="left" w:pos="377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оординируют работу по проведению индивидуальной воспитательной работы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с правонарушителями, установлению над ними шефства представителей трудовых коллективов и местных жителей; по оказанию помощи полиции в проведении отдельных мероприятий по осуществлению контроля за лицами, освобож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денными из мест лишения свободы.</w:t>
            </w:r>
          </w:p>
          <w:p w14:paraId="163406EC" w14:textId="21D79A87" w:rsidR="001379A7" w:rsidRPr="00526653" w:rsidRDefault="00844044" w:rsidP="00844044">
            <w:pPr>
              <w:pStyle w:val="af0"/>
              <w:tabs>
                <w:tab w:val="left" w:pos="377"/>
                <w:tab w:val="left" w:pos="410"/>
              </w:tabs>
              <w:autoSpaceDE w:val="0"/>
              <w:autoSpaceDN w:val="0"/>
              <w:adjustRightInd w:val="0"/>
              <w:spacing w:before="240"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одействуют государственным органам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и общественным организациям в работе по борьбе с детской безнадзорностью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и беспризорностью, правонарушениями несовершеннолетних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, воспитанию детей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 подростков.</w:t>
            </w:r>
          </w:p>
          <w:p w14:paraId="64FA54CA" w14:textId="50E77B4F" w:rsidR="001379A7" w:rsidRPr="00526653" w:rsidRDefault="00844044" w:rsidP="00844044">
            <w:pPr>
              <w:pStyle w:val="af0"/>
              <w:tabs>
                <w:tab w:val="left" w:pos="377"/>
                <w:tab w:val="left" w:pos="410"/>
              </w:tabs>
              <w:autoSpaceDE w:val="0"/>
              <w:autoSpaceDN w:val="0"/>
              <w:adjustRightInd w:val="0"/>
              <w:spacing w:before="240"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рганизуют и проводят по вопросам профилактического характера собрания жил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ьцов на закрепленной территории.</w:t>
            </w:r>
          </w:p>
          <w:p w14:paraId="7293A70A" w14:textId="674FF1E6" w:rsidR="001379A7" w:rsidRPr="00526653" w:rsidRDefault="00844044" w:rsidP="00844044">
            <w:pPr>
              <w:pStyle w:val="af0"/>
              <w:tabs>
                <w:tab w:val="left" w:pos="377"/>
                <w:tab w:val="left" w:pos="410"/>
              </w:tabs>
              <w:autoSpaceDE w:val="0"/>
              <w:autoSpaceDN w:val="0"/>
              <w:adjustRightInd w:val="0"/>
              <w:spacing w:before="240"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ас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лушивают сообщения членов Советов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о выполнении возложенных на них обязанностей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и выполнении намеченных Советами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мероприятий по укреплению общественного порядка и профилактике правонарушений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1379A7" w:rsidRPr="00526653" w14:paraId="2B7AB995" w14:textId="77777777" w:rsidTr="00EB5304">
        <w:trPr>
          <w:trHeight w:val="563"/>
        </w:trPr>
        <w:tc>
          <w:tcPr>
            <w:tcW w:w="434" w:type="dxa"/>
          </w:tcPr>
          <w:p w14:paraId="27CEE221" w14:textId="4E3FEE78" w:rsidR="001379A7" w:rsidRPr="00526653" w:rsidRDefault="009C4B49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13" w:type="dxa"/>
          </w:tcPr>
          <w:p w14:paraId="46C5CDED" w14:textId="77777777" w:rsidR="001379A7" w:rsidRPr="00526653" w:rsidRDefault="00545C2C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hyperlink r:id="rId9" w:history="1">
              <w:r w:rsidR="001379A7" w:rsidRPr="00526653">
                <w:rPr>
                  <w:rFonts w:ascii="Times New Roman" w:hAnsi="Times New Roman" w:cs="Times New Roman"/>
                  <w:b/>
                  <w:bCs/>
                  <w:sz w:val="18"/>
                  <w:szCs w:val="18"/>
                </w:rPr>
                <w:t>Координационный совет</w:t>
              </w:r>
            </w:hyperlink>
          </w:p>
          <w:p w14:paraId="2D79D0F2" w14:textId="77777777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 делам инвалидов при Главе города Норильска</w:t>
            </w:r>
          </w:p>
          <w:p w14:paraId="35519135" w14:textId="77777777" w:rsidR="001379A7" w:rsidRPr="00526653" w:rsidRDefault="001379A7" w:rsidP="001379A7">
            <w:pPr>
              <w:autoSpaceDE w:val="0"/>
              <w:autoSpaceDN w:val="0"/>
              <w:adjustRightInd w:val="0"/>
              <w:ind w:right="-108"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14:paraId="153C6810" w14:textId="3980F07B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постановление Администрации города Норильска от 21.07.2014 №</w:t>
            </w:r>
            <w:r w:rsidR="00EB5304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3744 «О создании Координационного совета по делам инвалидов при Главе города Норильска»</w:t>
            </w:r>
          </w:p>
        </w:tc>
        <w:tc>
          <w:tcPr>
            <w:tcW w:w="1417" w:type="dxa"/>
          </w:tcPr>
          <w:p w14:paraId="4970DE11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необходимости, но не реже одного раза в квартал</w:t>
            </w:r>
          </w:p>
          <w:p w14:paraId="0A040B1F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14:paraId="582B48AD" w14:textId="1A97D51F" w:rsidR="001379A7" w:rsidRPr="00526653" w:rsidRDefault="00844044" w:rsidP="001379A7">
            <w:pPr>
              <w:tabs>
                <w:tab w:val="left" w:pos="513"/>
                <w:tab w:val="left" w:pos="555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пределение приоритетных направлений работы с инвалидами, детьми-инвалидами, учитываемых при разработке проектов и реализации социальных программ </w:t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>МО г. Норильск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0F8FF954" w14:textId="4DD7C234" w:rsidR="001379A7" w:rsidRPr="00526653" w:rsidRDefault="00844044" w:rsidP="001379A7">
            <w:pPr>
              <w:tabs>
                <w:tab w:val="left" w:pos="485"/>
                <w:tab w:val="left" w:pos="555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ешение неотложных вопросов в сфере реабилитации детей-инвалидов, инвалидов и обе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спечения им равных возможностей.</w:t>
            </w:r>
          </w:p>
          <w:p w14:paraId="215CD53F" w14:textId="69422AB7" w:rsidR="001379A7" w:rsidRPr="00526653" w:rsidRDefault="00844044" w:rsidP="001379A7">
            <w:pPr>
              <w:tabs>
                <w:tab w:val="left" w:pos="485"/>
                <w:tab w:val="left" w:pos="555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оординация деятельности учреждений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и организаций, направленной на реализацию мероприятий по реабилитации детей-инвалидов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и инвалидов в </w:t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>МО г. Норильск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016DA18A" w14:textId="344D0DB2" w:rsidR="001379A7" w:rsidRPr="00526653" w:rsidRDefault="00844044" w:rsidP="001379A7">
            <w:pPr>
              <w:tabs>
                <w:tab w:val="left" w:pos="269"/>
                <w:tab w:val="left" w:pos="485"/>
                <w:tab w:val="left" w:pos="555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ассмотрение проблем жизнедеятельности детей-инвалидов, инвалидов и лиц, нуждающихся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в профилактике инвалидности, выраб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отка предложений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по вопросам, связанным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с поддержанием жизненного уровня, созданием условий для активного участия инвалидов и их объединений в общес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твенной и трудовой деятельности.</w:t>
            </w:r>
          </w:p>
          <w:p w14:paraId="65DAE1D4" w14:textId="57593C1F" w:rsidR="001379A7" w:rsidRPr="00526653" w:rsidRDefault="00844044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одготовка проектов правовых актов Администрации города Норильска, затрагивающих проблемы реабилита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ции детей-инвалидов и инвалидов.</w:t>
            </w:r>
          </w:p>
          <w:p w14:paraId="191672C9" w14:textId="0B133D69" w:rsidR="001379A7" w:rsidRPr="00526653" w:rsidRDefault="00844044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отрудничество с общественными объединениями и организациями, представляющими интер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есы детей-инвалидов и инвалидов.</w:t>
            </w:r>
          </w:p>
          <w:p w14:paraId="0D3E5620" w14:textId="7C278D27" w:rsidR="001379A7" w:rsidRPr="00526653" w:rsidRDefault="00844044" w:rsidP="0084404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нализ и обобщение предложени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организаций и граждан по вопросам реабилитации детей-инвалидов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и инвалидов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1379A7" w:rsidRPr="00526653" w14:paraId="3DC8475B" w14:textId="77777777" w:rsidTr="00EB5304">
        <w:trPr>
          <w:trHeight w:val="563"/>
        </w:trPr>
        <w:tc>
          <w:tcPr>
            <w:tcW w:w="434" w:type="dxa"/>
          </w:tcPr>
          <w:p w14:paraId="1E2E4633" w14:textId="3BDCC9C2" w:rsidR="001379A7" w:rsidRPr="00526653" w:rsidRDefault="009C4B49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113" w:type="dxa"/>
          </w:tcPr>
          <w:p w14:paraId="0CBA8395" w14:textId="145F1139" w:rsidR="001379A7" w:rsidRPr="00526653" w:rsidRDefault="001379A7" w:rsidP="00365160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Общественный совет по </w:t>
            </w:r>
            <w:r w:rsidR="00365160"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проведению независимой оценки качества условий</w:t>
            </w:r>
            <w:r w:rsidR="00365160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оказания услуг в сфере культуры и качества условий осуществления образовательной деятельности муниципальными учреждениями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>МО г. Норильск</w:t>
            </w:r>
          </w:p>
        </w:tc>
        <w:tc>
          <w:tcPr>
            <w:tcW w:w="1843" w:type="dxa"/>
          </w:tcPr>
          <w:p w14:paraId="37E1256C" w14:textId="38A5137D" w:rsidR="00D81A75" w:rsidRPr="00526653" w:rsidRDefault="001379A7" w:rsidP="00D81A75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распоряжение Администрации города Норильска от 28.05.2015 №</w:t>
            </w:r>
            <w:r w:rsidR="0074159D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3248 </w:t>
            </w:r>
          </w:p>
          <w:p w14:paraId="6F16F60E" w14:textId="18BB7ADB" w:rsidR="00D81A75" w:rsidRPr="00526653" w:rsidRDefault="00D81A75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«Об утверждении Положения об общественных советах по проведению независимой оценки качества условий оказания услуг в сфере культуры и качества условий осуществления образовательной деятельности муниципальными учреждениями муниципального образования город Норильск»</w:t>
            </w:r>
          </w:p>
          <w:p w14:paraId="6A569CA7" w14:textId="53656DDC" w:rsidR="00D81A75" w:rsidRPr="00526653" w:rsidRDefault="00D81A75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7C4B558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  <w:tc>
          <w:tcPr>
            <w:tcW w:w="3544" w:type="dxa"/>
          </w:tcPr>
          <w:p w14:paraId="706DC26A" w14:textId="78A35F8D" w:rsidR="001379A7" w:rsidRPr="00526653" w:rsidRDefault="00844044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езависимая оценка качества оказания услуг в сфере культуры, социального обслуживания и образования муниципальными учреждениями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>МО г. Норильск</w:t>
            </w:r>
          </w:p>
        </w:tc>
      </w:tr>
      <w:tr w:rsidR="001379A7" w:rsidRPr="00526653" w14:paraId="0B77A1EF" w14:textId="77777777" w:rsidTr="00EB5304">
        <w:trPr>
          <w:trHeight w:val="2694"/>
        </w:trPr>
        <w:tc>
          <w:tcPr>
            <w:tcW w:w="434" w:type="dxa"/>
          </w:tcPr>
          <w:p w14:paraId="476648CC" w14:textId="297F4915" w:rsidR="001379A7" w:rsidRPr="00526653" w:rsidRDefault="009C4B49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113" w:type="dxa"/>
          </w:tcPr>
          <w:p w14:paraId="3A0392AD" w14:textId="77777777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Общественный совет «Перспектива»</w:t>
            </w:r>
          </w:p>
          <w:p w14:paraId="557E1586" w14:textId="2ADAA1C9" w:rsidR="001379A7" w:rsidRPr="00C17CB6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при Управлении по молодежной политике и взаимодействию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с общественными объединениями Администрации города Норильска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для взаимодействия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с организациями различных форм собственности города Норильска по объединению усилий, выработке согласованных решений и действий в сфере развития урбанистического направления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>МО г. Норильск</w:t>
            </w:r>
          </w:p>
        </w:tc>
        <w:tc>
          <w:tcPr>
            <w:tcW w:w="1843" w:type="dxa"/>
          </w:tcPr>
          <w:p w14:paraId="610CA3E6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приказ начальника Управления по молодежной политике и взаимодействию с общественными объединениями Администрации города Норильска</w:t>
            </w:r>
          </w:p>
          <w:p w14:paraId="3CF88FD0" w14:textId="4900A9DA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от 15.04.2016 №</w:t>
            </w:r>
            <w:r w:rsidR="00EB5304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080-9</w:t>
            </w:r>
          </w:p>
        </w:tc>
        <w:tc>
          <w:tcPr>
            <w:tcW w:w="1417" w:type="dxa"/>
          </w:tcPr>
          <w:p w14:paraId="26B1EF90" w14:textId="77777777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регулярно</w:t>
            </w:r>
          </w:p>
          <w:p w14:paraId="1340285A" w14:textId="77777777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не реже одного раза в квартал</w:t>
            </w:r>
          </w:p>
          <w:p w14:paraId="1F58D1A6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14:paraId="2D6F95B0" w14:textId="207D71BD" w:rsidR="001379A7" w:rsidRPr="00526653" w:rsidRDefault="00844044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лучшение жилого пространства города посредством реализации молодежных проектов и акций в области жилищно-коммунального хозяйства, а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рхитектуры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 градостроительства.</w:t>
            </w:r>
          </w:p>
          <w:p w14:paraId="2CCE463F" w14:textId="7DEB046B" w:rsidR="001379A7" w:rsidRPr="00526653" w:rsidRDefault="00844044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овлечение молодежи в социальную практику через разработку и реализацию социально-значимых проектов в области культуры, спорта, образования, науки, м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олодежной и социальной политики.</w:t>
            </w:r>
          </w:p>
          <w:p w14:paraId="0069B968" w14:textId="078131B6" w:rsidR="001379A7" w:rsidRPr="00526653" w:rsidRDefault="00844044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рганизация методической взаимопомощи, консультирование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и информационный обмен между заинтересованными ст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оронами через участников Совета.</w:t>
            </w:r>
          </w:p>
          <w:p w14:paraId="72FA6813" w14:textId="5669B446" w:rsidR="001379A7" w:rsidRPr="00526653" w:rsidRDefault="00844044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ормирование позитивного общественного мнения о молодежи, ее инициативах и достижениях, в том числе через средства массовой информации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1379A7" w:rsidRPr="00526653" w14:paraId="39F10FD3" w14:textId="77777777" w:rsidTr="00EB5304">
        <w:trPr>
          <w:trHeight w:val="2873"/>
        </w:trPr>
        <w:tc>
          <w:tcPr>
            <w:tcW w:w="434" w:type="dxa"/>
          </w:tcPr>
          <w:p w14:paraId="078C0773" w14:textId="53674F3B" w:rsidR="001379A7" w:rsidRPr="00526653" w:rsidRDefault="009C4B49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113" w:type="dxa"/>
          </w:tcPr>
          <w:p w14:paraId="22066E0B" w14:textId="651F7AAE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Управляющий Совет по образованию </w:t>
            </w:r>
            <w:r w:rsidR="00C17CB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r w:rsidR="00EE2807"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МО г. Норильск</w:t>
            </w:r>
            <w:r w:rsidR="00844044"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44044" w:rsidRPr="0052665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ыступает как постоянный конструктивный орган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в определении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 реализации намеченных це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t xml:space="preserve">лей образовательной политики на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территории и стратегии их достижения.</w:t>
            </w:r>
          </w:p>
          <w:p w14:paraId="6BB8565D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Совет реализует свои функции через деятельность четырёх комиссий: финансово-экономическая, организационно-педагогическая, организационно-информационная, административно-правовая</w:t>
            </w:r>
          </w:p>
        </w:tc>
        <w:tc>
          <w:tcPr>
            <w:tcW w:w="1843" w:type="dxa"/>
          </w:tcPr>
          <w:p w14:paraId="19D61ABC" w14:textId="097E2FE9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постановление Администрации города Норильска от 30.11.2007 №</w:t>
            </w:r>
            <w:r w:rsidR="00EB5304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3009 «О создании Управляющего Совета по образованию муниципального образования город Норильск»</w:t>
            </w:r>
          </w:p>
        </w:tc>
        <w:tc>
          <w:tcPr>
            <w:tcW w:w="1417" w:type="dxa"/>
          </w:tcPr>
          <w:p w14:paraId="45CC55F8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14:paraId="4B0AE35C" w14:textId="06E5FFFF" w:rsidR="001379A7" w:rsidRPr="00526653" w:rsidRDefault="00844044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ассматриваются вопросы обеспечения безопасности в учреждениях, подготовки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к ремонтным работам, здоровьесбережения школьников, в том числе через организацию горячего питания, вопросы организации летней оздоровительной кампании и др.</w:t>
            </w:r>
          </w:p>
          <w:p w14:paraId="7BC11935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9A7" w:rsidRPr="00526653" w14:paraId="1BE8468D" w14:textId="77777777" w:rsidTr="00EB5304">
        <w:tc>
          <w:tcPr>
            <w:tcW w:w="434" w:type="dxa"/>
          </w:tcPr>
          <w:p w14:paraId="6FF8D802" w14:textId="6012BC0B" w:rsidR="001379A7" w:rsidRPr="00526653" w:rsidRDefault="001379A7" w:rsidP="009C4B49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C4B49" w:rsidRPr="005266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13" w:type="dxa"/>
          </w:tcPr>
          <w:p w14:paraId="3883B412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Школьные управляющие советы</w:t>
            </w:r>
          </w:p>
          <w:p w14:paraId="2F9FED62" w14:textId="03B251F0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в муниципальных образовательных учреждениях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>МО г. Норильск</w:t>
            </w:r>
          </w:p>
        </w:tc>
        <w:tc>
          <w:tcPr>
            <w:tcW w:w="1843" w:type="dxa"/>
          </w:tcPr>
          <w:p w14:paraId="25629016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3E5A68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  <w:tc>
          <w:tcPr>
            <w:tcW w:w="3544" w:type="dxa"/>
          </w:tcPr>
          <w:p w14:paraId="271CEE22" w14:textId="2E57E388" w:rsidR="001379A7" w:rsidRPr="00526653" w:rsidRDefault="00844044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частвуют в формировании школьного компонента содержания образования, утверждают программу развития учреждения, согласовывают выбор учебников из числа рекомендованных (допущенных) Министерством образования и науки Российской Федерации, определяют циклограмму работы школы, содействуют привлечению внебюджетных средств для обеспечения деятельности и развития учреждения, заслушивают отчет руководителя учреждения по итогам учебного и финансового года, рассматривают вопросы создания здоровых и безопасных условий обучения и воспитания в учреждении</w:t>
            </w:r>
          </w:p>
        </w:tc>
      </w:tr>
      <w:tr w:rsidR="001379A7" w:rsidRPr="00526653" w14:paraId="0F08295D" w14:textId="77777777" w:rsidTr="00EB5304">
        <w:tc>
          <w:tcPr>
            <w:tcW w:w="434" w:type="dxa"/>
          </w:tcPr>
          <w:p w14:paraId="38E74B8A" w14:textId="20F17E34" w:rsidR="001379A7" w:rsidRPr="00526653" w:rsidRDefault="001379A7" w:rsidP="009C4B49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C4B49" w:rsidRPr="0052665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13" w:type="dxa"/>
          </w:tcPr>
          <w:p w14:paraId="1C49CF71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Коллегия по спорту</w:t>
            </w:r>
          </w:p>
          <w:p w14:paraId="56A7E184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Администрации города Норильска</w:t>
            </w:r>
          </w:p>
        </w:tc>
        <w:tc>
          <w:tcPr>
            <w:tcW w:w="1843" w:type="dxa"/>
          </w:tcPr>
          <w:p w14:paraId="01835907" w14:textId="57AC5678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приказ начальника Управления по спорту Администрации города Норильска от 30.12.2016 №</w:t>
            </w:r>
            <w:r w:rsidR="00EB5304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330-358</w:t>
            </w:r>
          </w:p>
        </w:tc>
        <w:tc>
          <w:tcPr>
            <w:tcW w:w="1417" w:type="dxa"/>
          </w:tcPr>
          <w:p w14:paraId="26FB0D61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ежеквартально</w:t>
            </w:r>
          </w:p>
        </w:tc>
        <w:tc>
          <w:tcPr>
            <w:tcW w:w="3544" w:type="dxa"/>
          </w:tcPr>
          <w:p w14:paraId="6B0D7993" w14:textId="2AC38F2F" w:rsidR="00B6421D" w:rsidRPr="00526653" w:rsidRDefault="00B6421D" w:rsidP="00B6421D">
            <w:pPr>
              <w:pStyle w:val="af0"/>
              <w:tabs>
                <w:tab w:val="left" w:pos="27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Рассмотрение вопросов</w:t>
            </w:r>
            <w:r w:rsidR="0052665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касающихся:</w:t>
            </w:r>
          </w:p>
          <w:p w14:paraId="083CFFAF" w14:textId="7CC09206" w:rsidR="001379A7" w:rsidRPr="00526653" w:rsidRDefault="00B6421D" w:rsidP="00B6421D">
            <w:pPr>
              <w:pStyle w:val="af0"/>
              <w:tabs>
                <w:tab w:val="left" w:pos="27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состояни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и перспектив развития на территории физической культуры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и спорта;</w:t>
            </w:r>
          </w:p>
          <w:p w14:paraId="6D14D2BC" w14:textId="0180E19A" w:rsidR="00B6421D" w:rsidRPr="00526653" w:rsidRDefault="00B6421D" w:rsidP="00B6421D">
            <w:pPr>
              <w:pStyle w:val="af0"/>
              <w:tabs>
                <w:tab w:val="left" w:pos="27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реализаци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федеральных, региональных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и муниципальных программ в сфере физической культуры и спорта, эффективно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использовани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спортивных сооружений, организаци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летней спортивно-оздоровительной кампании детей и подростков;</w:t>
            </w:r>
          </w:p>
          <w:p w14:paraId="01F0D42B" w14:textId="2E938375" w:rsidR="001379A7" w:rsidRPr="00526653" w:rsidRDefault="00B6421D" w:rsidP="00B6421D">
            <w:pPr>
              <w:pStyle w:val="af0"/>
              <w:tabs>
                <w:tab w:val="left" w:pos="27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подведени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итогов работы, координаци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и взаимодействи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с организациями, объединениями, учреждениями общего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и профессионального образования, здравоохранени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ем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, социальной защит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ой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и общественными организациями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1379A7" w:rsidRPr="00526653" w14:paraId="70657B44" w14:textId="77777777" w:rsidTr="00EB5304">
        <w:tc>
          <w:tcPr>
            <w:tcW w:w="434" w:type="dxa"/>
          </w:tcPr>
          <w:p w14:paraId="4727854E" w14:textId="7EFDE227" w:rsidR="001379A7" w:rsidRPr="00526653" w:rsidRDefault="009C4B49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113" w:type="dxa"/>
          </w:tcPr>
          <w:p w14:paraId="5231D01F" w14:textId="61AA605C" w:rsidR="001379A7" w:rsidRPr="00526653" w:rsidRDefault="001379A7" w:rsidP="001379A7">
            <w:pPr>
              <w:autoSpaceDE w:val="0"/>
              <w:autoSpaceDN w:val="0"/>
              <w:adjustRightInd w:val="0"/>
              <w:ind w:right="-108"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Публичные слушания</w:t>
            </w:r>
            <w:r w:rsidR="00844044"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проводятся</w:t>
            </w: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в целях:</w:t>
            </w:r>
          </w:p>
          <w:p w14:paraId="5C0A220E" w14:textId="6C26F7E1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реализации прав жителей города Норильска на участие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 обсуждении проектов муниципальных правовых актов по вопросам местного значения в случаях, определенных законодательством,</w:t>
            </w:r>
          </w:p>
          <w:p w14:paraId="0BC96967" w14:textId="2E00692A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- соблюдения прав человека на благоприятные условия жизнедеятельности, прав и законных интересов правообладателей земельных участков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 объектов капитального строительства</w:t>
            </w:r>
          </w:p>
          <w:p w14:paraId="48DD40A0" w14:textId="77777777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B051A68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DD2F148" w14:textId="77AD8AA2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Решение Норильского городского Совета депутатов от 13.05.2008 №</w:t>
            </w:r>
            <w:r w:rsidR="00EB5304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11-239 «Об утверждении Положения о публичных слушаниях на территории муниципального образования город Норильск»</w:t>
            </w:r>
          </w:p>
        </w:tc>
        <w:tc>
          <w:tcPr>
            <w:tcW w:w="1417" w:type="dxa"/>
          </w:tcPr>
          <w:p w14:paraId="607F2767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регулярно</w:t>
            </w:r>
          </w:p>
        </w:tc>
        <w:tc>
          <w:tcPr>
            <w:tcW w:w="3544" w:type="dxa"/>
          </w:tcPr>
          <w:p w14:paraId="091788DE" w14:textId="77777777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На публичные слушания в обязательном порядке выносятся:</w:t>
            </w:r>
          </w:p>
          <w:p w14:paraId="66EA5615" w14:textId="037E974F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- проект Устава </w:t>
            </w:r>
            <w:r w:rsidR="00844044" w:rsidRPr="00526653">
              <w:rPr>
                <w:rFonts w:ascii="Times New Roman" w:hAnsi="Times New Roman" w:cs="Times New Roman"/>
                <w:sz w:val="18"/>
                <w:szCs w:val="18"/>
              </w:rPr>
              <w:t>городского округа город</w:t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Норильск</w:t>
            </w:r>
            <w:r w:rsidR="00844044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Красноярского края;</w:t>
            </w:r>
          </w:p>
          <w:p w14:paraId="46F54EA0" w14:textId="08F90E2D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- проект бюджета города Норильска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 отчет о его исполнении</w:t>
            </w:r>
            <w:r w:rsidR="00844044" w:rsidRPr="0052665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4BD638A6" w14:textId="613478F4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 проекты планов и программ развития города Норильска</w:t>
            </w:r>
            <w:r w:rsidR="00844044" w:rsidRPr="0052665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448210D" w14:textId="6DE89D2F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 вопросы преобразования города Норильска</w:t>
            </w:r>
            <w:r w:rsidR="00844044" w:rsidRPr="0052665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0E28ED61" w14:textId="10D39010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 проект генерального плана города Норильска</w:t>
            </w:r>
            <w:r w:rsidR="00844044" w:rsidRPr="0052665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3276D3E" w14:textId="08060768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 проект правил землепользования и застройки города Норильска</w:t>
            </w:r>
            <w:r w:rsidR="00844044" w:rsidRPr="0052665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2A96B68C" w14:textId="21D185DD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 проекты планировки территории и проекты межевания территории</w:t>
            </w:r>
            <w:r w:rsidR="00844044" w:rsidRPr="0052665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2E5D639" w14:textId="42B4DFEA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 вопросы предоставления разрешений на условно разрешенный вид использования земельных участков и объектов капитального строительства</w:t>
            </w:r>
            <w:r w:rsidR="00844044" w:rsidRPr="0052665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6583FD7" w14:textId="5F9BCAA9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 вопросы отклонения от предельных параметров разрешенного строительства, реконструкции объектов капитального строительства</w:t>
            </w:r>
            <w:r w:rsidR="00844044" w:rsidRPr="0052665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3296141E" w14:textId="65AF24EC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-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</w:t>
            </w:r>
            <w:r w:rsidR="007D3836" w:rsidRPr="005266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 застройки</w:t>
            </w:r>
            <w:r w:rsidR="00844044" w:rsidRPr="0052665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428E83DD" w14:textId="70D62084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- иные вопросы в случаях, предусмотренных действующим законодательством</w:t>
            </w:r>
            <w:r w:rsidR="00844044" w:rsidRPr="005266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1379A7" w:rsidRPr="00526653" w14:paraId="5779136D" w14:textId="77777777" w:rsidTr="00EB5304">
        <w:tc>
          <w:tcPr>
            <w:tcW w:w="434" w:type="dxa"/>
          </w:tcPr>
          <w:p w14:paraId="0036D293" w14:textId="3F8AFFED" w:rsidR="001379A7" w:rsidRPr="00526653" w:rsidRDefault="009C4B49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113" w:type="dxa"/>
          </w:tcPr>
          <w:p w14:paraId="5238F00C" w14:textId="55A17EAE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Общественные обсуждения </w:t>
            </w:r>
            <w:r w:rsidR="00C17CB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о намечаемой хозяйственной и иной деятельности, которая подлежит экологической экспертизе</w:t>
            </w:r>
            <w:r w:rsidR="00844044"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проводятся</w:t>
            </w:r>
          </w:p>
          <w:p w14:paraId="6D5DE15D" w14:textId="2F85CB1A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в целях обеспечения прав граждан на благоприятную окружающую среду посредством предупреждения негативных воздействий хозяйственной и иной деятельности на окружающую среду,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 целях рационального использования природных ресурсов.</w:t>
            </w:r>
          </w:p>
        </w:tc>
        <w:tc>
          <w:tcPr>
            <w:tcW w:w="1843" w:type="dxa"/>
          </w:tcPr>
          <w:p w14:paraId="459B8F51" w14:textId="08235138" w:rsidR="001379A7" w:rsidRPr="00526653" w:rsidRDefault="001379A7" w:rsidP="001379A7">
            <w:pPr>
              <w:ind w:right="-61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постановление Администрации города Норильска от 03.08.2010 №</w:t>
            </w:r>
            <w:r w:rsidR="00EB5304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288 «Об утверждении Порядка организации на территории муниципального образования город Норильск общественных обсуждений о намечаемой хозяйственной и иной деятельности, которая подлежит экологической экспертизе»</w:t>
            </w:r>
          </w:p>
        </w:tc>
        <w:tc>
          <w:tcPr>
            <w:tcW w:w="1417" w:type="dxa"/>
          </w:tcPr>
          <w:p w14:paraId="7BD5EADE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  <w:tc>
          <w:tcPr>
            <w:tcW w:w="3544" w:type="dxa"/>
          </w:tcPr>
          <w:p w14:paraId="58A03BAF" w14:textId="3ACD81E2" w:rsidR="001379A7" w:rsidRPr="00526653" w:rsidRDefault="00844044" w:rsidP="00844044">
            <w:pPr>
              <w:pStyle w:val="af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нформирование населения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о намечаемой хозяйственной и иной деятельности, которая по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длежит экологической экспертизе.</w:t>
            </w:r>
          </w:p>
          <w:p w14:paraId="161E9E4A" w14:textId="78FC81FB" w:rsidR="001379A7" w:rsidRPr="00526653" w:rsidRDefault="00844044" w:rsidP="00844044">
            <w:pPr>
              <w:pStyle w:val="af0"/>
              <w:tabs>
                <w:tab w:val="left" w:pos="269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частие граждан и их объединений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в принятии решений по вопросам экологической экспертизы</w:t>
            </w:r>
          </w:p>
          <w:p w14:paraId="2FAB3E12" w14:textId="77777777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9A7" w:rsidRPr="00526653" w14:paraId="06BFBF95" w14:textId="77777777" w:rsidTr="00EB5304">
        <w:tc>
          <w:tcPr>
            <w:tcW w:w="434" w:type="dxa"/>
          </w:tcPr>
          <w:p w14:paraId="5AEB2319" w14:textId="6C21126D" w:rsidR="001379A7" w:rsidRPr="00526653" w:rsidRDefault="009C4B49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113" w:type="dxa"/>
          </w:tcPr>
          <w:p w14:paraId="0205C256" w14:textId="0A1373F2" w:rsidR="001379A7" w:rsidRPr="00526653" w:rsidRDefault="001379A7" w:rsidP="00C17CB6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Общественное обсуждение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отдельных правовых актов органов местного самоуправления </w:t>
            </w:r>
            <w:r w:rsidR="00C17CB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r w:rsidR="00EE2807"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МО г. Норильск </w:t>
            </w: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и их проектов</w:t>
            </w:r>
            <w:r w:rsidR="00844044"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проводится</w:t>
            </w:r>
          </w:p>
          <w:p w14:paraId="7634EBA8" w14:textId="3F9D04FE" w:rsidR="00EB5304" w:rsidRPr="00526653" w:rsidRDefault="00EB5304" w:rsidP="00C17CB6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в целях обеспечения возможности участия населения </w:t>
            </w:r>
            <w:r w:rsidR="00C17CB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br/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>МО г. Норильск</w:t>
            </w:r>
            <w:r w:rsidR="00EE2807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C17CB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br/>
            </w:r>
            <w:r w:rsidR="00EE2807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в</w:t>
            </w:r>
            <w:r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обсуждении проектов документов стратегического планирования </w:t>
            </w:r>
            <w:r w:rsidR="00C17CB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br/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>МО г. Норильск</w:t>
            </w:r>
            <w:r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, </w:t>
            </w:r>
            <w:r w:rsidR="00C17CB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br/>
            </w:r>
            <w:r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а также проектов правовых актов Администрации города Норильска по отдельным вопросам местного значения</w:t>
            </w:r>
          </w:p>
          <w:p w14:paraId="31FD1E0E" w14:textId="7A6E4FE2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AFF0B25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постановление Администрации города Норильска от 20.11.2012 №</w:t>
            </w:r>
            <w:r w:rsidR="00A25C19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396 «Об утверждении Порядка обеспечения общественного обсуждения отдельных правовых актов органов местного самоуправления муниципального образования город Норильск и их проектов»</w:t>
            </w:r>
          </w:p>
          <w:p w14:paraId="555B8253" w14:textId="77777777" w:rsidR="00EB5304" w:rsidRPr="00526653" w:rsidRDefault="00EB5304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A39BF8" w14:textId="77777777" w:rsidR="00EB5304" w:rsidRPr="00526653" w:rsidRDefault="00EB5304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76DD7F" w14:textId="59BB7924" w:rsidR="00EB5304" w:rsidRPr="00526653" w:rsidRDefault="00EB5304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91C3CE3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регулярно</w:t>
            </w:r>
          </w:p>
        </w:tc>
        <w:tc>
          <w:tcPr>
            <w:tcW w:w="3544" w:type="dxa"/>
          </w:tcPr>
          <w:p w14:paraId="16A9201B" w14:textId="0B284FC6" w:rsidR="00844044" w:rsidRPr="00526653" w:rsidRDefault="00844044" w:rsidP="00262715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Общественное обсуждение проводится </w:t>
            </w:r>
            <w:r w:rsidR="007D3836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br/>
            </w:r>
            <w:r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в отношении:</w:t>
            </w:r>
          </w:p>
          <w:p w14:paraId="7B00A9D7" w14:textId="300D0098" w:rsidR="008B25A2" w:rsidRPr="00526653" w:rsidRDefault="00844044" w:rsidP="00262715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-  </w:t>
            </w:r>
            <w:r w:rsidR="00F1100D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проектов нормативных правовых актов Администрации города Норильска, издаваемых Главой города Норильска, заместителями Главы города Норильска </w:t>
            </w:r>
            <w:r w:rsidR="00C17CB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br/>
            </w:r>
            <w:r w:rsidR="00F1100D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в рамках решений Администрацией города Норильска вопросов местного значения органов местного самоуправления, указанных в статье 16 Федерального закона от 06.10.2003 </w:t>
            </w:r>
            <w:r w:rsidR="008B25A2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№</w:t>
            </w:r>
            <w:r w:rsidR="00F1100D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131-ФЗ </w:t>
            </w:r>
            <w:r w:rsidR="008B25A2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«</w:t>
            </w:r>
            <w:r w:rsidR="00F1100D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Об общих принципах организации местного самоуправления </w:t>
            </w:r>
            <w:r w:rsidR="00C17CB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br/>
            </w:r>
            <w:r w:rsidR="00F1100D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в Российской Федерации</w:t>
            </w:r>
            <w:r w:rsidR="008B25A2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»</w:t>
            </w:r>
            <w:r w:rsidR="00F1100D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;</w:t>
            </w:r>
          </w:p>
          <w:p w14:paraId="36EA4D55" w14:textId="7E4130BC" w:rsidR="00F1100D" w:rsidRPr="00526653" w:rsidRDefault="00844044" w:rsidP="00262715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-  </w:t>
            </w:r>
            <w:r w:rsidR="00C17CB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проектов постановлений</w:t>
            </w:r>
            <w:r w:rsidR="00C17CB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br/>
            </w:r>
            <w:r w:rsidR="00F1100D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Администрации города Норильска </w:t>
            </w:r>
            <w:r w:rsidR="00C17CB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br/>
            </w:r>
            <w:r w:rsidR="00F1100D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о ликвидации, реорганизации (в форме слияния, присоединения) муниципальных учреждений </w:t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>МО г. Норильск</w:t>
            </w:r>
            <w:r w:rsidR="00F1100D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, подведомственных Управлению общего </w:t>
            </w:r>
            <w:r w:rsidR="007D3836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br/>
            </w:r>
            <w:r w:rsidR="00F1100D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 дошкольного образования Администрации города Норильска, Управлению по спорту Администрации города Норильска, Управлению по делам культуры и искусства Администрации города Норильска (за исключением подведомственных им централизованных бухгалтерий), Управлению социальной политики Администрации города Норильска;</w:t>
            </w:r>
          </w:p>
          <w:p w14:paraId="48FDB4BE" w14:textId="1DB5A223" w:rsidR="00F1100D" w:rsidRPr="00526653" w:rsidRDefault="00844044" w:rsidP="00262715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- </w:t>
            </w:r>
            <w:r w:rsidR="00F1100D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проектов документов стратегического планирования из числа документов, указанных в части 5 статьи 11 Федерального закона от 28.06.2014 </w:t>
            </w:r>
            <w:r w:rsidR="008B25A2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№</w:t>
            </w:r>
            <w:r w:rsidR="00F1100D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172-ФЗ "О стратегическом планировании в Российской Федерации", проектов изменений муниципальных программ;</w:t>
            </w:r>
          </w:p>
          <w:p w14:paraId="05F9FC5F" w14:textId="258F5F98" w:rsidR="00F1100D" w:rsidRPr="00526653" w:rsidRDefault="00844044" w:rsidP="00262715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-   </w:t>
            </w:r>
            <w:r w:rsidR="00F1100D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проектов документов, издаваемых Главой города Норильска, подлежащих общественному обсуждению </w:t>
            </w:r>
            <w:r w:rsidR="00C17CB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br/>
            </w:r>
            <w:r w:rsidR="00F1100D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в соответствии с законодательством Российской Федерации, с учетом требований настоящего Порядка;</w:t>
            </w:r>
          </w:p>
          <w:p w14:paraId="39F6117E" w14:textId="74E96FAB" w:rsidR="00F1100D" w:rsidRPr="00526653" w:rsidRDefault="00844044" w:rsidP="00262715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-     </w:t>
            </w:r>
            <w:r w:rsidR="00F1100D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проектов правовых актов органов местного самоуправления </w:t>
            </w:r>
            <w:r w:rsidR="00C17CB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br/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>МО г. Норильск</w:t>
            </w:r>
            <w:r w:rsidR="00F1100D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, издаваемых </w:t>
            </w:r>
            <w:r w:rsidR="007D3836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br/>
            </w:r>
            <w:r w:rsidR="00F1100D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в соответствии со </w:t>
            </w:r>
            <w:hyperlink r:id="rId10" w:history="1">
              <w:r w:rsidR="00F1100D" w:rsidRPr="00526653">
                <w:rPr>
                  <w:rFonts w:ascii="Times New Roman" w:eastAsiaTheme="minorHAnsi" w:hAnsi="Times New Roman" w:cs="Times New Roman"/>
                  <w:sz w:val="18"/>
                  <w:szCs w:val="18"/>
                  <w:lang w:eastAsia="en-US"/>
                </w:rPr>
                <w:t>статьей 19</w:t>
              </w:r>
            </w:hyperlink>
            <w:r w:rsidR="00F1100D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Федеральног</w:t>
            </w:r>
            <w:r w:rsidR="00365160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 закона от 05.04.2013 N 44-ФЗ «</w:t>
            </w:r>
            <w:r w:rsidR="00F1100D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О контрактной системе в сфере закупок товаров, работ, услуг для обеспечения государственных </w:t>
            </w:r>
            <w:r w:rsidR="007D3836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br/>
            </w:r>
            <w:r w:rsidR="00F1100D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 муниципальных нужд</w:t>
            </w:r>
            <w:r w:rsidR="00365160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»</w:t>
            </w:r>
            <w:r w:rsidR="00F1100D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: проектов нормативных правовых актов и иных правовых актов Администрации города Норильска, издаваемых Главой города Норильска, а также проектов правовых актов иных муниципальных органов </w:t>
            </w:r>
            <w:r w:rsidR="00C17CB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br/>
            </w:r>
            <w:r w:rsidR="00EE2807" w:rsidRPr="00526653">
              <w:rPr>
                <w:rFonts w:ascii="Times New Roman" w:hAnsi="Times New Roman" w:cs="Times New Roman"/>
                <w:sz w:val="18"/>
                <w:szCs w:val="18"/>
              </w:rPr>
              <w:t>МО г. Норильск</w:t>
            </w:r>
            <w:r w:rsidR="00EE2807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F1100D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(Норильского городского Совета депутатов, Контрольно-счетной палаты города Норильска, структурных подразделений Администрации города Норильска, наделенных правами юридического лица);</w:t>
            </w:r>
          </w:p>
          <w:p w14:paraId="6363CD16" w14:textId="73A5E398" w:rsidR="008A0892" w:rsidRPr="00526653" w:rsidRDefault="00844044" w:rsidP="00262715">
            <w:pPr>
              <w:widowControl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-   </w:t>
            </w:r>
            <w:r w:rsidR="00F1100D"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проектов программ профилактики рисков причинения вреда (ущерба) охраняемым законом ценностям, разработанные органами муниципального контроля</w:t>
            </w:r>
            <w:r w:rsidRPr="0052665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</w:tc>
      </w:tr>
      <w:tr w:rsidR="001379A7" w:rsidRPr="00526653" w14:paraId="018AF322" w14:textId="77777777" w:rsidTr="00EB5304">
        <w:tc>
          <w:tcPr>
            <w:tcW w:w="434" w:type="dxa"/>
          </w:tcPr>
          <w:p w14:paraId="1420D1BD" w14:textId="71417469" w:rsidR="001379A7" w:rsidRPr="00526653" w:rsidRDefault="009C4B49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113" w:type="dxa"/>
          </w:tcPr>
          <w:p w14:paraId="4A1B07D1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Мониторинг потребности в муниципальных услугах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в сфере образования, культуры, физкультуры и спорта</w:t>
            </w:r>
          </w:p>
          <w:p w14:paraId="0A07B3B2" w14:textId="3A6DD9A0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в форме анкетирования (в том числе через онлайн-голосование) организуется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 проводится по каждой муниципальной услуге</w:t>
            </w:r>
          </w:p>
        </w:tc>
        <w:tc>
          <w:tcPr>
            <w:tcW w:w="1843" w:type="dxa"/>
          </w:tcPr>
          <w:p w14:paraId="6485742D" w14:textId="4DEF7D7A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постановление Администрации города Норильска от 17.07.2014 №</w:t>
            </w:r>
            <w:r w:rsidR="00EB5304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420 «Об утверждении Порядка проведения мониторинга потребности в муниципальных услугах путем изучения мнения населения и юридических лиц об удовлетворенности качеством муниципальных услуг»</w:t>
            </w:r>
          </w:p>
        </w:tc>
        <w:tc>
          <w:tcPr>
            <w:tcW w:w="1417" w:type="dxa"/>
            <w:shd w:val="clear" w:color="auto" w:fill="auto"/>
          </w:tcPr>
          <w:p w14:paraId="6EC6CB3F" w14:textId="77777777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  <w:p w14:paraId="5B70151D" w14:textId="77777777" w:rsidR="001379A7" w:rsidRPr="00526653" w:rsidRDefault="001379A7" w:rsidP="001379A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 течение I квартала текущего года</w:t>
            </w:r>
          </w:p>
          <w:p w14:paraId="75E6E2A8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14:paraId="3592412A" w14:textId="63D3EC49" w:rsidR="001379A7" w:rsidRPr="00526653" w:rsidRDefault="00844044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ыявление степени удовлетворения потребности получ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ателей в муниципальных услугах.</w:t>
            </w:r>
          </w:p>
          <w:p w14:paraId="46DAC518" w14:textId="3F73493E" w:rsidR="001379A7" w:rsidRPr="00526653" w:rsidRDefault="00844044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ыявление тенденций изменения спроса на муниципальные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услуги со стороны получателей.</w:t>
            </w:r>
          </w:p>
          <w:p w14:paraId="51C80594" w14:textId="514BD657" w:rsidR="001379A7" w:rsidRPr="00526653" w:rsidRDefault="00844044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пределение приоритетных направлений для сбалансированного и эффективного распределения средств местного бюджета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1379A7" w:rsidRPr="00526653" w14:paraId="15968706" w14:textId="77777777" w:rsidTr="00EB5304">
        <w:tc>
          <w:tcPr>
            <w:tcW w:w="434" w:type="dxa"/>
          </w:tcPr>
          <w:p w14:paraId="4A9E1633" w14:textId="76B92601" w:rsidR="001379A7" w:rsidRPr="00526653" w:rsidRDefault="009C4B49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113" w:type="dxa"/>
          </w:tcPr>
          <w:p w14:paraId="2DC67ADF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Публичные отчеты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учреждений культуры</w:t>
            </w:r>
          </w:p>
          <w:p w14:paraId="326481DF" w14:textId="2342952F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с приглашением общественных организаций, средств массовой информации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 жителей города в виде концертов, презентаций, выставок.</w:t>
            </w:r>
          </w:p>
          <w:p w14:paraId="54D71F14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Итоги публичных отчетов размещаются на сайтах учреждений.</w:t>
            </w:r>
          </w:p>
        </w:tc>
        <w:tc>
          <w:tcPr>
            <w:tcW w:w="1843" w:type="dxa"/>
          </w:tcPr>
          <w:p w14:paraId="5BD01EA7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A34C515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ежегодно</w:t>
            </w:r>
          </w:p>
        </w:tc>
        <w:tc>
          <w:tcPr>
            <w:tcW w:w="3544" w:type="dxa"/>
          </w:tcPr>
          <w:p w14:paraId="35799D5B" w14:textId="4C61FF8B" w:rsidR="001379A7" w:rsidRPr="00526653" w:rsidRDefault="00844044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нформирование широкой аудитории, населения города Норильска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>о деятельности учреждений за прошедший год</w:t>
            </w:r>
          </w:p>
        </w:tc>
      </w:tr>
      <w:tr w:rsidR="001379A7" w:rsidRPr="00526653" w14:paraId="23063E1A" w14:textId="77777777" w:rsidTr="00EB5304">
        <w:tc>
          <w:tcPr>
            <w:tcW w:w="434" w:type="dxa"/>
          </w:tcPr>
          <w:p w14:paraId="4AC6B849" w14:textId="22902C28" w:rsidR="001379A7" w:rsidRPr="00526653" w:rsidRDefault="009C4B49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113" w:type="dxa"/>
          </w:tcPr>
          <w:p w14:paraId="4498B0D2" w14:textId="0B5DCAE6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b/>
                <w:sz w:val="18"/>
                <w:szCs w:val="18"/>
              </w:rPr>
              <w:t>Круглые столы, опросы (анкетирование)</w:t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жителей Норильска,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посредством интернет ресурсов на официальном сайте http://norilsk-city.ru и </w:t>
            </w:r>
            <w:r w:rsidR="00C17CB6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с помощью распространения анкет</w:t>
            </w:r>
          </w:p>
        </w:tc>
        <w:tc>
          <w:tcPr>
            <w:tcW w:w="1843" w:type="dxa"/>
          </w:tcPr>
          <w:p w14:paraId="30C43C23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343C801" w14:textId="77777777" w:rsidR="001379A7" w:rsidRPr="00526653" w:rsidRDefault="001379A7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  <w:tc>
          <w:tcPr>
            <w:tcW w:w="3544" w:type="dxa"/>
          </w:tcPr>
          <w:p w14:paraId="0A5CBE89" w14:textId="12C7A377" w:rsidR="001379A7" w:rsidRPr="00526653" w:rsidRDefault="00844044" w:rsidP="001379A7">
            <w:pPr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6653">
              <w:rPr>
                <w:rFonts w:ascii="Times New Roman" w:hAnsi="Times New Roman" w:cs="Times New Roman"/>
                <w:sz w:val="18"/>
                <w:szCs w:val="18"/>
              </w:rPr>
              <w:t>Изучение</w:t>
            </w:r>
            <w:r w:rsidR="001379A7" w:rsidRPr="00526653">
              <w:rPr>
                <w:rFonts w:ascii="Times New Roman" w:hAnsi="Times New Roman" w:cs="Times New Roman"/>
                <w:sz w:val="18"/>
                <w:szCs w:val="18"/>
              </w:rPr>
              <w:t xml:space="preserve"> общественного мнения </w:t>
            </w:r>
          </w:p>
        </w:tc>
      </w:tr>
    </w:tbl>
    <w:p w14:paraId="080A1895" w14:textId="77777777" w:rsidR="00526653" w:rsidRDefault="00526653" w:rsidP="001379A7">
      <w:pPr>
        <w:spacing w:after="200"/>
        <w:ind w:firstLine="0"/>
        <w:jc w:val="left"/>
        <w:rPr>
          <w:rFonts w:ascii="Times New Roman" w:hAnsi="Times New Roman" w:cs="Times New Roman"/>
        </w:rPr>
        <w:sectPr w:rsidR="00526653" w:rsidSect="00A13846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5BCF71F" w14:textId="77777777" w:rsidR="00670CFB" w:rsidRDefault="007C703C" w:rsidP="00670CFB">
      <w:pPr>
        <w:pStyle w:val="1"/>
        <w:jc w:val="right"/>
        <w:rPr>
          <w:rFonts w:ascii="Times New Roman" w:hAnsi="Times New Roman" w:cs="Times New Roman"/>
          <w:b/>
          <w:color w:val="auto"/>
          <w:sz w:val="26"/>
          <w:szCs w:val="26"/>
        </w:rPr>
      </w:pPr>
      <w:bookmarkStart w:id="20" w:name="_Toc137565495"/>
      <w:r w:rsidRPr="007D3836"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7. </w:t>
      </w:r>
    </w:p>
    <w:p w14:paraId="6DE3768D" w14:textId="5F51B1C9" w:rsidR="007C703C" w:rsidRPr="007D3836" w:rsidRDefault="007C703C" w:rsidP="00B06DA2">
      <w:pPr>
        <w:pStyle w:val="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7D3836">
        <w:rPr>
          <w:rFonts w:ascii="Times New Roman" w:hAnsi="Times New Roman" w:cs="Times New Roman"/>
          <w:b/>
          <w:color w:val="auto"/>
          <w:sz w:val="26"/>
          <w:szCs w:val="26"/>
        </w:rPr>
        <w:t>ИНФОРМАЦИЯ О МУНИЦИПАЛЬНЫХ ПРОГРАММАХ, РЕАЛИЗУЕМЫХ НА ТЕРРИТОРИИ ГОРОДА НОРИЛЬСКА</w:t>
      </w:r>
      <w:bookmarkEnd w:id="20"/>
    </w:p>
    <w:tbl>
      <w:tblPr>
        <w:tblW w:w="9276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8788"/>
      </w:tblGrid>
      <w:tr w:rsidR="009D696E" w:rsidRPr="00D4764E" w14:paraId="793B7C7A" w14:textId="77777777" w:rsidTr="00D4764E">
        <w:trPr>
          <w:trHeight w:val="285"/>
          <w:tblHeader/>
        </w:trPr>
        <w:tc>
          <w:tcPr>
            <w:tcW w:w="488" w:type="dxa"/>
            <w:shd w:val="clear" w:color="auto" w:fill="B4C6E7" w:themeFill="accent1" w:themeFillTint="66"/>
          </w:tcPr>
          <w:p w14:paraId="0D2B2205" w14:textId="77777777" w:rsidR="009D696E" w:rsidRPr="00D4764E" w:rsidRDefault="009D696E" w:rsidP="009D69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4764E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8788" w:type="dxa"/>
            <w:shd w:val="clear" w:color="auto" w:fill="B4C6E7" w:themeFill="accent1" w:themeFillTint="66"/>
          </w:tcPr>
          <w:p w14:paraId="4AC4C161" w14:textId="77777777" w:rsidR="009D696E" w:rsidRPr="00D4764E" w:rsidRDefault="009D696E" w:rsidP="009D69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4764E">
              <w:rPr>
                <w:rFonts w:ascii="Times New Roman" w:hAnsi="Times New Roman" w:cs="Times New Roman"/>
                <w:b/>
              </w:rPr>
              <w:t>Наименование муниципальной программы</w:t>
            </w:r>
          </w:p>
        </w:tc>
      </w:tr>
      <w:tr w:rsidR="009D696E" w:rsidRPr="00D451CF" w14:paraId="12991214" w14:textId="77777777" w:rsidTr="00493DF6">
        <w:trPr>
          <w:trHeight w:val="65"/>
        </w:trPr>
        <w:tc>
          <w:tcPr>
            <w:tcW w:w="488" w:type="dxa"/>
            <w:vAlign w:val="center"/>
          </w:tcPr>
          <w:p w14:paraId="7A235724" w14:textId="77777777" w:rsidR="009D696E" w:rsidRPr="00D451CF" w:rsidRDefault="009D696E" w:rsidP="009D696E">
            <w:pPr>
              <w:pStyle w:val="ConsPlusNormal"/>
              <w:ind w:right="80" w:firstLine="0"/>
              <w:jc w:val="center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8" w:type="dxa"/>
          </w:tcPr>
          <w:p w14:paraId="38D305FA" w14:textId="77777777" w:rsidR="009D696E" w:rsidRPr="00D451CF" w:rsidRDefault="009D696E" w:rsidP="009D69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МП «Развитие образования»</w:t>
            </w:r>
          </w:p>
        </w:tc>
      </w:tr>
      <w:tr w:rsidR="009D696E" w:rsidRPr="00D451CF" w14:paraId="51C0C1BA" w14:textId="77777777" w:rsidTr="00493DF6">
        <w:trPr>
          <w:trHeight w:val="30"/>
        </w:trPr>
        <w:tc>
          <w:tcPr>
            <w:tcW w:w="488" w:type="dxa"/>
            <w:vAlign w:val="center"/>
          </w:tcPr>
          <w:p w14:paraId="15573CF8" w14:textId="77777777" w:rsidR="009D696E" w:rsidRPr="00D451CF" w:rsidRDefault="009D696E" w:rsidP="009D696E">
            <w:pPr>
              <w:pStyle w:val="ConsPlusNormal"/>
              <w:ind w:right="80" w:firstLine="0"/>
              <w:jc w:val="center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88" w:type="dxa"/>
          </w:tcPr>
          <w:p w14:paraId="4ECAB64F" w14:textId="77777777" w:rsidR="009D696E" w:rsidRPr="00D451CF" w:rsidRDefault="009D696E" w:rsidP="009D69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МП «Социальная поддержка жителей муниципального образования город Норильск»</w:t>
            </w:r>
          </w:p>
        </w:tc>
      </w:tr>
      <w:tr w:rsidR="009D696E" w:rsidRPr="00D451CF" w14:paraId="101181C7" w14:textId="77777777" w:rsidTr="00493DF6">
        <w:trPr>
          <w:trHeight w:val="135"/>
        </w:trPr>
        <w:tc>
          <w:tcPr>
            <w:tcW w:w="488" w:type="dxa"/>
            <w:vAlign w:val="center"/>
          </w:tcPr>
          <w:p w14:paraId="6AD4CBEB" w14:textId="77777777" w:rsidR="009D696E" w:rsidRPr="00D451CF" w:rsidRDefault="009D696E" w:rsidP="009D696E">
            <w:pPr>
              <w:pStyle w:val="ConsPlusNormal"/>
              <w:ind w:right="80" w:firstLine="0"/>
              <w:jc w:val="center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88" w:type="dxa"/>
          </w:tcPr>
          <w:p w14:paraId="009FDDED" w14:textId="77777777" w:rsidR="009D696E" w:rsidRPr="00D451CF" w:rsidRDefault="009D696E" w:rsidP="009D69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МП «Обеспечение доступным и комфортным жильем жителей муниципального образования город Норильск»</w:t>
            </w:r>
          </w:p>
        </w:tc>
      </w:tr>
      <w:tr w:rsidR="009D696E" w:rsidRPr="00D451CF" w14:paraId="669ED5DD" w14:textId="77777777" w:rsidTr="00493DF6">
        <w:tc>
          <w:tcPr>
            <w:tcW w:w="488" w:type="dxa"/>
            <w:vAlign w:val="center"/>
          </w:tcPr>
          <w:p w14:paraId="0AAC5702" w14:textId="77777777" w:rsidR="009D696E" w:rsidRPr="00D451CF" w:rsidRDefault="009D696E" w:rsidP="009D696E">
            <w:pPr>
              <w:pStyle w:val="ConsPlusNormal"/>
              <w:ind w:right="80" w:firstLine="0"/>
              <w:jc w:val="center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88" w:type="dxa"/>
          </w:tcPr>
          <w:p w14:paraId="1092B10C" w14:textId="77777777" w:rsidR="009D696E" w:rsidRPr="00D451CF" w:rsidRDefault="009D696E" w:rsidP="009D69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МП «Реформирование и модернизация жилищно-коммунального хозяйства и повышение энергетической эффективности»</w:t>
            </w:r>
          </w:p>
        </w:tc>
      </w:tr>
      <w:tr w:rsidR="009D696E" w:rsidRPr="00D451CF" w14:paraId="111D9C4D" w14:textId="77777777" w:rsidTr="00493DF6">
        <w:tc>
          <w:tcPr>
            <w:tcW w:w="488" w:type="dxa"/>
            <w:vAlign w:val="center"/>
          </w:tcPr>
          <w:p w14:paraId="767F5FD4" w14:textId="77777777" w:rsidR="009D696E" w:rsidRPr="00D451CF" w:rsidRDefault="009D696E" w:rsidP="009D696E">
            <w:pPr>
              <w:pStyle w:val="ConsPlusNormal"/>
              <w:ind w:right="80" w:firstLine="0"/>
              <w:jc w:val="center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88" w:type="dxa"/>
          </w:tcPr>
          <w:p w14:paraId="0F8C36C3" w14:textId="77777777" w:rsidR="009D696E" w:rsidRPr="00D451CF" w:rsidRDefault="009D696E" w:rsidP="009D69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МП «Содействие занятости населения»</w:t>
            </w:r>
          </w:p>
        </w:tc>
      </w:tr>
      <w:tr w:rsidR="009D696E" w:rsidRPr="00D451CF" w14:paraId="241E67D9" w14:textId="77777777" w:rsidTr="00493DF6">
        <w:tc>
          <w:tcPr>
            <w:tcW w:w="488" w:type="dxa"/>
            <w:vAlign w:val="center"/>
          </w:tcPr>
          <w:p w14:paraId="3801F80F" w14:textId="77777777" w:rsidR="009D696E" w:rsidRPr="00D451CF" w:rsidRDefault="009D696E" w:rsidP="009D696E">
            <w:pPr>
              <w:pStyle w:val="ConsPlusNormal"/>
              <w:ind w:right="80" w:firstLine="0"/>
              <w:jc w:val="center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88" w:type="dxa"/>
          </w:tcPr>
          <w:p w14:paraId="3E96393B" w14:textId="77777777" w:rsidR="009D696E" w:rsidRPr="00D451CF" w:rsidRDefault="009D696E" w:rsidP="009D69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МП «Защита населения и территории от чрезвычайных ситуаций»</w:t>
            </w:r>
          </w:p>
        </w:tc>
      </w:tr>
      <w:tr w:rsidR="009D696E" w:rsidRPr="00D451CF" w14:paraId="23A07F3A" w14:textId="77777777" w:rsidTr="00493DF6">
        <w:tc>
          <w:tcPr>
            <w:tcW w:w="488" w:type="dxa"/>
            <w:vAlign w:val="center"/>
          </w:tcPr>
          <w:p w14:paraId="3D82BA63" w14:textId="77777777" w:rsidR="009D696E" w:rsidRPr="00D451CF" w:rsidRDefault="009D696E" w:rsidP="009D696E">
            <w:pPr>
              <w:pStyle w:val="ConsPlusNormal"/>
              <w:ind w:right="80" w:firstLine="0"/>
              <w:jc w:val="center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788" w:type="dxa"/>
          </w:tcPr>
          <w:p w14:paraId="5B35378A" w14:textId="77777777" w:rsidR="009D696E" w:rsidRPr="00D451CF" w:rsidRDefault="009D696E" w:rsidP="009D69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МП «Развитие культуры»</w:t>
            </w:r>
          </w:p>
        </w:tc>
      </w:tr>
      <w:tr w:rsidR="009D696E" w:rsidRPr="00D451CF" w14:paraId="68F5A853" w14:textId="77777777" w:rsidTr="00493DF6">
        <w:tc>
          <w:tcPr>
            <w:tcW w:w="488" w:type="dxa"/>
            <w:vAlign w:val="center"/>
          </w:tcPr>
          <w:p w14:paraId="5F3DA298" w14:textId="77777777" w:rsidR="009D696E" w:rsidRPr="00D451CF" w:rsidRDefault="009D696E" w:rsidP="009D696E">
            <w:pPr>
              <w:pStyle w:val="ConsPlusNormal"/>
              <w:ind w:right="80" w:firstLine="0"/>
              <w:jc w:val="center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788" w:type="dxa"/>
          </w:tcPr>
          <w:p w14:paraId="5A9388D8" w14:textId="77777777" w:rsidR="009D696E" w:rsidRPr="00D451CF" w:rsidRDefault="009D696E" w:rsidP="009D69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 xml:space="preserve">МП «Развитие физической культуры и спорта» </w:t>
            </w:r>
          </w:p>
        </w:tc>
      </w:tr>
      <w:tr w:rsidR="009D696E" w:rsidRPr="00D451CF" w14:paraId="7E399AD6" w14:textId="77777777" w:rsidTr="00493DF6">
        <w:tc>
          <w:tcPr>
            <w:tcW w:w="488" w:type="dxa"/>
            <w:vAlign w:val="center"/>
          </w:tcPr>
          <w:p w14:paraId="33475A89" w14:textId="77777777" w:rsidR="009D696E" w:rsidRPr="00D451CF" w:rsidRDefault="009D696E" w:rsidP="009D696E">
            <w:pPr>
              <w:pStyle w:val="ConsPlusNormal"/>
              <w:ind w:right="80" w:firstLine="0"/>
              <w:jc w:val="center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788" w:type="dxa"/>
          </w:tcPr>
          <w:p w14:paraId="53690034" w14:textId="77777777" w:rsidR="009D696E" w:rsidRPr="00D451CF" w:rsidRDefault="009D696E" w:rsidP="009D69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МП «Развитие потребительского рынка, поддержка малого и среднего предпринимательства»</w:t>
            </w:r>
          </w:p>
        </w:tc>
      </w:tr>
      <w:tr w:rsidR="009D696E" w:rsidRPr="00D451CF" w14:paraId="2CCCF03C" w14:textId="77777777" w:rsidTr="00493DF6">
        <w:tc>
          <w:tcPr>
            <w:tcW w:w="488" w:type="dxa"/>
            <w:vAlign w:val="center"/>
          </w:tcPr>
          <w:p w14:paraId="02F5FCAE" w14:textId="77777777" w:rsidR="009D696E" w:rsidRPr="00D451CF" w:rsidRDefault="009D696E" w:rsidP="009D696E">
            <w:pPr>
              <w:pStyle w:val="ConsPlusNormal"/>
              <w:ind w:right="80" w:firstLine="0"/>
              <w:jc w:val="center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788" w:type="dxa"/>
          </w:tcPr>
          <w:p w14:paraId="31EB5948" w14:textId="77777777" w:rsidR="009D696E" w:rsidRPr="00D451CF" w:rsidRDefault="009D696E" w:rsidP="009D69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МП «Развитие транспортной системы»</w:t>
            </w:r>
          </w:p>
        </w:tc>
      </w:tr>
      <w:tr w:rsidR="009D696E" w:rsidRPr="00D451CF" w14:paraId="4372A54A" w14:textId="77777777" w:rsidTr="00493DF6">
        <w:trPr>
          <w:trHeight w:val="373"/>
        </w:trPr>
        <w:tc>
          <w:tcPr>
            <w:tcW w:w="488" w:type="dxa"/>
            <w:vAlign w:val="center"/>
          </w:tcPr>
          <w:p w14:paraId="4D28E671" w14:textId="77777777" w:rsidR="009D696E" w:rsidRPr="00D451CF" w:rsidRDefault="009D696E" w:rsidP="009D696E">
            <w:pPr>
              <w:pStyle w:val="ConsPlusNormal"/>
              <w:ind w:right="80" w:firstLine="0"/>
              <w:jc w:val="center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788" w:type="dxa"/>
          </w:tcPr>
          <w:p w14:paraId="351D632E" w14:textId="77777777" w:rsidR="009D696E" w:rsidRPr="00D451CF" w:rsidRDefault="009D696E" w:rsidP="009D69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МП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</w:t>
            </w:r>
          </w:p>
        </w:tc>
      </w:tr>
      <w:tr w:rsidR="009D696E" w:rsidRPr="00D451CF" w14:paraId="38C7F35B" w14:textId="77777777" w:rsidTr="00493DF6">
        <w:trPr>
          <w:trHeight w:hRule="exact" w:val="437"/>
        </w:trPr>
        <w:tc>
          <w:tcPr>
            <w:tcW w:w="488" w:type="dxa"/>
            <w:vAlign w:val="center"/>
          </w:tcPr>
          <w:p w14:paraId="203BEFF6" w14:textId="77777777" w:rsidR="009D696E" w:rsidRPr="00D451CF" w:rsidRDefault="009D696E" w:rsidP="009D696E">
            <w:pPr>
              <w:pStyle w:val="ConsPlusNormal"/>
              <w:ind w:right="80" w:firstLine="0"/>
              <w:jc w:val="center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788" w:type="dxa"/>
          </w:tcPr>
          <w:p w14:paraId="36716F4F" w14:textId="77777777" w:rsidR="009D696E" w:rsidRPr="00D451CF" w:rsidRDefault="009D696E" w:rsidP="009D69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МП «Управление муниципальными финансами»</w:t>
            </w:r>
          </w:p>
        </w:tc>
      </w:tr>
      <w:tr w:rsidR="009D696E" w:rsidRPr="00D451CF" w14:paraId="4F33717F" w14:textId="77777777" w:rsidTr="00493DF6">
        <w:trPr>
          <w:trHeight w:hRule="exact" w:val="387"/>
        </w:trPr>
        <w:tc>
          <w:tcPr>
            <w:tcW w:w="488" w:type="dxa"/>
            <w:vAlign w:val="center"/>
          </w:tcPr>
          <w:p w14:paraId="69CFB2BD" w14:textId="77777777" w:rsidR="009D696E" w:rsidRPr="00D451CF" w:rsidRDefault="009D696E" w:rsidP="009D696E">
            <w:pPr>
              <w:pStyle w:val="ConsPlusNormal"/>
              <w:ind w:right="80" w:firstLine="0"/>
              <w:jc w:val="center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788" w:type="dxa"/>
          </w:tcPr>
          <w:p w14:paraId="6008DDD7" w14:textId="77777777" w:rsidR="009D696E" w:rsidRPr="00D451CF" w:rsidRDefault="009D696E" w:rsidP="009D69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МП «Управление муниципальным имуществом»</w:t>
            </w:r>
          </w:p>
        </w:tc>
      </w:tr>
      <w:tr w:rsidR="009D696E" w:rsidRPr="00D451CF" w14:paraId="2F6B5F5C" w14:textId="77777777" w:rsidTr="00493DF6">
        <w:trPr>
          <w:trHeight w:val="127"/>
        </w:trPr>
        <w:tc>
          <w:tcPr>
            <w:tcW w:w="488" w:type="dxa"/>
            <w:vAlign w:val="center"/>
          </w:tcPr>
          <w:p w14:paraId="039600AA" w14:textId="77777777" w:rsidR="009D696E" w:rsidRPr="00D451CF" w:rsidRDefault="009D696E" w:rsidP="009D696E">
            <w:pPr>
              <w:pStyle w:val="ConsPlusNormal"/>
              <w:ind w:right="80" w:firstLine="0"/>
              <w:jc w:val="center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788" w:type="dxa"/>
          </w:tcPr>
          <w:p w14:paraId="2CA41FF9" w14:textId="77777777" w:rsidR="009D696E" w:rsidRPr="00D451CF" w:rsidRDefault="009D696E" w:rsidP="009D69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МП «Благоустройство территории»</w:t>
            </w:r>
          </w:p>
        </w:tc>
      </w:tr>
      <w:tr w:rsidR="009D696E" w:rsidRPr="00D451CF" w14:paraId="70DB785E" w14:textId="77777777" w:rsidTr="00493DF6">
        <w:trPr>
          <w:trHeight w:val="77"/>
        </w:trPr>
        <w:tc>
          <w:tcPr>
            <w:tcW w:w="488" w:type="dxa"/>
            <w:vAlign w:val="center"/>
          </w:tcPr>
          <w:p w14:paraId="45362656" w14:textId="77777777" w:rsidR="009D696E" w:rsidRPr="00D451CF" w:rsidRDefault="009D696E" w:rsidP="009D696E">
            <w:pPr>
              <w:pStyle w:val="ConsPlusNormal"/>
              <w:ind w:right="80" w:firstLine="0"/>
              <w:jc w:val="center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788" w:type="dxa"/>
          </w:tcPr>
          <w:p w14:paraId="496989E2" w14:textId="77777777" w:rsidR="009D696E" w:rsidRPr="00D451CF" w:rsidRDefault="009D696E" w:rsidP="009D69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МП «Молодежь муниципального образования город Норильск в XXI веке»</w:t>
            </w:r>
          </w:p>
        </w:tc>
      </w:tr>
      <w:tr w:rsidR="009D696E" w:rsidRPr="00D451CF" w14:paraId="0189B7D0" w14:textId="77777777" w:rsidTr="00493DF6">
        <w:tc>
          <w:tcPr>
            <w:tcW w:w="488" w:type="dxa"/>
            <w:vAlign w:val="center"/>
          </w:tcPr>
          <w:p w14:paraId="2EA5A31D" w14:textId="77777777" w:rsidR="009D696E" w:rsidRPr="00D451CF" w:rsidRDefault="009D696E" w:rsidP="009D696E">
            <w:pPr>
              <w:pStyle w:val="ConsPlusNormal"/>
              <w:ind w:right="80" w:firstLine="0"/>
              <w:jc w:val="center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788" w:type="dxa"/>
          </w:tcPr>
          <w:p w14:paraId="236F57D8" w14:textId="77777777" w:rsidR="009D696E" w:rsidRPr="00D451CF" w:rsidRDefault="009D696E" w:rsidP="009D69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МП «Поддержание сохранности действующих и строительство новых объектов социальной инфраструктуры»</w:t>
            </w:r>
          </w:p>
        </w:tc>
      </w:tr>
      <w:tr w:rsidR="009D696E" w:rsidRPr="00D451CF" w14:paraId="2EAA253B" w14:textId="77777777" w:rsidTr="00493DF6">
        <w:tc>
          <w:tcPr>
            <w:tcW w:w="488" w:type="dxa"/>
            <w:vAlign w:val="center"/>
          </w:tcPr>
          <w:p w14:paraId="1B5D5ED6" w14:textId="77777777" w:rsidR="009D696E" w:rsidRPr="00D451CF" w:rsidRDefault="009D696E" w:rsidP="009D696E">
            <w:pPr>
              <w:pStyle w:val="ConsPlusNormal"/>
              <w:ind w:right="80" w:firstLine="0"/>
              <w:jc w:val="center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788" w:type="dxa"/>
          </w:tcPr>
          <w:p w14:paraId="680BFB07" w14:textId="77777777" w:rsidR="009D696E" w:rsidRPr="00D451CF" w:rsidRDefault="009D696E" w:rsidP="009D69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МП «Формирование современной городской среды»</w:t>
            </w:r>
          </w:p>
        </w:tc>
      </w:tr>
      <w:tr w:rsidR="009D696E" w:rsidRPr="00D451CF" w14:paraId="08A9AE59" w14:textId="77777777" w:rsidTr="00493DF6">
        <w:tc>
          <w:tcPr>
            <w:tcW w:w="488" w:type="dxa"/>
            <w:vAlign w:val="center"/>
          </w:tcPr>
          <w:p w14:paraId="506316F5" w14:textId="77777777" w:rsidR="009D696E" w:rsidRPr="00D451CF" w:rsidRDefault="009D696E" w:rsidP="009D696E">
            <w:pPr>
              <w:pStyle w:val="ConsPlusNormal"/>
              <w:ind w:right="80" w:firstLine="0"/>
              <w:jc w:val="center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788" w:type="dxa"/>
          </w:tcPr>
          <w:p w14:paraId="04749CA2" w14:textId="77777777" w:rsidR="009D696E" w:rsidRPr="00D451CF" w:rsidRDefault="009D696E" w:rsidP="009D69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МП «Развитие туризма»</w:t>
            </w:r>
          </w:p>
        </w:tc>
      </w:tr>
      <w:tr w:rsidR="009D696E" w:rsidRPr="00D451CF" w14:paraId="7390A0EF" w14:textId="77777777" w:rsidTr="00493DF6">
        <w:tc>
          <w:tcPr>
            <w:tcW w:w="488" w:type="dxa"/>
            <w:vAlign w:val="center"/>
          </w:tcPr>
          <w:p w14:paraId="70924859" w14:textId="77777777" w:rsidR="009D696E" w:rsidRPr="00D451CF" w:rsidRDefault="009D696E" w:rsidP="009D696E">
            <w:pPr>
              <w:pStyle w:val="ConsPlusNormal"/>
              <w:ind w:right="80" w:firstLine="0"/>
              <w:jc w:val="center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788" w:type="dxa"/>
          </w:tcPr>
          <w:p w14:paraId="36EE6B21" w14:textId="77777777" w:rsidR="009D696E" w:rsidRPr="00D451CF" w:rsidRDefault="009D696E" w:rsidP="009D69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МП «Экология и охрана окружающей среды»</w:t>
            </w:r>
          </w:p>
        </w:tc>
      </w:tr>
      <w:tr w:rsidR="009D696E" w:rsidRPr="00D451CF" w14:paraId="26DE96B8" w14:textId="77777777" w:rsidTr="00493DF6">
        <w:tc>
          <w:tcPr>
            <w:tcW w:w="488" w:type="dxa"/>
            <w:vAlign w:val="center"/>
          </w:tcPr>
          <w:p w14:paraId="0E7AE9C3" w14:textId="77777777" w:rsidR="009D696E" w:rsidRPr="00D451CF" w:rsidRDefault="009D696E" w:rsidP="009D696E">
            <w:pPr>
              <w:pStyle w:val="ConsPlusNormal"/>
              <w:ind w:right="80" w:firstLine="0"/>
              <w:jc w:val="center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788" w:type="dxa"/>
          </w:tcPr>
          <w:p w14:paraId="1C6697E9" w14:textId="77777777" w:rsidR="009D696E" w:rsidRPr="00D451CF" w:rsidRDefault="009D696E" w:rsidP="009D69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МП «Профилактика правонарушений и укрепление межнационального и межконфессионального согласия»</w:t>
            </w:r>
          </w:p>
        </w:tc>
      </w:tr>
      <w:tr w:rsidR="009D696E" w:rsidRPr="00D451CF" w14:paraId="4672914C" w14:textId="77777777" w:rsidTr="00493DF6">
        <w:tc>
          <w:tcPr>
            <w:tcW w:w="488" w:type="dxa"/>
            <w:vAlign w:val="center"/>
          </w:tcPr>
          <w:p w14:paraId="4448D8DA" w14:textId="77777777" w:rsidR="009D696E" w:rsidRPr="00D451CF" w:rsidRDefault="009D696E" w:rsidP="009D696E">
            <w:pPr>
              <w:pStyle w:val="ConsPlusNormal"/>
              <w:ind w:right="80" w:firstLine="0"/>
              <w:jc w:val="center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788" w:type="dxa"/>
          </w:tcPr>
          <w:p w14:paraId="39B3EC07" w14:textId="77777777" w:rsidR="009D696E" w:rsidRPr="00D451CF" w:rsidRDefault="009D696E" w:rsidP="009D696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51CF">
              <w:rPr>
                <w:rFonts w:ascii="Times New Roman" w:hAnsi="Times New Roman" w:cs="Times New Roman"/>
              </w:rPr>
              <w:t>МП «Комплексное социально-экономическое развитие города Норильска»</w:t>
            </w:r>
          </w:p>
        </w:tc>
      </w:tr>
    </w:tbl>
    <w:p w14:paraId="343CF8C3" w14:textId="77777777" w:rsidR="009D696E" w:rsidRPr="00D451CF" w:rsidRDefault="009D696E" w:rsidP="009D696E">
      <w:pPr>
        <w:ind w:firstLine="0"/>
        <w:rPr>
          <w:rFonts w:ascii="Times New Roman" w:hAnsi="Times New Roman" w:cs="Times New Roman"/>
        </w:rPr>
      </w:pPr>
    </w:p>
    <w:p w14:paraId="455CEAEE" w14:textId="1AB68430" w:rsidR="001379A7" w:rsidRPr="00D451CF" w:rsidRDefault="001379A7" w:rsidP="001379A7">
      <w:pPr>
        <w:ind w:firstLine="0"/>
        <w:jc w:val="left"/>
        <w:rPr>
          <w:rFonts w:ascii="Times New Roman" w:hAnsi="Times New Roman" w:cs="Times New Roman"/>
          <w:sz w:val="34"/>
          <w:szCs w:val="34"/>
        </w:rPr>
      </w:pPr>
    </w:p>
    <w:sectPr w:rsidR="001379A7" w:rsidRPr="00D451CF" w:rsidSect="00A1384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219CFD" w14:textId="77777777" w:rsidR="00545C2C" w:rsidRDefault="00545C2C" w:rsidP="00471789">
      <w:pPr>
        <w:spacing w:line="240" w:lineRule="auto"/>
      </w:pPr>
      <w:r>
        <w:separator/>
      </w:r>
    </w:p>
  </w:endnote>
  <w:endnote w:type="continuationSeparator" w:id="0">
    <w:p w14:paraId="368365C4" w14:textId="77777777" w:rsidR="00545C2C" w:rsidRDefault="00545C2C" w:rsidP="004717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Exo 2 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ormular-ExtraLigh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DF54B5" w14:textId="77777777" w:rsidR="00545C2C" w:rsidRDefault="00545C2C" w:rsidP="00471789">
      <w:pPr>
        <w:spacing w:line="240" w:lineRule="auto"/>
      </w:pPr>
      <w:r>
        <w:separator/>
      </w:r>
    </w:p>
  </w:footnote>
  <w:footnote w:type="continuationSeparator" w:id="0">
    <w:p w14:paraId="2B7FE4EC" w14:textId="77777777" w:rsidR="00545C2C" w:rsidRDefault="00545C2C" w:rsidP="00471789">
      <w:pPr>
        <w:spacing w:line="240" w:lineRule="auto"/>
      </w:pPr>
      <w:r>
        <w:continuationSeparator/>
      </w:r>
    </w:p>
  </w:footnote>
  <w:footnote w:id="1">
    <w:p w14:paraId="5465714B" w14:textId="77777777" w:rsidR="00987B8B" w:rsidRPr="00CC5233" w:rsidRDefault="00987B8B" w:rsidP="00CC5233">
      <w:pPr>
        <w:pStyle w:val="ad"/>
        <w:jc w:val="both"/>
        <w:rPr>
          <w:rFonts w:ascii="Times New Roman" w:hAnsi="Times New Roman" w:cs="Times New Roman"/>
        </w:rPr>
      </w:pPr>
      <w:r w:rsidRPr="00CC5233">
        <w:rPr>
          <w:rStyle w:val="af"/>
          <w:rFonts w:ascii="Times New Roman" w:hAnsi="Times New Roman" w:cs="Times New Roman"/>
        </w:rPr>
        <w:footnoteRef/>
      </w:r>
      <w:r w:rsidRPr="00CC5233">
        <w:rPr>
          <w:rFonts w:ascii="Times New Roman" w:hAnsi="Times New Roman" w:cs="Times New Roman"/>
        </w:rPr>
        <w:t xml:space="preserve"> В качестве референтной группы сравнения выбраны северные города Российской Федерации со схожей многоструктурной экономикой (Северодвинск, Ноябрьск, Новый Уренгой) и города с более диверсифицированной экономикой (Мурманск и Сургут).</w:t>
      </w:r>
    </w:p>
  </w:footnote>
  <w:footnote w:id="2">
    <w:p w14:paraId="52B83265" w14:textId="77777777" w:rsidR="00987B8B" w:rsidRDefault="00987B8B" w:rsidP="005837A3">
      <w:pPr>
        <w:pStyle w:val="ad"/>
      </w:pPr>
      <w:r>
        <w:rPr>
          <w:rStyle w:val="af"/>
        </w:rPr>
        <w:footnoteRef/>
      </w:r>
      <w:r>
        <w:t xml:space="preserve"> </w:t>
      </w:r>
      <w:r w:rsidRPr="008E38C8">
        <w:t>Источник данных: БД ПМО Росстат, https://gks.ru</w:t>
      </w:r>
    </w:p>
  </w:footnote>
  <w:footnote w:id="3">
    <w:p w14:paraId="7F7238F6" w14:textId="77777777" w:rsidR="00987B8B" w:rsidRPr="00CC5233" w:rsidRDefault="00987B8B" w:rsidP="00CC5233">
      <w:pPr>
        <w:pStyle w:val="ad"/>
        <w:jc w:val="both"/>
        <w:rPr>
          <w:rFonts w:ascii="Times New Roman" w:hAnsi="Times New Roman" w:cs="Times New Roman"/>
        </w:rPr>
      </w:pPr>
      <w:r w:rsidRPr="00CC5233">
        <w:rPr>
          <w:rStyle w:val="af"/>
          <w:rFonts w:ascii="Times New Roman" w:hAnsi="Times New Roman" w:cs="Times New Roman"/>
        </w:rPr>
        <w:footnoteRef/>
      </w:r>
      <w:r w:rsidRPr="00CC5233">
        <w:rPr>
          <w:rFonts w:ascii="Times New Roman" w:hAnsi="Times New Roman" w:cs="Times New Roman"/>
        </w:rPr>
        <w:t xml:space="preserve"> Источники данных: Росстат, https://gks.ru, Открытый Бюджет Норильска - http://norilskcity. ru</w:t>
      </w:r>
    </w:p>
  </w:footnote>
  <w:footnote w:id="4">
    <w:p w14:paraId="5C002143" w14:textId="77777777" w:rsidR="00987B8B" w:rsidRPr="001C7BD4" w:rsidRDefault="00987B8B" w:rsidP="00CC5233">
      <w:pPr>
        <w:pStyle w:val="ad"/>
        <w:jc w:val="both"/>
      </w:pPr>
      <w:r w:rsidRPr="00CC5233">
        <w:rPr>
          <w:rStyle w:val="af"/>
          <w:rFonts w:ascii="Times New Roman" w:hAnsi="Times New Roman" w:cs="Times New Roman"/>
        </w:rPr>
        <w:footnoteRef/>
      </w:r>
      <w:r w:rsidRPr="00CC5233">
        <w:rPr>
          <w:rFonts w:ascii="Times New Roman" w:hAnsi="Times New Roman" w:cs="Times New Roman"/>
        </w:rPr>
        <w:t xml:space="preserve"> Источники данных: Росстат, https://gks.ru</w:t>
      </w:r>
    </w:p>
  </w:footnote>
  <w:footnote w:id="5">
    <w:p w14:paraId="0C08F6C3" w14:textId="77777777" w:rsidR="00987B8B" w:rsidRPr="00CC5233" w:rsidRDefault="00987B8B" w:rsidP="005837A3">
      <w:pPr>
        <w:pStyle w:val="ad"/>
        <w:rPr>
          <w:rFonts w:ascii="Times New Roman" w:hAnsi="Times New Roman" w:cs="Times New Roman"/>
        </w:rPr>
      </w:pPr>
      <w:r w:rsidRPr="00CC5233">
        <w:rPr>
          <w:rStyle w:val="af"/>
          <w:rFonts w:ascii="Times New Roman" w:hAnsi="Times New Roman" w:cs="Times New Roman"/>
        </w:rPr>
        <w:footnoteRef/>
      </w:r>
      <w:r w:rsidRPr="00CC5233">
        <w:rPr>
          <w:rFonts w:ascii="Times New Roman" w:hAnsi="Times New Roman" w:cs="Times New Roman"/>
        </w:rPr>
        <w:t xml:space="preserve"> Источники данных: Росстат, https://gks.ru</w:t>
      </w:r>
    </w:p>
  </w:footnote>
  <w:footnote w:id="6">
    <w:p w14:paraId="4EEF4E23" w14:textId="77777777" w:rsidR="00987B8B" w:rsidRDefault="00987B8B" w:rsidP="005837A3">
      <w:pPr>
        <w:pStyle w:val="ad"/>
      </w:pPr>
      <w:r w:rsidRPr="00CC5233">
        <w:rPr>
          <w:rStyle w:val="af"/>
          <w:rFonts w:ascii="Times New Roman" w:hAnsi="Times New Roman" w:cs="Times New Roman"/>
        </w:rPr>
        <w:footnoteRef/>
      </w:r>
      <w:r w:rsidRPr="00CC5233">
        <w:rPr>
          <w:rFonts w:ascii="Times New Roman" w:hAnsi="Times New Roman" w:cs="Times New Roman"/>
        </w:rPr>
        <w:t xml:space="preserve"> Источник данных: Росстат, https://gks.ru</w:t>
      </w:r>
    </w:p>
  </w:footnote>
  <w:footnote w:id="7">
    <w:p w14:paraId="4D957080" w14:textId="1B6D6867" w:rsidR="00987B8B" w:rsidRPr="00D6068A" w:rsidRDefault="00987B8B" w:rsidP="005837A3">
      <w:pPr>
        <w:pStyle w:val="ad"/>
      </w:pPr>
      <w:r>
        <w:rPr>
          <w:rStyle w:val="af"/>
        </w:rPr>
        <w:footnoteRef/>
      </w:r>
      <w:r>
        <w:t xml:space="preserve"> </w:t>
      </w:r>
      <w:r w:rsidRPr="001D1174">
        <w:t>Стратеги</w:t>
      </w:r>
      <w:r>
        <w:t>я</w:t>
      </w:r>
      <w:r w:rsidRPr="001D1174">
        <w:t xml:space="preserve"> социально-экономического развития </w:t>
      </w:r>
      <w:r>
        <w:t>МО г. Но</w:t>
      </w:r>
      <w:r w:rsidRPr="001D1174">
        <w:t>рильск до 2030 года</w:t>
      </w:r>
      <w:r w:rsidRPr="00D6068A">
        <w:t>.</w:t>
      </w:r>
    </w:p>
  </w:footnote>
  <w:footnote w:id="8">
    <w:p w14:paraId="7909CBE4" w14:textId="77777777" w:rsidR="00987B8B" w:rsidRPr="009753A8" w:rsidRDefault="00987B8B" w:rsidP="005837A3">
      <w:pPr>
        <w:pStyle w:val="ad"/>
        <w:rPr>
          <w:lang w:val="en-US"/>
        </w:rPr>
      </w:pPr>
      <w:r>
        <w:rPr>
          <w:rStyle w:val="af"/>
        </w:rPr>
        <w:footnoteRef/>
      </w:r>
      <w:r>
        <w:t xml:space="preserve"> </w:t>
      </w:r>
      <w:r w:rsidRPr="005209FE">
        <w:t xml:space="preserve">Источник: G. Fondahl, G. N. Wilson. </w:t>
      </w:r>
      <w:r w:rsidRPr="005209FE">
        <w:rPr>
          <w:lang w:val="en-US"/>
        </w:rPr>
        <w:t xml:space="preserve">Northern Sustainabilities: Understanding and Addressing Change in the Circumpolar World. </w:t>
      </w:r>
      <w:r w:rsidRPr="009753A8">
        <w:rPr>
          <w:lang w:val="en-US"/>
        </w:rPr>
        <w:t>Springer Polar Sciences, 2017</w:t>
      </w:r>
    </w:p>
  </w:footnote>
  <w:footnote w:id="9">
    <w:p w14:paraId="07DFF187" w14:textId="77777777" w:rsidR="00987B8B" w:rsidRPr="00CC5233" w:rsidRDefault="00987B8B" w:rsidP="005837A3">
      <w:pPr>
        <w:pStyle w:val="ad"/>
        <w:rPr>
          <w:rFonts w:ascii="Times New Roman" w:hAnsi="Times New Roman" w:cs="Times New Roman"/>
          <w:lang w:val="en-US"/>
        </w:rPr>
      </w:pPr>
      <w:r w:rsidRPr="00CC5233">
        <w:rPr>
          <w:rStyle w:val="af"/>
          <w:rFonts w:ascii="Times New Roman" w:hAnsi="Times New Roman" w:cs="Times New Roman"/>
        </w:rPr>
        <w:footnoteRef/>
      </w:r>
      <w:r w:rsidRPr="00CC5233">
        <w:rPr>
          <w:rFonts w:ascii="Times New Roman" w:hAnsi="Times New Roman" w:cs="Times New Roman"/>
          <w:lang w:val="en-US"/>
        </w:rPr>
        <w:t xml:space="preserve"> </w:t>
      </w:r>
      <w:r w:rsidRPr="00CC5233">
        <w:rPr>
          <w:rFonts w:ascii="Times New Roman" w:hAnsi="Times New Roman" w:cs="Times New Roman"/>
        </w:rPr>
        <w:t>Источник</w:t>
      </w:r>
      <w:r w:rsidRPr="00CC5233">
        <w:rPr>
          <w:rFonts w:ascii="Times New Roman" w:hAnsi="Times New Roman" w:cs="Times New Roman"/>
          <w:lang w:val="en-US"/>
        </w:rPr>
        <w:t>: https://100gorodov.ru/creativeindustries</w:t>
      </w:r>
    </w:p>
  </w:footnote>
  <w:footnote w:id="10">
    <w:p w14:paraId="354179B9" w14:textId="77777777" w:rsidR="00987B8B" w:rsidRPr="008D3359" w:rsidRDefault="00987B8B" w:rsidP="005837A3">
      <w:pPr>
        <w:pStyle w:val="ad"/>
        <w:rPr>
          <w:lang w:val="en-US"/>
        </w:rPr>
      </w:pPr>
      <w:r w:rsidRPr="00CC5233">
        <w:rPr>
          <w:rStyle w:val="af"/>
          <w:rFonts w:ascii="Times New Roman" w:hAnsi="Times New Roman" w:cs="Times New Roman"/>
        </w:rPr>
        <w:footnoteRef/>
      </w:r>
      <w:r w:rsidRPr="00CC5233">
        <w:rPr>
          <w:rFonts w:ascii="Times New Roman" w:hAnsi="Times New Roman" w:cs="Times New Roman"/>
          <w:lang w:val="en-US"/>
        </w:rPr>
        <w:t xml:space="preserve"> </w:t>
      </w:r>
      <w:r w:rsidRPr="00CC5233">
        <w:rPr>
          <w:rFonts w:ascii="Times New Roman" w:hAnsi="Times New Roman" w:cs="Times New Roman"/>
        </w:rPr>
        <w:t>Источник</w:t>
      </w:r>
      <w:r w:rsidRPr="00CC5233">
        <w:rPr>
          <w:rFonts w:ascii="Times New Roman" w:hAnsi="Times New Roman" w:cs="Times New Roman"/>
          <w:lang w:val="en-US"/>
        </w:rPr>
        <w:t>: https://raex-a.ru/rankings/NKO_region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2110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F383E0" w14:textId="65790802" w:rsidR="00987B8B" w:rsidRPr="00CC5233" w:rsidRDefault="00987B8B">
        <w:pPr>
          <w:pStyle w:val="a6"/>
          <w:jc w:val="center"/>
          <w:rPr>
            <w:rFonts w:ascii="Times New Roman" w:hAnsi="Times New Roman" w:cs="Times New Roman"/>
          </w:rPr>
        </w:pPr>
        <w:r w:rsidRPr="00CC5233">
          <w:rPr>
            <w:rFonts w:ascii="Times New Roman" w:hAnsi="Times New Roman" w:cs="Times New Roman"/>
          </w:rPr>
          <w:fldChar w:fldCharType="begin"/>
        </w:r>
        <w:r w:rsidRPr="00CC5233">
          <w:rPr>
            <w:rFonts w:ascii="Times New Roman" w:hAnsi="Times New Roman" w:cs="Times New Roman"/>
          </w:rPr>
          <w:instrText>PAGE   \* MERGEFORMAT</w:instrText>
        </w:r>
        <w:r w:rsidRPr="00CC5233">
          <w:rPr>
            <w:rFonts w:ascii="Times New Roman" w:hAnsi="Times New Roman" w:cs="Times New Roman"/>
          </w:rPr>
          <w:fldChar w:fldCharType="separate"/>
        </w:r>
        <w:r w:rsidR="009C7452">
          <w:rPr>
            <w:rFonts w:ascii="Times New Roman" w:hAnsi="Times New Roman" w:cs="Times New Roman"/>
            <w:noProof/>
          </w:rPr>
          <w:t>2</w:t>
        </w:r>
        <w:r w:rsidRPr="00CC5233">
          <w:rPr>
            <w:rFonts w:ascii="Times New Roman" w:hAnsi="Times New Roman" w:cs="Times New Roman"/>
          </w:rPr>
          <w:fldChar w:fldCharType="end"/>
        </w:r>
      </w:p>
    </w:sdtContent>
  </w:sdt>
  <w:p w14:paraId="3D36C5C4" w14:textId="77777777" w:rsidR="00987B8B" w:rsidRDefault="00987B8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D31A1"/>
    <w:multiLevelType w:val="multilevel"/>
    <w:tmpl w:val="175A36E0"/>
    <w:lvl w:ilvl="0">
      <w:start w:val="1"/>
      <w:numFmt w:val="decimal"/>
      <w:lvlText w:val="%1."/>
      <w:lvlJc w:val="left"/>
      <w:pPr>
        <w:ind w:left="0" w:firstLine="261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3" w:hanging="1800"/>
      </w:pPr>
      <w:rPr>
        <w:rFonts w:hint="default"/>
      </w:rPr>
    </w:lvl>
  </w:abstractNum>
  <w:abstractNum w:abstractNumId="1">
    <w:nsid w:val="030F7981"/>
    <w:multiLevelType w:val="hybridMultilevel"/>
    <w:tmpl w:val="CE2864E6"/>
    <w:lvl w:ilvl="0" w:tplc="5C34A0DA">
      <w:start w:val="1"/>
      <w:numFmt w:val="decimal"/>
      <w:lvlText w:val="%1."/>
      <w:lvlJc w:val="left"/>
      <w:pPr>
        <w:ind w:left="786" w:hanging="360"/>
      </w:pPr>
      <w:rPr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3E0654"/>
    <w:multiLevelType w:val="hybridMultilevel"/>
    <w:tmpl w:val="B2F61184"/>
    <w:lvl w:ilvl="0" w:tplc="633C91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6F02E4"/>
    <w:multiLevelType w:val="hybridMultilevel"/>
    <w:tmpl w:val="0CF21ED8"/>
    <w:lvl w:ilvl="0" w:tplc="3E8016B8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0893185F"/>
    <w:multiLevelType w:val="hybridMultilevel"/>
    <w:tmpl w:val="60D2C14C"/>
    <w:lvl w:ilvl="0" w:tplc="B318443C">
      <w:start w:val="1"/>
      <w:numFmt w:val="decimal"/>
      <w:lvlText w:val="%1."/>
      <w:lvlJc w:val="left"/>
      <w:pPr>
        <w:ind w:left="752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B22C37"/>
    <w:multiLevelType w:val="hybridMultilevel"/>
    <w:tmpl w:val="E4A29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C84ADF"/>
    <w:multiLevelType w:val="hybridMultilevel"/>
    <w:tmpl w:val="0CA6A9DC"/>
    <w:lvl w:ilvl="0" w:tplc="D9842C3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A1AE3"/>
    <w:multiLevelType w:val="hybridMultilevel"/>
    <w:tmpl w:val="59C2C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C75459"/>
    <w:multiLevelType w:val="hybridMultilevel"/>
    <w:tmpl w:val="1DEC4792"/>
    <w:lvl w:ilvl="0" w:tplc="1D70C7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10D4673"/>
    <w:multiLevelType w:val="hybridMultilevel"/>
    <w:tmpl w:val="702A9C5C"/>
    <w:lvl w:ilvl="0" w:tplc="E2AC946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8E1EB3"/>
    <w:multiLevelType w:val="hybridMultilevel"/>
    <w:tmpl w:val="F5A8F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E823FE"/>
    <w:multiLevelType w:val="hybridMultilevel"/>
    <w:tmpl w:val="2F0079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C715D8"/>
    <w:multiLevelType w:val="hybridMultilevel"/>
    <w:tmpl w:val="E85CD19C"/>
    <w:lvl w:ilvl="0" w:tplc="5EB48E26">
      <w:start w:val="1"/>
      <w:numFmt w:val="decimal"/>
      <w:lvlText w:val="%1."/>
      <w:lvlJc w:val="left"/>
      <w:pPr>
        <w:ind w:left="0" w:firstLine="26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3">
    <w:nsid w:val="12EE6CA0"/>
    <w:multiLevelType w:val="hybridMultilevel"/>
    <w:tmpl w:val="EFAC2082"/>
    <w:lvl w:ilvl="0" w:tplc="A5F2AC3A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3443B63"/>
    <w:multiLevelType w:val="hybridMultilevel"/>
    <w:tmpl w:val="6762AE00"/>
    <w:lvl w:ilvl="0" w:tplc="BDD2B28E">
      <w:start w:val="1"/>
      <w:numFmt w:val="decimal"/>
      <w:lvlText w:val="%1."/>
      <w:lvlJc w:val="left"/>
      <w:pPr>
        <w:ind w:left="786" w:hanging="360"/>
      </w:pPr>
      <w:rPr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39D2040"/>
    <w:multiLevelType w:val="hybridMultilevel"/>
    <w:tmpl w:val="9C249A48"/>
    <w:lvl w:ilvl="0" w:tplc="AAFE4ACC">
      <w:start w:val="1"/>
      <w:numFmt w:val="decimal"/>
      <w:lvlText w:val="%1."/>
      <w:lvlJc w:val="left"/>
      <w:pPr>
        <w:ind w:left="752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1C11FB"/>
    <w:multiLevelType w:val="hybridMultilevel"/>
    <w:tmpl w:val="A8C8A9BC"/>
    <w:lvl w:ilvl="0" w:tplc="3E801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D36B21"/>
    <w:multiLevelType w:val="hybridMultilevel"/>
    <w:tmpl w:val="E85CD19C"/>
    <w:lvl w:ilvl="0" w:tplc="5EB48E26">
      <w:start w:val="1"/>
      <w:numFmt w:val="decimal"/>
      <w:lvlText w:val="%1."/>
      <w:lvlJc w:val="left"/>
      <w:pPr>
        <w:ind w:left="0" w:firstLine="26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8">
    <w:nsid w:val="1B425A49"/>
    <w:multiLevelType w:val="hybridMultilevel"/>
    <w:tmpl w:val="DEDC5206"/>
    <w:lvl w:ilvl="0" w:tplc="6A9EC43C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9">
    <w:nsid w:val="1E5D1AC3"/>
    <w:multiLevelType w:val="hybridMultilevel"/>
    <w:tmpl w:val="56F69310"/>
    <w:lvl w:ilvl="0" w:tplc="72909F64">
      <w:start w:val="1"/>
      <w:numFmt w:val="decimal"/>
      <w:lvlText w:val="%1."/>
      <w:lvlJc w:val="left"/>
      <w:pPr>
        <w:ind w:left="814" w:hanging="360"/>
      </w:pPr>
      <w:rPr>
        <w:rFonts w:ascii="Times New Roman" w:hAnsi="Times New Roman" w:cs="Times New Roman" w:hint="default"/>
        <w:strike w:val="0"/>
        <w:color w:val="auto"/>
        <w:sz w:val="20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0">
    <w:nsid w:val="1E71100D"/>
    <w:multiLevelType w:val="hybridMultilevel"/>
    <w:tmpl w:val="43D4855E"/>
    <w:lvl w:ilvl="0" w:tplc="41745006">
      <w:start w:val="1"/>
      <w:numFmt w:val="decimal"/>
      <w:lvlText w:val="%1."/>
      <w:lvlJc w:val="left"/>
      <w:pPr>
        <w:ind w:left="1562" w:hanging="57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1">
    <w:nsid w:val="1F4C6E0B"/>
    <w:multiLevelType w:val="hybridMultilevel"/>
    <w:tmpl w:val="EDC8D62E"/>
    <w:lvl w:ilvl="0" w:tplc="4530C3C0">
      <w:start w:val="1"/>
      <w:numFmt w:val="decimal"/>
      <w:lvlText w:val="%1."/>
      <w:lvlJc w:val="left"/>
      <w:pPr>
        <w:ind w:left="752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FA77ECD"/>
    <w:multiLevelType w:val="hybridMultilevel"/>
    <w:tmpl w:val="9CBA1AEA"/>
    <w:lvl w:ilvl="0" w:tplc="C7ACA6C4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8544D8"/>
    <w:multiLevelType w:val="hybridMultilevel"/>
    <w:tmpl w:val="AC5252D4"/>
    <w:lvl w:ilvl="0" w:tplc="C804F2C0">
      <w:start w:val="1"/>
      <w:numFmt w:val="decimal"/>
      <w:lvlText w:val="%1."/>
      <w:lvlJc w:val="left"/>
      <w:pPr>
        <w:ind w:left="752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1223B94"/>
    <w:multiLevelType w:val="hybridMultilevel"/>
    <w:tmpl w:val="AFDE7394"/>
    <w:lvl w:ilvl="0" w:tplc="60D89CE4">
      <w:start w:val="1"/>
      <w:numFmt w:val="decimal"/>
      <w:lvlText w:val="%1."/>
      <w:lvlJc w:val="left"/>
      <w:pPr>
        <w:ind w:left="786" w:hanging="360"/>
      </w:pPr>
      <w:rPr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226365EC"/>
    <w:multiLevelType w:val="hybridMultilevel"/>
    <w:tmpl w:val="B7B42D42"/>
    <w:lvl w:ilvl="0" w:tplc="EE8AEDA4">
      <w:start w:val="1"/>
      <w:numFmt w:val="decimal"/>
      <w:lvlText w:val="%1."/>
      <w:lvlJc w:val="left"/>
      <w:pPr>
        <w:ind w:left="752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2B1114D"/>
    <w:multiLevelType w:val="hybridMultilevel"/>
    <w:tmpl w:val="D93ECC68"/>
    <w:lvl w:ilvl="0" w:tplc="6B7E398E">
      <w:start w:val="1"/>
      <w:numFmt w:val="decimal"/>
      <w:lvlText w:val="%1."/>
      <w:lvlJc w:val="left"/>
      <w:pPr>
        <w:ind w:left="1562" w:hanging="57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CE40FD"/>
    <w:multiLevelType w:val="hybridMultilevel"/>
    <w:tmpl w:val="BE988000"/>
    <w:lvl w:ilvl="0" w:tplc="A7D04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8F3910"/>
    <w:multiLevelType w:val="hybridMultilevel"/>
    <w:tmpl w:val="B94C508C"/>
    <w:lvl w:ilvl="0" w:tplc="A95CD54C">
      <w:start w:val="1"/>
      <w:numFmt w:val="decimal"/>
      <w:lvlText w:val="%1."/>
      <w:lvlJc w:val="left"/>
      <w:pPr>
        <w:ind w:left="981" w:hanging="360"/>
      </w:pPr>
      <w:rPr>
        <w:rFonts w:ascii="Times New Roman" w:hAnsi="Times New Roman" w:cs="Times New Roman" w:hint="default"/>
        <w:b w:val="0"/>
        <w:strike w:val="0"/>
        <w:color w:val="auto"/>
        <w:sz w:val="20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9C17994"/>
    <w:multiLevelType w:val="hybridMultilevel"/>
    <w:tmpl w:val="0E588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AA70C66"/>
    <w:multiLevelType w:val="hybridMultilevel"/>
    <w:tmpl w:val="E85CD19C"/>
    <w:lvl w:ilvl="0" w:tplc="5EB48E26">
      <w:start w:val="1"/>
      <w:numFmt w:val="decimal"/>
      <w:lvlText w:val="%1."/>
      <w:lvlJc w:val="left"/>
      <w:pPr>
        <w:ind w:left="0" w:firstLine="26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31">
    <w:nsid w:val="2D5A22A4"/>
    <w:multiLevelType w:val="hybridMultilevel"/>
    <w:tmpl w:val="1750B208"/>
    <w:lvl w:ilvl="0" w:tplc="5AA611CE">
      <w:start w:val="1"/>
      <w:numFmt w:val="decimal"/>
      <w:lvlText w:val="%1."/>
      <w:lvlJc w:val="left"/>
      <w:pPr>
        <w:ind w:left="81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2">
    <w:nsid w:val="30B37789"/>
    <w:multiLevelType w:val="hybridMultilevel"/>
    <w:tmpl w:val="2D463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3A73968"/>
    <w:multiLevelType w:val="hybridMultilevel"/>
    <w:tmpl w:val="4F421D20"/>
    <w:lvl w:ilvl="0" w:tplc="D87A3E98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51658C6"/>
    <w:multiLevelType w:val="hybridMultilevel"/>
    <w:tmpl w:val="46488B4C"/>
    <w:lvl w:ilvl="0" w:tplc="5CBAE606">
      <w:start w:val="1"/>
      <w:numFmt w:val="decimal"/>
      <w:lvlText w:val="%1."/>
      <w:lvlJc w:val="left"/>
      <w:pPr>
        <w:ind w:left="814" w:hanging="360"/>
      </w:pPr>
      <w:rPr>
        <w:rFonts w:ascii="Times New Roman" w:hAnsi="Times New Roman" w:cs="Times New Roman" w:hint="default"/>
        <w:strike w:val="0"/>
        <w:color w:val="auto"/>
        <w:sz w:val="20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5">
    <w:nsid w:val="36E77144"/>
    <w:multiLevelType w:val="hybridMultilevel"/>
    <w:tmpl w:val="310CE6D2"/>
    <w:lvl w:ilvl="0" w:tplc="A6C68F7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93609B3"/>
    <w:multiLevelType w:val="hybridMultilevel"/>
    <w:tmpl w:val="B4AA8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C87349D"/>
    <w:multiLevelType w:val="hybridMultilevel"/>
    <w:tmpl w:val="AEF68916"/>
    <w:lvl w:ilvl="0" w:tplc="7D68A6E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DFF2615"/>
    <w:multiLevelType w:val="hybridMultilevel"/>
    <w:tmpl w:val="C4D81C3E"/>
    <w:lvl w:ilvl="0" w:tplc="C0502D7A">
      <w:start w:val="1"/>
      <w:numFmt w:val="decimal"/>
      <w:lvlText w:val="%1."/>
      <w:lvlJc w:val="left"/>
      <w:pPr>
        <w:ind w:left="814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9">
    <w:nsid w:val="400A7C4E"/>
    <w:multiLevelType w:val="hybridMultilevel"/>
    <w:tmpl w:val="0268CFE4"/>
    <w:lvl w:ilvl="0" w:tplc="EF98471C">
      <w:start w:val="1"/>
      <w:numFmt w:val="decimal"/>
      <w:lvlText w:val="%1."/>
      <w:lvlJc w:val="left"/>
      <w:pPr>
        <w:ind w:left="752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15E06A2"/>
    <w:multiLevelType w:val="hybridMultilevel"/>
    <w:tmpl w:val="363E6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2AD2AC6"/>
    <w:multiLevelType w:val="hybridMultilevel"/>
    <w:tmpl w:val="B3F2D92C"/>
    <w:lvl w:ilvl="0" w:tplc="18D4FC9A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3380D33"/>
    <w:multiLevelType w:val="hybridMultilevel"/>
    <w:tmpl w:val="7BC6C3BC"/>
    <w:lvl w:ilvl="0" w:tplc="9DCE6C26">
      <w:start w:val="1"/>
      <w:numFmt w:val="decimal"/>
      <w:lvlText w:val="%1."/>
      <w:lvlJc w:val="left"/>
      <w:pPr>
        <w:ind w:left="981" w:hanging="360"/>
      </w:pPr>
      <w:rPr>
        <w:rFonts w:ascii="Times New Roman" w:hAnsi="Times New Roman" w:cs="Times New Roman" w:hint="default"/>
        <w:b w:val="0"/>
        <w:strike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701" w:hanging="360"/>
      </w:pPr>
    </w:lvl>
    <w:lvl w:ilvl="2" w:tplc="0419001B" w:tentative="1">
      <w:start w:val="1"/>
      <w:numFmt w:val="lowerRoman"/>
      <w:lvlText w:val="%3."/>
      <w:lvlJc w:val="right"/>
      <w:pPr>
        <w:ind w:left="2421" w:hanging="180"/>
      </w:pPr>
    </w:lvl>
    <w:lvl w:ilvl="3" w:tplc="0419000F" w:tentative="1">
      <w:start w:val="1"/>
      <w:numFmt w:val="decimal"/>
      <w:lvlText w:val="%4."/>
      <w:lvlJc w:val="left"/>
      <w:pPr>
        <w:ind w:left="3141" w:hanging="360"/>
      </w:pPr>
    </w:lvl>
    <w:lvl w:ilvl="4" w:tplc="04190019" w:tentative="1">
      <w:start w:val="1"/>
      <w:numFmt w:val="lowerLetter"/>
      <w:lvlText w:val="%5."/>
      <w:lvlJc w:val="left"/>
      <w:pPr>
        <w:ind w:left="3861" w:hanging="360"/>
      </w:pPr>
    </w:lvl>
    <w:lvl w:ilvl="5" w:tplc="0419001B" w:tentative="1">
      <w:start w:val="1"/>
      <w:numFmt w:val="lowerRoman"/>
      <w:lvlText w:val="%6."/>
      <w:lvlJc w:val="right"/>
      <w:pPr>
        <w:ind w:left="4581" w:hanging="180"/>
      </w:pPr>
    </w:lvl>
    <w:lvl w:ilvl="6" w:tplc="0419000F" w:tentative="1">
      <w:start w:val="1"/>
      <w:numFmt w:val="decimal"/>
      <w:lvlText w:val="%7."/>
      <w:lvlJc w:val="left"/>
      <w:pPr>
        <w:ind w:left="5301" w:hanging="360"/>
      </w:pPr>
    </w:lvl>
    <w:lvl w:ilvl="7" w:tplc="04190019" w:tentative="1">
      <w:start w:val="1"/>
      <w:numFmt w:val="lowerLetter"/>
      <w:lvlText w:val="%8."/>
      <w:lvlJc w:val="left"/>
      <w:pPr>
        <w:ind w:left="6021" w:hanging="360"/>
      </w:pPr>
    </w:lvl>
    <w:lvl w:ilvl="8" w:tplc="0419001B" w:tentative="1">
      <w:start w:val="1"/>
      <w:numFmt w:val="lowerRoman"/>
      <w:lvlText w:val="%9."/>
      <w:lvlJc w:val="right"/>
      <w:pPr>
        <w:ind w:left="6741" w:hanging="180"/>
      </w:pPr>
    </w:lvl>
  </w:abstractNum>
  <w:abstractNum w:abstractNumId="43">
    <w:nsid w:val="43734383"/>
    <w:multiLevelType w:val="hybridMultilevel"/>
    <w:tmpl w:val="94145C5C"/>
    <w:lvl w:ilvl="0" w:tplc="51AA400C">
      <w:start w:val="1"/>
      <w:numFmt w:val="decimal"/>
      <w:lvlText w:val="%1."/>
      <w:lvlJc w:val="left"/>
      <w:pPr>
        <w:ind w:left="752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37A6452"/>
    <w:multiLevelType w:val="hybridMultilevel"/>
    <w:tmpl w:val="840A0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91F602F"/>
    <w:multiLevelType w:val="hybridMultilevel"/>
    <w:tmpl w:val="23DAED6E"/>
    <w:lvl w:ilvl="0" w:tplc="5CC680F8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9E170F7"/>
    <w:multiLevelType w:val="hybridMultilevel"/>
    <w:tmpl w:val="F5181B8E"/>
    <w:lvl w:ilvl="0" w:tplc="91C4AB44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7">
    <w:nsid w:val="4EFE1A95"/>
    <w:multiLevelType w:val="hybridMultilevel"/>
    <w:tmpl w:val="9CC00EA8"/>
    <w:lvl w:ilvl="0" w:tplc="A808B8C4">
      <w:start w:val="1"/>
      <w:numFmt w:val="decimal"/>
      <w:lvlText w:val="%1."/>
      <w:lvlJc w:val="left"/>
      <w:pPr>
        <w:ind w:left="786" w:hanging="360"/>
      </w:pPr>
      <w:rPr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50FC228E"/>
    <w:multiLevelType w:val="hybridMultilevel"/>
    <w:tmpl w:val="2D80D5DE"/>
    <w:lvl w:ilvl="0" w:tplc="647679DE">
      <w:start w:val="1"/>
      <w:numFmt w:val="decimal"/>
      <w:lvlText w:val="%1."/>
      <w:lvlJc w:val="left"/>
      <w:pPr>
        <w:ind w:left="786" w:hanging="360"/>
      </w:pPr>
      <w:rPr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52CA4B67"/>
    <w:multiLevelType w:val="hybridMultilevel"/>
    <w:tmpl w:val="26088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3134015"/>
    <w:multiLevelType w:val="hybridMultilevel"/>
    <w:tmpl w:val="63A88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36C2157"/>
    <w:multiLevelType w:val="hybridMultilevel"/>
    <w:tmpl w:val="6600A8BE"/>
    <w:lvl w:ilvl="0" w:tplc="EB2C7D46">
      <w:start w:val="1"/>
      <w:numFmt w:val="decimal"/>
      <w:lvlText w:val="%1."/>
      <w:lvlJc w:val="left"/>
      <w:pPr>
        <w:ind w:left="981" w:hanging="360"/>
      </w:pPr>
      <w:rPr>
        <w:b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01" w:hanging="360"/>
      </w:pPr>
    </w:lvl>
    <w:lvl w:ilvl="2" w:tplc="0419001B" w:tentative="1">
      <w:start w:val="1"/>
      <w:numFmt w:val="lowerRoman"/>
      <w:lvlText w:val="%3."/>
      <w:lvlJc w:val="right"/>
      <w:pPr>
        <w:ind w:left="2421" w:hanging="180"/>
      </w:pPr>
    </w:lvl>
    <w:lvl w:ilvl="3" w:tplc="0419000F" w:tentative="1">
      <w:start w:val="1"/>
      <w:numFmt w:val="decimal"/>
      <w:lvlText w:val="%4."/>
      <w:lvlJc w:val="left"/>
      <w:pPr>
        <w:ind w:left="3141" w:hanging="360"/>
      </w:pPr>
    </w:lvl>
    <w:lvl w:ilvl="4" w:tplc="04190019" w:tentative="1">
      <w:start w:val="1"/>
      <w:numFmt w:val="lowerLetter"/>
      <w:lvlText w:val="%5."/>
      <w:lvlJc w:val="left"/>
      <w:pPr>
        <w:ind w:left="3861" w:hanging="360"/>
      </w:pPr>
    </w:lvl>
    <w:lvl w:ilvl="5" w:tplc="0419001B" w:tentative="1">
      <w:start w:val="1"/>
      <w:numFmt w:val="lowerRoman"/>
      <w:lvlText w:val="%6."/>
      <w:lvlJc w:val="right"/>
      <w:pPr>
        <w:ind w:left="4581" w:hanging="180"/>
      </w:pPr>
    </w:lvl>
    <w:lvl w:ilvl="6" w:tplc="0419000F" w:tentative="1">
      <w:start w:val="1"/>
      <w:numFmt w:val="decimal"/>
      <w:lvlText w:val="%7."/>
      <w:lvlJc w:val="left"/>
      <w:pPr>
        <w:ind w:left="5301" w:hanging="360"/>
      </w:pPr>
    </w:lvl>
    <w:lvl w:ilvl="7" w:tplc="04190019" w:tentative="1">
      <w:start w:val="1"/>
      <w:numFmt w:val="lowerLetter"/>
      <w:lvlText w:val="%8."/>
      <w:lvlJc w:val="left"/>
      <w:pPr>
        <w:ind w:left="6021" w:hanging="360"/>
      </w:pPr>
    </w:lvl>
    <w:lvl w:ilvl="8" w:tplc="0419001B" w:tentative="1">
      <w:start w:val="1"/>
      <w:numFmt w:val="lowerRoman"/>
      <w:lvlText w:val="%9."/>
      <w:lvlJc w:val="right"/>
      <w:pPr>
        <w:ind w:left="6741" w:hanging="180"/>
      </w:pPr>
    </w:lvl>
  </w:abstractNum>
  <w:abstractNum w:abstractNumId="52">
    <w:nsid w:val="53AC3664"/>
    <w:multiLevelType w:val="hybridMultilevel"/>
    <w:tmpl w:val="D01A01C6"/>
    <w:lvl w:ilvl="0" w:tplc="68A284F2">
      <w:start w:val="1"/>
      <w:numFmt w:val="decimal"/>
      <w:lvlText w:val="%1."/>
      <w:lvlJc w:val="left"/>
      <w:pPr>
        <w:ind w:left="752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5D050B1"/>
    <w:multiLevelType w:val="hybridMultilevel"/>
    <w:tmpl w:val="BE6A9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61521A8"/>
    <w:multiLevelType w:val="hybridMultilevel"/>
    <w:tmpl w:val="D5A83C60"/>
    <w:lvl w:ilvl="0" w:tplc="B57C0650">
      <w:start w:val="1"/>
      <w:numFmt w:val="decimal"/>
      <w:lvlText w:val="%1."/>
      <w:lvlJc w:val="left"/>
      <w:pPr>
        <w:ind w:left="752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6E56447"/>
    <w:multiLevelType w:val="hybridMultilevel"/>
    <w:tmpl w:val="2A1CBCA8"/>
    <w:lvl w:ilvl="0" w:tplc="19E4980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850489F"/>
    <w:multiLevelType w:val="hybridMultilevel"/>
    <w:tmpl w:val="9EB6345A"/>
    <w:lvl w:ilvl="0" w:tplc="7B749990">
      <w:start w:val="1"/>
      <w:numFmt w:val="decimal"/>
      <w:lvlText w:val="%1."/>
      <w:lvlJc w:val="left"/>
      <w:pPr>
        <w:ind w:left="752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8627582"/>
    <w:multiLevelType w:val="hybridMultilevel"/>
    <w:tmpl w:val="CB2C1220"/>
    <w:lvl w:ilvl="0" w:tplc="D1A2CEE8">
      <w:start w:val="1"/>
      <w:numFmt w:val="decimal"/>
      <w:lvlText w:val="%1."/>
      <w:lvlJc w:val="left"/>
      <w:pPr>
        <w:ind w:left="786" w:hanging="360"/>
      </w:pPr>
      <w:rPr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5AFA7C1A"/>
    <w:multiLevelType w:val="hybridMultilevel"/>
    <w:tmpl w:val="4DC4AA6A"/>
    <w:lvl w:ilvl="0" w:tplc="25DA6878">
      <w:start w:val="1"/>
      <w:numFmt w:val="decimal"/>
      <w:lvlText w:val="%1."/>
      <w:lvlJc w:val="left"/>
      <w:pPr>
        <w:ind w:left="786" w:hanging="360"/>
      </w:pPr>
      <w:rPr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5D7344D0"/>
    <w:multiLevelType w:val="hybridMultilevel"/>
    <w:tmpl w:val="4B78A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F917A7B"/>
    <w:multiLevelType w:val="hybridMultilevel"/>
    <w:tmpl w:val="5DDC2944"/>
    <w:lvl w:ilvl="0" w:tplc="773486D4">
      <w:start w:val="1"/>
      <w:numFmt w:val="decimal"/>
      <w:lvlText w:val="%1."/>
      <w:lvlJc w:val="left"/>
      <w:pPr>
        <w:ind w:left="117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1">
    <w:nsid w:val="600F5FC0"/>
    <w:multiLevelType w:val="hybridMultilevel"/>
    <w:tmpl w:val="821AA0CE"/>
    <w:lvl w:ilvl="0" w:tplc="B0FE913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1485401"/>
    <w:multiLevelType w:val="hybridMultilevel"/>
    <w:tmpl w:val="D2F0D75C"/>
    <w:lvl w:ilvl="0" w:tplc="59B26792">
      <w:start w:val="1"/>
      <w:numFmt w:val="decimal"/>
      <w:lvlText w:val="%1."/>
      <w:lvlJc w:val="left"/>
      <w:pPr>
        <w:ind w:left="752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20D66F7"/>
    <w:multiLevelType w:val="hybridMultilevel"/>
    <w:tmpl w:val="E182DE5C"/>
    <w:lvl w:ilvl="0" w:tplc="0E346296">
      <w:start w:val="1"/>
      <w:numFmt w:val="decimal"/>
      <w:lvlText w:val="%1."/>
      <w:lvlJc w:val="left"/>
      <w:pPr>
        <w:ind w:left="981" w:hanging="360"/>
      </w:pPr>
      <w:rPr>
        <w:rFonts w:ascii="Times New Roman" w:hAnsi="Times New Roman" w:cs="Times New Roman" w:hint="default"/>
        <w:b w:val="0"/>
        <w:strike w:val="0"/>
        <w:color w:val="auto"/>
        <w:sz w:val="20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01" w:hanging="360"/>
      </w:pPr>
    </w:lvl>
    <w:lvl w:ilvl="2" w:tplc="0419001B" w:tentative="1">
      <w:start w:val="1"/>
      <w:numFmt w:val="lowerRoman"/>
      <w:lvlText w:val="%3."/>
      <w:lvlJc w:val="right"/>
      <w:pPr>
        <w:ind w:left="2421" w:hanging="180"/>
      </w:pPr>
    </w:lvl>
    <w:lvl w:ilvl="3" w:tplc="0419000F" w:tentative="1">
      <w:start w:val="1"/>
      <w:numFmt w:val="decimal"/>
      <w:lvlText w:val="%4."/>
      <w:lvlJc w:val="left"/>
      <w:pPr>
        <w:ind w:left="3141" w:hanging="360"/>
      </w:pPr>
    </w:lvl>
    <w:lvl w:ilvl="4" w:tplc="04190019" w:tentative="1">
      <w:start w:val="1"/>
      <w:numFmt w:val="lowerLetter"/>
      <w:lvlText w:val="%5."/>
      <w:lvlJc w:val="left"/>
      <w:pPr>
        <w:ind w:left="3861" w:hanging="360"/>
      </w:pPr>
    </w:lvl>
    <w:lvl w:ilvl="5" w:tplc="0419001B" w:tentative="1">
      <w:start w:val="1"/>
      <w:numFmt w:val="lowerRoman"/>
      <w:lvlText w:val="%6."/>
      <w:lvlJc w:val="right"/>
      <w:pPr>
        <w:ind w:left="4581" w:hanging="180"/>
      </w:pPr>
    </w:lvl>
    <w:lvl w:ilvl="6" w:tplc="0419000F" w:tentative="1">
      <w:start w:val="1"/>
      <w:numFmt w:val="decimal"/>
      <w:lvlText w:val="%7."/>
      <w:lvlJc w:val="left"/>
      <w:pPr>
        <w:ind w:left="5301" w:hanging="360"/>
      </w:pPr>
    </w:lvl>
    <w:lvl w:ilvl="7" w:tplc="04190019" w:tentative="1">
      <w:start w:val="1"/>
      <w:numFmt w:val="lowerLetter"/>
      <w:lvlText w:val="%8."/>
      <w:lvlJc w:val="left"/>
      <w:pPr>
        <w:ind w:left="6021" w:hanging="360"/>
      </w:pPr>
    </w:lvl>
    <w:lvl w:ilvl="8" w:tplc="0419001B" w:tentative="1">
      <w:start w:val="1"/>
      <w:numFmt w:val="lowerRoman"/>
      <w:lvlText w:val="%9."/>
      <w:lvlJc w:val="right"/>
      <w:pPr>
        <w:ind w:left="6741" w:hanging="180"/>
      </w:pPr>
    </w:lvl>
  </w:abstractNum>
  <w:abstractNum w:abstractNumId="64">
    <w:nsid w:val="62F060A8"/>
    <w:multiLevelType w:val="hybridMultilevel"/>
    <w:tmpl w:val="63287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4CD4DD5"/>
    <w:multiLevelType w:val="hybridMultilevel"/>
    <w:tmpl w:val="43D4855E"/>
    <w:lvl w:ilvl="0" w:tplc="41745006">
      <w:start w:val="1"/>
      <w:numFmt w:val="decimal"/>
      <w:lvlText w:val="%1."/>
      <w:lvlJc w:val="left"/>
      <w:pPr>
        <w:ind w:left="1562" w:hanging="57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6">
    <w:nsid w:val="64F25740"/>
    <w:multiLevelType w:val="hybridMultilevel"/>
    <w:tmpl w:val="9CBA1AEA"/>
    <w:lvl w:ilvl="0" w:tplc="C7ACA6C4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812436D"/>
    <w:multiLevelType w:val="hybridMultilevel"/>
    <w:tmpl w:val="08C6FF52"/>
    <w:lvl w:ilvl="0" w:tplc="8B7A7030">
      <w:start w:val="1"/>
      <w:numFmt w:val="decimal"/>
      <w:lvlText w:val="%1."/>
      <w:lvlJc w:val="left"/>
      <w:pPr>
        <w:ind w:left="80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29" w:hanging="360"/>
      </w:pPr>
    </w:lvl>
    <w:lvl w:ilvl="2" w:tplc="0419001B" w:tentative="1">
      <w:start w:val="1"/>
      <w:numFmt w:val="lowerRoman"/>
      <w:lvlText w:val="%3."/>
      <w:lvlJc w:val="right"/>
      <w:pPr>
        <w:ind w:left="2249" w:hanging="180"/>
      </w:pPr>
    </w:lvl>
    <w:lvl w:ilvl="3" w:tplc="0419000F" w:tentative="1">
      <w:start w:val="1"/>
      <w:numFmt w:val="decimal"/>
      <w:lvlText w:val="%4."/>
      <w:lvlJc w:val="left"/>
      <w:pPr>
        <w:ind w:left="2969" w:hanging="360"/>
      </w:pPr>
    </w:lvl>
    <w:lvl w:ilvl="4" w:tplc="04190019" w:tentative="1">
      <w:start w:val="1"/>
      <w:numFmt w:val="lowerLetter"/>
      <w:lvlText w:val="%5."/>
      <w:lvlJc w:val="left"/>
      <w:pPr>
        <w:ind w:left="3689" w:hanging="360"/>
      </w:pPr>
    </w:lvl>
    <w:lvl w:ilvl="5" w:tplc="0419001B" w:tentative="1">
      <w:start w:val="1"/>
      <w:numFmt w:val="lowerRoman"/>
      <w:lvlText w:val="%6."/>
      <w:lvlJc w:val="right"/>
      <w:pPr>
        <w:ind w:left="4409" w:hanging="180"/>
      </w:pPr>
    </w:lvl>
    <w:lvl w:ilvl="6" w:tplc="0419000F" w:tentative="1">
      <w:start w:val="1"/>
      <w:numFmt w:val="decimal"/>
      <w:lvlText w:val="%7."/>
      <w:lvlJc w:val="left"/>
      <w:pPr>
        <w:ind w:left="5129" w:hanging="360"/>
      </w:pPr>
    </w:lvl>
    <w:lvl w:ilvl="7" w:tplc="04190019" w:tentative="1">
      <w:start w:val="1"/>
      <w:numFmt w:val="lowerLetter"/>
      <w:lvlText w:val="%8."/>
      <w:lvlJc w:val="left"/>
      <w:pPr>
        <w:ind w:left="5849" w:hanging="360"/>
      </w:pPr>
    </w:lvl>
    <w:lvl w:ilvl="8" w:tplc="0419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68">
    <w:nsid w:val="6C9E2966"/>
    <w:multiLevelType w:val="hybridMultilevel"/>
    <w:tmpl w:val="FAFE9294"/>
    <w:lvl w:ilvl="0" w:tplc="C3EA7700">
      <w:start w:val="1"/>
      <w:numFmt w:val="decimal"/>
      <w:lvlText w:val="%1."/>
      <w:lvlJc w:val="left"/>
      <w:pPr>
        <w:ind w:left="1111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1" w:hanging="360"/>
      </w:pPr>
    </w:lvl>
    <w:lvl w:ilvl="2" w:tplc="0419001B" w:tentative="1">
      <w:start w:val="1"/>
      <w:numFmt w:val="lowerRoman"/>
      <w:lvlText w:val="%3."/>
      <w:lvlJc w:val="right"/>
      <w:pPr>
        <w:ind w:left="2551" w:hanging="180"/>
      </w:pPr>
    </w:lvl>
    <w:lvl w:ilvl="3" w:tplc="0419000F" w:tentative="1">
      <w:start w:val="1"/>
      <w:numFmt w:val="decimal"/>
      <w:lvlText w:val="%4."/>
      <w:lvlJc w:val="left"/>
      <w:pPr>
        <w:ind w:left="3271" w:hanging="360"/>
      </w:pPr>
    </w:lvl>
    <w:lvl w:ilvl="4" w:tplc="04190019" w:tentative="1">
      <w:start w:val="1"/>
      <w:numFmt w:val="lowerLetter"/>
      <w:lvlText w:val="%5."/>
      <w:lvlJc w:val="left"/>
      <w:pPr>
        <w:ind w:left="3991" w:hanging="360"/>
      </w:pPr>
    </w:lvl>
    <w:lvl w:ilvl="5" w:tplc="0419001B" w:tentative="1">
      <w:start w:val="1"/>
      <w:numFmt w:val="lowerRoman"/>
      <w:lvlText w:val="%6."/>
      <w:lvlJc w:val="right"/>
      <w:pPr>
        <w:ind w:left="4711" w:hanging="180"/>
      </w:pPr>
    </w:lvl>
    <w:lvl w:ilvl="6" w:tplc="0419000F" w:tentative="1">
      <w:start w:val="1"/>
      <w:numFmt w:val="decimal"/>
      <w:lvlText w:val="%7."/>
      <w:lvlJc w:val="left"/>
      <w:pPr>
        <w:ind w:left="5431" w:hanging="360"/>
      </w:pPr>
    </w:lvl>
    <w:lvl w:ilvl="7" w:tplc="04190019" w:tentative="1">
      <w:start w:val="1"/>
      <w:numFmt w:val="lowerLetter"/>
      <w:lvlText w:val="%8."/>
      <w:lvlJc w:val="left"/>
      <w:pPr>
        <w:ind w:left="6151" w:hanging="360"/>
      </w:pPr>
    </w:lvl>
    <w:lvl w:ilvl="8" w:tplc="0419001B" w:tentative="1">
      <w:start w:val="1"/>
      <w:numFmt w:val="lowerRoman"/>
      <w:lvlText w:val="%9."/>
      <w:lvlJc w:val="right"/>
      <w:pPr>
        <w:ind w:left="6871" w:hanging="180"/>
      </w:pPr>
    </w:lvl>
  </w:abstractNum>
  <w:abstractNum w:abstractNumId="69">
    <w:nsid w:val="705549EB"/>
    <w:multiLevelType w:val="hybridMultilevel"/>
    <w:tmpl w:val="1CE61E96"/>
    <w:lvl w:ilvl="0" w:tplc="995499F6">
      <w:start w:val="1"/>
      <w:numFmt w:val="decimal"/>
      <w:lvlText w:val="%1."/>
      <w:lvlJc w:val="left"/>
      <w:pPr>
        <w:ind w:left="752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24A4C5D"/>
    <w:multiLevelType w:val="hybridMultilevel"/>
    <w:tmpl w:val="9C249A48"/>
    <w:lvl w:ilvl="0" w:tplc="AAFE4ACC">
      <w:start w:val="1"/>
      <w:numFmt w:val="decimal"/>
      <w:lvlText w:val="%1."/>
      <w:lvlJc w:val="left"/>
      <w:pPr>
        <w:ind w:left="752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335165D"/>
    <w:multiLevelType w:val="hybridMultilevel"/>
    <w:tmpl w:val="24DC56B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A55505E"/>
    <w:multiLevelType w:val="hybridMultilevel"/>
    <w:tmpl w:val="C9A0AF52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73">
    <w:nsid w:val="7B605E9A"/>
    <w:multiLevelType w:val="hybridMultilevel"/>
    <w:tmpl w:val="44C81B2E"/>
    <w:lvl w:ilvl="0" w:tplc="2AEE6670">
      <w:start w:val="1"/>
      <w:numFmt w:val="decimal"/>
      <w:lvlText w:val="%1."/>
      <w:lvlJc w:val="left"/>
      <w:pPr>
        <w:ind w:left="752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74">
    <w:nsid w:val="7EAB3EDD"/>
    <w:multiLevelType w:val="hybridMultilevel"/>
    <w:tmpl w:val="EAA44B74"/>
    <w:lvl w:ilvl="0" w:tplc="FC0E67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32"/>
  </w:num>
  <w:num w:numId="3">
    <w:abstractNumId w:val="3"/>
  </w:num>
  <w:num w:numId="4">
    <w:abstractNumId w:val="46"/>
  </w:num>
  <w:num w:numId="5">
    <w:abstractNumId w:val="72"/>
  </w:num>
  <w:num w:numId="6">
    <w:abstractNumId w:val="6"/>
  </w:num>
  <w:num w:numId="7">
    <w:abstractNumId w:val="44"/>
  </w:num>
  <w:num w:numId="8">
    <w:abstractNumId w:val="12"/>
  </w:num>
  <w:num w:numId="9">
    <w:abstractNumId w:val="17"/>
  </w:num>
  <w:num w:numId="10">
    <w:abstractNumId w:val="0"/>
  </w:num>
  <w:num w:numId="11">
    <w:abstractNumId w:val="37"/>
  </w:num>
  <w:num w:numId="12">
    <w:abstractNumId w:val="9"/>
  </w:num>
  <w:num w:numId="13">
    <w:abstractNumId w:val="18"/>
  </w:num>
  <w:num w:numId="14">
    <w:abstractNumId w:val="73"/>
  </w:num>
  <w:num w:numId="15">
    <w:abstractNumId w:val="66"/>
  </w:num>
  <w:num w:numId="16">
    <w:abstractNumId w:val="45"/>
  </w:num>
  <w:num w:numId="17">
    <w:abstractNumId w:val="65"/>
  </w:num>
  <w:num w:numId="18">
    <w:abstractNumId w:val="20"/>
  </w:num>
  <w:num w:numId="19">
    <w:abstractNumId w:val="55"/>
  </w:num>
  <w:num w:numId="20">
    <w:abstractNumId w:val="61"/>
  </w:num>
  <w:num w:numId="21">
    <w:abstractNumId w:val="42"/>
  </w:num>
  <w:num w:numId="22">
    <w:abstractNumId w:val="51"/>
  </w:num>
  <w:num w:numId="23">
    <w:abstractNumId w:val="63"/>
  </w:num>
  <w:num w:numId="24">
    <w:abstractNumId w:val="13"/>
  </w:num>
  <w:num w:numId="25">
    <w:abstractNumId w:val="58"/>
  </w:num>
  <w:num w:numId="26">
    <w:abstractNumId w:val="48"/>
  </w:num>
  <w:num w:numId="27">
    <w:abstractNumId w:val="24"/>
  </w:num>
  <w:num w:numId="28">
    <w:abstractNumId w:val="14"/>
  </w:num>
  <w:num w:numId="29">
    <w:abstractNumId w:val="1"/>
  </w:num>
  <w:num w:numId="30">
    <w:abstractNumId w:val="47"/>
  </w:num>
  <w:num w:numId="31">
    <w:abstractNumId w:val="57"/>
  </w:num>
  <w:num w:numId="32">
    <w:abstractNumId w:val="8"/>
  </w:num>
  <w:num w:numId="33">
    <w:abstractNumId w:val="19"/>
  </w:num>
  <w:num w:numId="34">
    <w:abstractNumId w:val="38"/>
  </w:num>
  <w:num w:numId="35">
    <w:abstractNumId w:val="33"/>
  </w:num>
  <w:num w:numId="36">
    <w:abstractNumId w:val="41"/>
  </w:num>
  <w:num w:numId="37">
    <w:abstractNumId w:val="68"/>
  </w:num>
  <w:num w:numId="38">
    <w:abstractNumId w:val="67"/>
  </w:num>
  <w:num w:numId="39">
    <w:abstractNumId w:val="31"/>
  </w:num>
  <w:num w:numId="40">
    <w:abstractNumId w:val="34"/>
  </w:num>
  <w:num w:numId="41">
    <w:abstractNumId w:val="30"/>
  </w:num>
  <w:num w:numId="42">
    <w:abstractNumId w:val="60"/>
  </w:num>
  <w:num w:numId="43">
    <w:abstractNumId w:val="35"/>
  </w:num>
  <w:num w:numId="44">
    <w:abstractNumId w:val="22"/>
  </w:num>
  <w:num w:numId="45">
    <w:abstractNumId w:val="71"/>
  </w:num>
  <w:num w:numId="46">
    <w:abstractNumId w:val="50"/>
  </w:num>
  <w:num w:numId="47">
    <w:abstractNumId w:val="16"/>
  </w:num>
  <w:num w:numId="48">
    <w:abstractNumId w:val="49"/>
  </w:num>
  <w:num w:numId="49">
    <w:abstractNumId w:val="11"/>
  </w:num>
  <w:num w:numId="50">
    <w:abstractNumId w:val="2"/>
  </w:num>
  <w:num w:numId="51">
    <w:abstractNumId w:val="36"/>
  </w:num>
  <w:num w:numId="52">
    <w:abstractNumId w:val="7"/>
  </w:num>
  <w:num w:numId="53">
    <w:abstractNumId w:val="53"/>
  </w:num>
  <w:num w:numId="54">
    <w:abstractNumId w:val="29"/>
  </w:num>
  <w:num w:numId="55">
    <w:abstractNumId w:val="59"/>
  </w:num>
  <w:num w:numId="56">
    <w:abstractNumId w:val="5"/>
  </w:num>
  <w:num w:numId="57">
    <w:abstractNumId w:val="10"/>
  </w:num>
  <w:num w:numId="58">
    <w:abstractNumId w:val="26"/>
  </w:num>
  <w:num w:numId="59">
    <w:abstractNumId w:val="4"/>
  </w:num>
  <w:num w:numId="60">
    <w:abstractNumId w:val="23"/>
  </w:num>
  <w:num w:numId="61">
    <w:abstractNumId w:val="62"/>
  </w:num>
  <w:num w:numId="62">
    <w:abstractNumId w:val="25"/>
  </w:num>
  <w:num w:numId="63">
    <w:abstractNumId w:val="54"/>
  </w:num>
  <w:num w:numId="64">
    <w:abstractNumId w:val="70"/>
  </w:num>
  <w:num w:numId="65">
    <w:abstractNumId w:val="39"/>
  </w:num>
  <w:num w:numId="66">
    <w:abstractNumId w:val="52"/>
  </w:num>
  <w:num w:numId="67">
    <w:abstractNumId w:val="21"/>
  </w:num>
  <w:num w:numId="68">
    <w:abstractNumId w:val="56"/>
  </w:num>
  <w:num w:numId="69">
    <w:abstractNumId w:val="43"/>
  </w:num>
  <w:num w:numId="70">
    <w:abstractNumId w:val="69"/>
  </w:num>
  <w:num w:numId="71">
    <w:abstractNumId w:val="27"/>
  </w:num>
  <w:num w:numId="72">
    <w:abstractNumId w:val="74"/>
  </w:num>
  <w:num w:numId="73">
    <w:abstractNumId w:val="28"/>
  </w:num>
  <w:num w:numId="74">
    <w:abstractNumId w:val="15"/>
  </w:num>
  <w:num w:numId="75">
    <w:abstractNumId w:val="64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9F9"/>
    <w:rsid w:val="00025941"/>
    <w:rsid w:val="000340C0"/>
    <w:rsid w:val="000509EE"/>
    <w:rsid w:val="00061BE8"/>
    <w:rsid w:val="00061D15"/>
    <w:rsid w:val="00071219"/>
    <w:rsid w:val="00085BC0"/>
    <w:rsid w:val="000973F6"/>
    <w:rsid w:val="000B01B4"/>
    <w:rsid w:val="000C0084"/>
    <w:rsid w:val="000D14B8"/>
    <w:rsid w:val="00115833"/>
    <w:rsid w:val="001379A7"/>
    <w:rsid w:val="00145074"/>
    <w:rsid w:val="0015616B"/>
    <w:rsid w:val="00175671"/>
    <w:rsid w:val="00180333"/>
    <w:rsid w:val="001C30D6"/>
    <w:rsid w:val="001C7B9E"/>
    <w:rsid w:val="001E0D65"/>
    <w:rsid w:val="001E1BDE"/>
    <w:rsid w:val="001F1A32"/>
    <w:rsid w:val="00204E9D"/>
    <w:rsid w:val="002070E3"/>
    <w:rsid w:val="00213444"/>
    <w:rsid w:val="002356DA"/>
    <w:rsid w:val="00240952"/>
    <w:rsid w:val="00262715"/>
    <w:rsid w:val="00270CC2"/>
    <w:rsid w:val="00273018"/>
    <w:rsid w:val="0027502B"/>
    <w:rsid w:val="00296555"/>
    <w:rsid w:val="002C0D17"/>
    <w:rsid w:val="002C3FA3"/>
    <w:rsid w:val="002C41CC"/>
    <w:rsid w:val="002D52A1"/>
    <w:rsid w:val="002D5973"/>
    <w:rsid w:val="00304D24"/>
    <w:rsid w:val="00306786"/>
    <w:rsid w:val="00307E20"/>
    <w:rsid w:val="00326D5B"/>
    <w:rsid w:val="00332B47"/>
    <w:rsid w:val="00333677"/>
    <w:rsid w:val="00365160"/>
    <w:rsid w:val="00377B7C"/>
    <w:rsid w:val="0039695D"/>
    <w:rsid w:val="003A0779"/>
    <w:rsid w:val="003F744A"/>
    <w:rsid w:val="00412E38"/>
    <w:rsid w:val="00420BD1"/>
    <w:rsid w:val="00437308"/>
    <w:rsid w:val="00444E47"/>
    <w:rsid w:val="00471789"/>
    <w:rsid w:val="00493DF6"/>
    <w:rsid w:val="004A1B39"/>
    <w:rsid w:val="004A259F"/>
    <w:rsid w:val="004B220F"/>
    <w:rsid w:val="004B4EA4"/>
    <w:rsid w:val="004B617F"/>
    <w:rsid w:val="004C3B65"/>
    <w:rsid w:val="004D717B"/>
    <w:rsid w:val="00514004"/>
    <w:rsid w:val="00515043"/>
    <w:rsid w:val="00526653"/>
    <w:rsid w:val="00534B5D"/>
    <w:rsid w:val="00543956"/>
    <w:rsid w:val="00545C2C"/>
    <w:rsid w:val="00545FD0"/>
    <w:rsid w:val="0056255B"/>
    <w:rsid w:val="005837A3"/>
    <w:rsid w:val="00597194"/>
    <w:rsid w:val="005A3D43"/>
    <w:rsid w:val="005B702D"/>
    <w:rsid w:val="005C5674"/>
    <w:rsid w:val="005D06C5"/>
    <w:rsid w:val="005D70D4"/>
    <w:rsid w:val="00600BC9"/>
    <w:rsid w:val="00625E4B"/>
    <w:rsid w:val="00664EE8"/>
    <w:rsid w:val="00670CFB"/>
    <w:rsid w:val="0067634B"/>
    <w:rsid w:val="006F0F7B"/>
    <w:rsid w:val="0074159D"/>
    <w:rsid w:val="007448C5"/>
    <w:rsid w:val="00760DBA"/>
    <w:rsid w:val="007913F9"/>
    <w:rsid w:val="00791B40"/>
    <w:rsid w:val="007C703C"/>
    <w:rsid w:val="007D3836"/>
    <w:rsid w:val="007D465D"/>
    <w:rsid w:val="007F77E8"/>
    <w:rsid w:val="0080477D"/>
    <w:rsid w:val="00820DDD"/>
    <w:rsid w:val="0082373B"/>
    <w:rsid w:val="00832BC4"/>
    <w:rsid w:val="00836178"/>
    <w:rsid w:val="00844044"/>
    <w:rsid w:val="00850AAC"/>
    <w:rsid w:val="00857A39"/>
    <w:rsid w:val="00861C19"/>
    <w:rsid w:val="00865C1E"/>
    <w:rsid w:val="00866D75"/>
    <w:rsid w:val="008722AF"/>
    <w:rsid w:val="00877BEF"/>
    <w:rsid w:val="00881AD7"/>
    <w:rsid w:val="00887A6B"/>
    <w:rsid w:val="008A0892"/>
    <w:rsid w:val="008B007C"/>
    <w:rsid w:val="008B232B"/>
    <w:rsid w:val="008B25A2"/>
    <w:rsid w:val="008C511B"/>
    <w:rsid w:val="008D3359"/>
    <w:rsid w:val="008D5F98"/>
    <w:rsid w:val="008F254A"/>
    <w:rsid w:val="008F3E92"/>
    <w:rsid w:val="0092470B"/>
    <w:rsid w:val="00943C9B"/>
    <w:rsid w:val="0096694B"/>
    <w:rsid w:val="009840F9"/>
    <w:rsid w:val="00987B8B"/>
    <w:rsid w:val="009C4B49"/>
    <w:rsid w:val="009C7452"/>
    <w:rsid w:val="009D3690"/>
    <w:rsid w:val="009D544C"/>
    <w:rsid w:val="009D696E"/>
    <w:rsid w:val="009E2047"/>
    <w:rsid w:val="00A02986"/>
    <w:rsid w:val="00A13846"/>
    <w:rsid w:val="00A23A6A"/>
    <w:rsid w:val="00A25C19"/>
    <w:rsid w:val="00A2604C"/>
    <w:rsid w:val="00A74A39"/>
    <w:rsid w:val="00A82368"/>
    <w:rsid w:val="00A96DA2"/>
    <w:rsid w:val="00AA6604"/>
    <w:rsid w:val="00AB17EE"/>
    <w:rsid w:val="00AC0566"/>
    <w:rsid w:val="00AD3443"/>
    <w:rsid w:val="00AE6417"/>
    <w:rsid w:val="00B03534"/>
    <w:rsid w:val="00B06DA2"/>
    <w:rsid w:val="00B26CA9"/>
    <w:rsid w:val="00B3104E"/>
    <w:rsid w:val="00B41C70"/>
    <w:rsid w:val="00B6421D"/>
    <w:rsid w:val="00B7228C"/>
    <w:rsid w:val="00B83A1E"/>
    <w:rsid w:val="00BA4BF3"/>
    <w:rsid w:val="00BA5F42"/>
    <w:rsid w:val="00C01093"/>
    <w:rsid w:val="00C17CB6"/>
    <w:rsid w:val="00C35351"/>
    <w:rsid w:val="00C46E41"/>
    <w:rsid w:val="00C671EA"/>
    <w:rsid w:val="00C777B8"/>
    <w:rsid w:val="00CC5233"/>
    <w:rsid w:val="00D13F0B"/>
    <w:rsid w:val="00D27B7B"/>
    <w:rsid w:val="00D359F9"/>
    <w:rsid w:val="00D451CF"/>
    <w:rsid w:val="00D4764E"/>
    <w:rsid w:val="00D549B0"/>
    <w:rsid w:val="00D8075C"/>
    <w:rsid w:val="00D81A75"/>
    <w:rsid w:val="00D84864"/>
    <w:rsid w:val="00D87424"/>
    <w:rsid w:val="00DA7808"/>
    <w:rsid w:val="00DB40C4"/>
    <w:rsid w:val="00DC105A"/>
    <w:rsid w:val="00DD7B9A"/>
    <w:rsid w:val="00E12B0C"/>
    <w:rsid w:val="00E306E8"/>
    <w:rsid w:val="00E358C1"/>
    <w:rsid w:val="00E46E54"/>
    <w:rsid w:val="00E548DB"/>
    <w:rsid w:val="00E552FF"/>
    <w:rsid w:val="00EB5304"/>
    <w:rsid w:val="00ED287E"/>
    <w:rsid w:val="00EE2807"/>
    <w:rsid w:val="00EF271E"/>
    <w:rsid w:val="00EF3721"/>
    <w:rsid w:val="00F1100D"/>
    <w:rsid w:val="00F15E46"/>
    <w:rsid w:val="00F2443D"/>
    <w:rsid w:val="00F43224"/>
    <w:rsid w:val="00F6127A"/>
    <w:rsid w:val="00F710AA"/>
    <w:rsid w:val="00F83C61"/>
    <w:rsid w:val="00FA4B55"/>
    <w:rsid w:val="00FC4001"/>
    <w:rsid w:val="00FC72FF"/>
    <w:rsid w:val="00FE1E0B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B9C71"/>
  <w15:chartTrackingRefBased/>
  <w15:docId w15:val="{A17C9176-A765-4659-B909-5854252B1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789"/>
    <w:pPr>
      <w:widowControl w:val="0"/>
      <w:spacing w:after="0" w:line="276" w:lineRule="auto"/>
      <w:ind w:firstLine="709"/>
      <w:jc w:val="both"/>
    </w:pPr>
    <w:rPr>
      <w:rFonts w:ascii="Arial" w:eastAsia="Times New Roman" w:hAnsi="Arial" w:cs="Arial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71789"/>
    <w:pPr>
      <w:keepNext/>
      <w:keepLines/>
      <w:spacing w:before="240" w:after="120"/>
      <w:ind w:firstLine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0973F6"/>
    <w:pPr>
      <w:keepNext/>
      <w:keepLines/>
      <w:spacing w:before="120" w:after="120"/>
      <w:ind w:firstLine="0"/>
      <w:outlineLvl w:val="1"/>
    </w:pPr>
    <w:rPr>
      <w:rFonts w:eastAsiaTheme="majorEastAs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1789"/>
    <w:rPr>
      <w:rFonts w:asciiTheme="majorHAnsi" w:eastAsiaTheme="majorEastAsia" w:hAnsiTheme="majorHAnsi" w:cstheme="majorBidi"/>
      <w:color w:val="2F5496" w:themeColor="accent1" w:themeShade="BF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973F6"/>
    <w:rPr>
      <w:rFonts w:ascii="Arial" w:eastAsiaTheme="majorEastAsia" w:hAnsi="Arial" w:cs="Arial"/>
      <w:sz w:val="36"/>
      <w:szCs w:val="36"/>
      <w:lang w:eastAsia="ru-RU"/>
    </w:rPr>
  </w:style>
  <w:style w:type="paragraph" w:styleId="a3">
    <w:name w:val="Body Text"/>
    <w:basedOn w:val="a"/>
    <w:link w:val="a4"/>
    <w:rsid w:val="00471789"/>
    <w:pPr>
      <w:jc w:val="left"/>
    </w:pPr>
  </w:style>
  <w:style w:type="character" w:customStyle="1" w:styleId="a4">
    <w:name w:val="Основной текст Знак"/>
    <w:basedOn w:val="a0"/>
    <w:link w:val="a3"/>
    <w:rsid w:val="00471789"/>
    <w:rPr>
      <w:rFonts w:ascii="Arial" w:eastAsia="Times New Roman" w:hAnsi="Arial" w:cs="Arial"/>
      <w:lang w:eastAsia="ru-RU"/>
    </w:rPr>
  </w:style>
  <w:style w:type="character" w:styleId="a5">
    <w:name w:val="Hyperlink"/>
    <w:basedOn w:val="a0"/>
    <w:uiPriority w:val="99"/>
    <w:rsid w:val="00471789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47178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71789"/>
    <w:rPr>
      <w:rFonts w:ascii="Arial" w:eastAsia="Times New Roman" w:hAnsi="Arial" w:cs="Arial"/>
      <w:lang w:eastAsia="ru-RU"/>
    </w:rPr>
  </w:style>
  <w:style w:type="paragraph" w:styleId="a8">
    <w:name w:val="footer"/>
    <w:basedOn w:val="a"/>
    <w:link w:val="a9"/>
    <w:uiPriority w:val="99"/>
    <w:unhideWhenUsed/>
    <w:rsid w:val="00471789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71789"/>
    <w:rPr>
      <w:rFonts w:ascii="Arial" w:eastAsia="Times New Roman" w:hAnsi="Arial" w:cs="Arial"/>
      <w:lang w:eastAsia="ru-RU"/>
    </w:rPr>
  </w:style>
  <w:style w:type="table" w:styleId="aa">
    <w:name w:val="Table Grid"/>
    <w:aliases w:val="OTR,Tab Border"/>
    <w:basedOn w:val="a1"/>
    <w:uiPriority w:val="39"/>
    <w:rsid w:val="00760D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Обычный стиль"/>
    <w:uiPriority w:val="99"/>
    <w:rsid w:val="00760DBA"/>
    <w:rPr>
      <w:rFonts w:ascii="Exo 2 Regular" w:hAnsi="Exo 2 Regular" w:cs="Exo 2 Regular"/>
      <w:color w:val="000000"/>
      <w:spacing w:val="0"/>
      <w:sz w:val="24"/>
      <w:szCs w:val="24"/>
      <w:vertAlign w:val="baseline"/>
    </w:rPr>
  </w:style>
  <w:style w:type="character" w:customStyle="1" w:styleId="ac">
    <w:name w:val="Маленький шрифт"/>
    <w:basedOn w:val="ab"/>
    <w:uiPriority w:val="99"/>
    <w:rsid w:val="00760DBA"/>
    <w:rPr>
      <w:rFonts w:ascii="Exo 2 Regular" w:hAnsi="Exo 2 Regular" w:cs="Exo 2 Regular"/>
      <w:color w:val="000000"/>
      <w:spacing w:val="0"/>
      <w:sz w:val="20"/>
      <w:szCs w:val="20"/>
      <w:vertAlign w:val="baseline"/>
    </w:rPr>
  </w:style>
  <w:style w:type="paragraph" w:styleId="ad">
    <w:name w:val="footnote text"/>
    <w:basedOn w:val="a"/>
    <w:link w:val="ae"/>
    <w:uiPriority w:val="99"/>
    <w:semiHidden/>
    <w:unhideWhenUsed/>
    <w:rsid w:val="005837A3"/>
    <w:pPr>
      <w:widowControl/>
      <w:spacing w:line="240" w:lineRule="auto"/>
      <w:ind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5837A3"/>
    <w:rPr>
      <w:rFonts w:asciiTheme="minorHAnsi" w:hAnsiTheme="minorHAnsi" w:cstheme="minorBidi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5837A3"/>
    <w:rPr>
      <w:vertAlign w:val="superscript"/>
    </w:rPr>
  </w:style>
  <w:style w:type="paragraph" w:styleId="af0">
    <w:name w:val="List Paragraph"/>
    <w:aliases w:val="Абзац списка основной,List Paragraph2,ПАРАГРАФ,Нумерация,список 1,Абзац списка3,Абзац списка2,List Paragraph,List Paragraph1,Абзац списка11,Bullet List,FooterText,numbered,it_List1,Num Bullet 1,Bullet Number,Индексы,Маркер,Bullet 1"/>
    <w:basedOn w:val="a"/>
    <w:link w:val="af1"/>
    <w:uiPriority w:val="34"/>
    <w:qFormat/>
    <w:rsid w:val="005837A3"/>
    <w:pPr>
      <w:widowControl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,List Paragraph Знак,List Paragraph1 Знак,Абзац списка11 Знак,Bullet List Знак,FooterText Знак,Индексы Знак"/>
    <w:link w:val="af0"/>
    <w:uiPriority w:val="34"/>
    <w:locked/>
    <w:rsid w:val="005837A3"/>
    <w:rPr>
      <w:rFonts w:asciiTheme="minorHAnsi" w:hAnsiTheme="minorHAnsi" w:cstheme="minorBidi"/>
      <w:sz w:val="22"/>
      <w:szCs w:val="22"/>
    </w:rPr>
  </w:style>
  <w:style w:type="paragraph" w:styleId="af2">
    <w:name w:val="No Spacing"/>
    <w:aliases w:val="!текст,Осн_текст,С интервалом и отступом"/>
    <w:link w:val="af3"/>
    <w:uiPriority w:val="1"/>
    <w:qFormat/>
    <w:rsid w:val="00270CC2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af3">
    <w:name w:val="Без интервала Знак"/>
    <w:aliases w:val="!текст Знак,Осн_текст Знак,С интервалом и отступом Знак"/>
    <w:basedOn w:val="a0"/>
    <w:link w:val="af2"/>
    <w:uiPriority w:val="1"/>
    <w:qFormat/>
    <w:rsid w:val="00270CC2"/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270C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270CC2"/>
    <w:rPr>
      <w:rFonts w:ascii="Arial" w:eastAsia="Times New Roman" w:hAnsi="Arial" w:cs="Arial"/>
      <w:sz w:val="20"/>
      <w:szCs w:val="20"/>
      <w:lang w:eastAsia="ru-RU"/>
    </w:rPr>
  </w:style>
  <w:style w:type="table" w:styleId="1-6">
    <w:name w:val="Medium Grid 1 Accent 6"/>
    <w:basedOn w:val="a1"/>
    <w:uiPriority w:val="67"/>
    <w:rsid w:val="00270CC2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customStyle="1" w:styleId="af4">
    <w:name w:val="Текст концевой сноски Знак"/>
    <w:basedOn w:val="a0"/>
    <w:link w:val="af5"/>
    <w:uiPriority w:val="99"/>
    <w:semiHidden/>
    <w:rsid w:val="00270CC2"/>
    <w:rPr>
      <w:sz w:val="20"/>
      <w:szCs w:val="20"/>
    </w:rPr>
  </w:style>
  <w:style w:type="paragraph" w:styleId="af5">
    <w:name w:val="endnote text"/>
    <w:basedOn w:val="a"/>
    <w:link w:val="af4"/>
    <w:uiPriority w:val="99"/>
    <w:semiHidden/>
    <w:unhideWhenUsed/>
    <w:rsid w:val="00270CC2"/>
    <w:pPr>
      <w:widowControl/>
      <w:spacing w:line="240" w:lineRule="auto"/>
      <w:ind w:firstLine="0"/>
      <w:jc w:val="left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11">
    <w:name w:val="Текст концевой сноски Знак1"/>
    <w:basedOn w:val="a0"/>
    <w:uiPriority w:val="99"/>
    <w:semiHidden/>
    <w:rsid w:val="00270CC2"/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OC Heading"/>
    <w:basedOn w:val="1"/>
    <w:next w:val="a"/>
    <w:uiPriority w:val="39"/>
    <w:unhideWhenUsed/>
    <w:qFormat/>
    <w:rsid w:val="00270CC2"/>
    <w:pPr>
      <w:widowControl/>
      <w:spacing w:before="480" w:after="0"/>
      <w:jc w:val="left"/>
      <w:outlineLvl w:val="9"/>
    </w:pPr>
    <w:rPr>
      <w:b/>
      <w:bCs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270CC2"/>
    <w:pPr>
      <w:widowControl/>
      <w:spacing w:after="100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270CC2"/>
    <w:pPr>
      <w:widowControl/>
      <w:tabs>
        <w:tab w:val="left" w:pos="880"/>
        <w:tab w:val="right" w:leader="dot" w:pos="10064"/>
      </w:tabs>
      <w:spacing w:after="100"/>
      <w:ind w:left="220" w:firstLine="0"/>
      <w:jc w:val="left"/>
    </w:pPr>
    <w:rPr>
      <w:rFonts w:ascii="Times New Roman" w:eastAsiaTheme="minorHAnsi" w:hAnsi="Times New Roman" w:cs="Times New Roman"/>
      <w:b/>
      <w:i/>
      <w:noProof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270CC2"/>
    <w:pPr>
      <w:widowControl/>
      <w:spacing w:after="100"/>
      <w:ind w:left="440"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7">
    <w:name w:val="Гипертекстовая ссылка"/>
    <w:uiPriority w:val="99"/>
    <w:rsid w:val="00270CC2"/>
    <w:rPr>
      <w:rFonts w:cs="Times New Roman"/>
      <w:b w:val="0"/>
      <w:color w:val="106BBE"/>
    </w:rPr>
  </w:style>
  <w:style w:type="character" w:styleId="af8">
    <w:name w:val="annotation reference"/>
    <w:basedOn w:val="a0"/>
    <w:uiPriority w:val="99"/>
    <w:semiHidden/>
    <w:unhideWhenUsed/>
    <w:rsid w:val="00493DF6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493DF6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493DF6"/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493DF6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493DF6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sid w:val="00493DF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493DF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83445B3572225E9DD33A2AC08F96703B0AA0331C6CAEE60D9DD86A8FA771E74D0BC46F88A04C23A0B0A0B66648DC00CE98A80ED22102CC2I4t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B28BF5E0FE8F9AB0F85C941E65C0CB08E02FFE6338B592CD2CE31FF4ECF7086049424D5987BBD1B2BDDBBC7PE3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1219-B510-46C9-8D97-2BC165D9D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1</Pages>
  <Words>24516</Words>
  <Characters>139743</Characters>
  <Application>Microsoft Office Word</Application>
  <DocSecurity>0</DocSecurity>
  <Lines>1164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Дементьев</dc:creator>
  <cp:keywords/>
  <dc:description/>
  <cp:lastModifiedBy>Мальцева Анастасия Владимировна</cp:lastModifiedBy>
  <cp:revision>46</cp:revision>
  <cp:lastPrinted>2023-06-13T07:49:00Z</cp:lastPrinted>
  <dcterms:created xsi:type="dcterms:W3CDTF">2023-06-13T05:12:00Z</dcterms:created>
  <dcterms:modified xsi:type="dcterms:W3CDTF">2025-10-13T07:43:00Z</dcterms:modified>
</cp:coreProperties>
</file>