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6E7E73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10.02.</w:t>
      </w:r>
      <w:r w:rsidR="00173A02">
        <w:rPr>
          <w:color w:val="000000"/>
          <w:sz w:val="26"/>
          <w:szCs w:val="26"/>
        </w:rPr>
        <w:t>2016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 w:rsidR="00331D35" w:rsidRPr="00C63D50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111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775592"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DC6845">
        <w:rPr>
          <w:sz w:val="26"/>
          <w:szCs w:val="26"/>
        </w:rPr>
        <w:t>ям 1, 2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775592"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FC20B3">
        <w:rPr>
          <w:sz w:val="26"/>
          <w:szCs w:val="26"/>
        </w:rPr>
        <w:t>ях 1, 2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4054C0" w:rsidRDefault="00331D35" w:rsidP="00331D35">
      <w:pPr>
        <w:rPr>
          <w:sz w:val="26"/>
          <w:szCs w:val="26"/>
        </w:rPr>
      </w:pPr>
      <w:r>
        <w:rPr>
          <w:sz w:val="26"/>
          <w:szCs w:val="26"/>
        </w:rPr>
        <w:t>Руководител</w:t>
      </w:r>
      <w:r w:rsidR="006E7E73">
        <w:rPr>
          <w:sz w:val="26"/>
          <w:szCs w:val="26"/>
        </w:rPr>
        <w:t>ь</w:t>
      </w:r>
      <w:r>
        <w:rPr>
          <w:sz w:val="26"/>
          <w:szCs w:val="26"/>
        </w:rPr>
        <w:t xml:space="preserve"> Администрации города Нориль</w:t>
      </w:r>
      <w:r w:rsidR="004054C0">
        <w:rPr>
          <w:sz w:val="26"/>
          <w:szCs w:val="26"/>
        </w:rPr>
        <w:t xml:space="preserve">ска                     </w:t>
      </w:r>
      <w:r>
        <w:rPr>
          <w:sz w:val="26"/>
          <w:szCs w:val="26"/>
        </w:rPr>
        <w:t xml:space="preserve">    </w:t>
      </w:r>
      <w:r w:rsidR="004054C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6E7E73">
        <w:rPr>
          <w:sz w:val="26"/>
          <w:szCs w:val="26"/>
        </w:rPr>
        <w:t>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6E7E73" w:rsidP="006E7E7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10.02.</w:t>
            </w:r>
            <w:r w:rsidR="00173A02">
              <w:rPr>
                <w:bCs/>
                <w:sz w:val="26"/>
                <w:szCs w:val="26"/>
              </w:rPr>
              <w:t>2016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>
              <w:rPr>
                <w:bCs/>
                <w:sz w:val="26"/>
                <w:szCs w:val="26"/>
              </w:rPr>
              <w:t xml:space="preserve"> 111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827"/>
        <w:gridCol w:w="1276"/>
        <w:gridCol w:w="1984"/>
        <w:gridCol w:w="1702"/>
      </w:tblGrid>
      <w:tr w:rsidR="00331D35" w:rsidRPr="00171962" w:rsidTr="008626E6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8626E6">
        <w:trPr>
          <w:trHeight w:val="1566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37B55" w:rsidRDefault="00A37B55" w:rsidP="00A37B5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</w:t>
            </w:r>
            <w:r w:rsidR="003E4FA8">
              <w:rPr>
                <w:sz w:val="26"/>
                <w:szCs w:val="26"/>
              </w:rPr>
              <w:t>1</w:t>
            </w:r>
          </w:p>
          <w:p w:rsidR="00A37B55" w:rsidRPr="00504B86" w:rsidRDefault="00A37B55" w:rsidP="00C6471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C64714">
              <w:rPr>
                <w:sz w:val="26"/>
                <w:szCs w:val="26"/>
              </w:rPr>
              <w:t>07.05.2015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 xml:space="preserve">24 ЕЛ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C64714">
              <w:rPr>
                <w:sz w:val="26"/>
                <w:szCs w:val="26"/>
              </w:rPr>
              <w:t>855859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 w:rsidR="003E4FA8">
              <w:rPr>
                <w:sz w:val="26"/>
                <w:szCs w:val="26"/>
              </w:rPr>
              <w:t>0000000</w:t>
            </w:r>
            <w:r>
              <w:rPr>
                <w:sz w:val="26"/>
                <w:szCs w:val="26"/>
              </w:rPr>
              <w:t>:</w:t>
            </w:r>
            <w:r w:rsidR="00C64714">
              <w:rPr>
                <w:sz w:val="26"/>
                <w:szCs w:val="26"/>
              </w:rPr>
              <w:t>49078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C64714">
              <w:rPr>
                <w:sz w:val="26"/>
                <w:szCs w:val="26"/>
              </w:rPr>
              <w:t>Кайеркан</w:t>
            </w:r>
            <w:r w:rsidRPr="00A37B55">
              <w:rPr>
                <w:sz w:val="26"/>
                <w:szCs w:val="26"/>
              </w:rPr>
              <w:t>,</w:t>
            </w:r>
          </w:p>
          <w:p w:rsidR="00A37B55" w:rsidRPr="00504B86" w:rsidRDefault="003E4FA8" w:rsidP="00C6471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улица </w:t>
            </w:r>
            <w:r w:rsidR="00C64714">
              <w:rPr>
                <w:sz w:val="26"/>
                <w:szCs w:val="26"/>
              </w:rPr>
              <w:t>Надеждинская</w:t>
            </w:r>
            <w:r>
              <w:rPr>
                <w:sz w:val="26"/>
                <w:szCs w:val="26"/>
              </w:rPr>
              <w:t xml:space="preserve">, д. </w:t>
            </w:r>
            <w:r w:rsidR="00C64714">
              <w:rPr>
                <w:sz w:val="26"/>
                <w:szCs w:val="26"/>
              </w:rPr>
              <w:t>2, помещение 87</w:t>
            </w:r>
          </w:p>
        </w:tc>
        <w:tc>
          <w:tcPr>
            <w:tcW w:w="1276" w:type="dxa"/>
            <w:vAlign w:val="center"/>
          </w:tcPr>
          <w:p w:rsidR="00A37B55" w:rsidRDefault="00C6471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63,8</w:t>
            </w:r>
          </w:p>
        </w:tc>
        <w:tc>
          <w:tcPr>
            <w:tcW w:w="1984" w:type="dxa"/>
            <w:vAlign w:val="center"/>
          </w:tcPr>
          <w:p w:rsidR="00A37B55" w:rsidRPr="00504B86" w:rsidRDefault="00A37B55" w:rsidP="00C6471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C64714">
              <w:rPr>
                <w:sz w:val="26"/>
                <w:szCs w:val="26"/>
              </w:rPr>
              <w:t>16.01.2006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A37B55" w:rsidRDefault="00C6471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479 000,0</w:t>
            </w:r>
          </w:p>
        </w:tc>
      </w:tr>
      <w:tr w:rsidR="00C64714" w:rsidRPr="00171962" w:rsidTr="008626E6">
        <w:trPr>
          <w:trHeight w:val="1244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C64714" w:rsidRDefault="00C64714" w:rsidP="00C6471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C64714" w:rsidRPr="00504B86" w:rsidRDefault="00C64714" w:rsidP="003539F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3539FE">
              <w:rPr>
                <w:sz w:val="26"/>
                <w:szCs w:val="26"/>
              </w:rPr>
              <w:t>22.04.2009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3539FE">
              <w:rPr>
                <w:sz w:val="26"/>
                <w:szCs w:val="26"/>
              </w:rPr>
              <w:t>И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3539FE">
              <w:rPr>
                <w:sz w:val="26"/>
                <w:szCs w:val="26"/>
              </w:rPr>
              <w:t>159826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 w:rsidR="003539FE">
              <w:rPr>
                <w:sz w:val="26"/>
                <w:szCs w:val="26"/>
              </w:rPr>
              <w:br/>
              <w:t>24-24-38/013</w:t>
            </w:r>
            <w:r w:rsidR="008626E6">
              <w:rPr>
                <w:sz w:val="26"/>
                <w:szCs w:val="26"/>
              </w:rPr>
              <w:t>/</w:t>
            </w:r>
            <w:r w:rsidR="003539FE">
              <w:rPr>
                <w:sz w:val="26"/>
                <w:szCs w:val="26"/>
              </w:rPr>
              <w:t>2009-513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539FE" w:rsidRPr="00A37B55" w:rsidRDefault="003539FE" w:rsidP="003539F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 xml:space="preserve">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C64714" w:rsidRPr="00504B86" w:rsidRDefault="003539FE" w:rsidP="00353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Нансена, </w:t>
            </w:r>
            <w:r w:rsidRPr="00A37B55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54</w:t>
            </w:r>
            <w:r w:rsidRPr="00A37B55">
              <w:rPr>
                <w:sz w:val="26"/>
                <w:szCs w:val="26"/>
              </w:rPr>
              <w:t>, пом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102</w:t>
            </w:r>
          </w:p>
        </w:tc>
        <w:tc>
          <w:tcPr>
            <w:tcW w:w="1276" w:type="dxa"/>
            <w:vAlign w:val="center"/>
          </w:tcPr>
          <w:p w:rsidR="00C64714" w:rsidRDefault="003539FE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163,5</w:t>
            </w:r>
          </w:p>
        </w:tc>
        <w:tc>
          <w:tcPr>
            <w:tcW w:w="1984" w:type="dxa"/>
            <w:vAlign w:val="center"/>
          </w:tcPr>
          <w:p w:rsidR="00C64714" w:rsidRPr="00A37B55" w:rsidRDefault="003539FE" w:rsidP="002400D7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</w:t>
            </w:r>
            <w:r w:rsidR="002400D7">
              <w:rPr>
                <w:sz w:val="26"/>
                <w:szCs w:val="26"/>
              </w:rPr>
              <w:t>7.03.2003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C64714" w:rsidRDefault="003539FE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2 778 000,0</w:t>
            </w:r>
          </w:p>
        </w:tc>
      </w:tr>
      <w:tr w:rsidR="003539FE" w:rsidRPr="00171962" w:rsidTr="008626E6">
        <w:trPr>
          <w:trHeight w:val="1407"/>
        </w:trPr>
        <w:tc>
          <w:tcPr>
            <w:tcW w:w="626" w:type="dxa"/>
            <w:vAlign w:val="center"/>
          </w:tcPr>
          <w:p w:rsidR="003539FE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82" w:type="dxa"/>
            <w:noWrap/>
            <w:vAlign w:val="center"/>
          </w:tcPr>
          <w:p w:rsidR="00C27202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3539FE" w:rsidRPr="00504B86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06.05.2015 серия </w:t>
            </w:r>
            <w:r w:rsidRPr="00A37B55">
              <w:rPr>
                <w:sz w:val="26"/>
                <w:szCs w:val="26"/>
              </w:rPr>
              <w:t xml:space="preserve">24 ЕЛ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836913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>
              <w:rPr>
                <w:sz w:val="26"/>
                <w:szCs w:val="26"/>
              </w:rPr>
              <w:t>0000000:49252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27202" w:rsidRPr="00A37B55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3539FE" w:rsidRPr="00504B86" w:rsidRDefault="00C27202" w:rsidP="00C27202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улица </w:t>
            </w:r>
            <w:r>
              <w:rPr>
                <w:sz w:val="26"/>
                <w:szCs w:val="26"/>
              </w:rPr>
              <w:t>Югославская, д. 14, помещение 67</w:t>
            </w:r>
          </w:p>
        </w:tc>
        <w:tc>
          <w:tcPr>
            <w:tcW w:w="1276" w:type="dxa"/>
            <w:vAlign w:val="center"/>
          </w:tcPr>
          <w:p w:rsidR="003539FE" w:rsidRDefault="00C27202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99,1</w:t>
            </w:r>
          </w:p>
        </w:tc>
        <w:tc>
          <w:tcPr>
            <w:tcW w:w="1984" w:type="dxa"/>
            <w:vAlign w:val="center"/>
          </w:tcPr>
          <w:p w:rsidR="003539FE" w:rsidRPr="00A37B55" w:rsidRDefault="00C27202" w:rsidP="002400D7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2400D7">
              <w:rPr>
                <w:sz w:val="26"/>
                <w:szCs w:val="26"/>
              </w:rPr>
              <w:t>26.01.2006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3539FE" w:rsidRDefault="00C27202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1 428 000,0</w:t>
            </w:r>
          </w:p>
        </w:tc>
      </w:tr>
      <w:tr w:rsidR="003A3B11" w:rsidRPr="00171962" w:rsidTr="008626E6">
        <w:trPr>
          <w:trHeight w:val="1538"/>
        </w:trPr>
        <w:tc>
          <w:tcPr>
            <w:tcW w:w="626" w:type="dxa"/>
            <w:vAlign w:val="center"/>
          </w:tcPr>
          <w:p w:rsidR="003A3B11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982" w:type="dxa"/>
            <w:noWrap/>
            <w:vAlign w:val="center"/>
          </w:tcPr>
          <w:p w:rsidR="003A3B11" w:rsidRDefault="003E64FA" w:rsidP="003A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A3B11" w:rsidRPr="00504B86" w:rsidRDefault="003A3B11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3E64FA">
              <w:rPr>
                <w:sz w:val="26"/>
                <w:szCs w:val="26"/>
              </w:rPr>
              <w:t>13.09.2006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3E64FA">
              <w:rPr>
                <w:sz w:val="26"/>
                <w:szCs w:val="26"/>
              </w:rPr>
              <w:t>З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3E64FA">
              <w:rPr>
                <w:sz w:val="26"/>
                <w:szCs w:val="26"/>
              </w:rPr>
              <w:t>224133</w:t>
            </w:r>
            <w:r w:rsidRPr="00504B86">
              <w:rPr>
                <w:sz w:val="26"/>
                <w:szCs w:val="26"/>
              </w:rPr>
              <w:t xml:space="preserve">, кадастровый номер </w:t>
            </w:r>
            <w:r w:rsidR="003E64FA" w:rsidRPr="008626E6">
              <w:rPr>
                <w:sz w:val="24"/>
                <w:szCs w:val="24"/>
              </w:rPr>
              <w:t>24:55:0000000:0000:04:429:001:010775440:0001:20067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64FA" w:rsidRPr="00A37B55" w:rsidRDefault="003E64FA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3A3B11" w:rsidRPr="00504B86" w:rsidRDefault="003E64FA" w:rsidP="003E64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Михайличенко, </w:t>
            </w:r>
            <w:r w:rsidRPr="00A37B55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2</w:t>
            </w:r>
            <w:r w:rsidRPr="00A37B55">
              <w:rPr>
                <w:sz w:val="26"/>
                <w:szCs w:val="26"/>
              </w:rPr>
              <w:t>, пом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67</w:t>
            </w:r>
          </w:p>
        </w:tc>
        <w:tc>
          <w:tcPr>
            <w:tcW w:w="1276" w:type="dxa"/>
            <w:vAlign w:val="center"/>
          </w:tcPr>
          <w:p w:rsidR="003A3B11" w:rsidRDefault="003E64F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110,9</w:t>
            </w:r>
          </w:p>
        </w:tc>
        <w:tc>
          <w:tcPr>
            <w:tcW w:w="1984" w:type="dxa"/>
            <w:vAlign w:val="center"/>
          </w:tcPr>
          <w:p w:rsidR="003A3B11" w:rsidRPr="00A37B55" w:rsidRDefault="003E64FA" w:rsidP="002400D7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</w:t>
            </w:r>
            <w:r w:rsidR="002400D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.06.2006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3A3B11" w:rsidRDefault="003E64F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1 436 000,0</w:t>
            </w:r>
          </w:p>
        </w:tc>
      </w:tr>
      <w:tr w:rsidR="003E64FA" w:rsidRPr="00171962" w:rsidTr="008626E6">
        <w:trPr>
          <w:trHeight w:val="1275"/>
        </w:trPr>
        <w:tc>
          <w:tcPr>
            <w:tcW w:w="626" w:type="dxa"/>
            <w:vAlign w:val="center"/>
          </w:tcPr>
          <w:p w:rsidR="003E64FA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5982" w:type="dxa"/>
            <w:noWrap/>
            <w:vAlign w:val="center"/>
          </w:tcPr>
          <w:p w:rsidR="003E64FA" w:rsidRDefault="003E64FA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3E64FA" w:rsidRDefault="003E64FA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07.12.2011 серия </w:t>
            </w:r>
            <w:r w:rsidRPr="00A37B55">
              <w:rPr>
                <w:sz w:val="26"/>
                <w:szCs w:val="26"/>
              </w:rPr>
              <w:t>24 Е</w:t>
            </w:r>
            <w:r>
              <w:rPr>
                <w:sz w:val="26"/>
                <w:szCs w:val="26"/>
              </w:rPr>
              <w:t>К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114346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>
              <w:rPr>
                <w:sz w:val="26"/>
                <w:szCs w:val="26"/>
              </w:rPr>
              <w:t>0000000:0:664/7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64FA" w:rsidRPr="00A37B55" w:rsidRDefault="003E64FA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 xml:space="preserve">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3E64FA" w:rsidRPr="00504B86" w:rsidRDefault="003E64FA" w:rsidP="003E64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Лауреатов, </w:t>
            </w:r>
            <w:r w:rsidRPr="00A37B55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53-а</w:t>
            </w:r>
            <w:r w:rsidRPr="00A37B55">
              <w:rPr>
                <w:sz w:val="26"/>
                <w:szCs w:val="26"/>
              </w:rPr>
              <w:t>, пом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65</w:t>
            </w:r>
          </w:p>
        </w:tc>
        <w:tc>
          <w:tcPr>
            <w:tcW w:w="1276" w:type="dxa"/>
            <w:vAlign w:val="center"/>
          </w:tcPr>
          <w:p w:rsidR="003E64FA" w:rsidRDefault="003E64F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105,9</w:t>
            </w:r>
          </w:p>
        </w:tc>
        <w:tc>
          <w:tcPr>
            <w:tcW w:w="1984" w:type="dxa"/>
            <w:vAlign w:val="center"/>
          </w:tcPr>
          <w:p w:rsidR="003E64FA" w:rsidRPr="00A37B55" w:rsidRDefault="003E64FA" w:rsidP="003E64FA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01.06.2006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3E64FA" w:rsidRDefault="003E64F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1 658 000,0</w:t>
            </w:r>
          </w:p>
        </w:tc>
      </w:tr>
      <w:tr w:rsidR="00DC6845" w:rsidRPr="00171962" w:rsidTr="008626E6">
        <w:trPr>
          <w:trHeight w:val="1408"/>
        </w:trPr>
        <w:tc>
          <w:tcPr>
            <w:tcW w:w="626" w:type="dxa"/>
            <w:vAlign w:val="center"/>
          </w:tcPr>
          <w:p w:rsidR="00DC684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982" w:type="dxa"/>
            <w:noWrap/>
            <w:vAlign w:val="center"/>
          </w:tcPr>
          <w:p w:rsidR="00DC6845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1, 2, 3, антресоль</w:t>
            </w:r>
          </w:p>
          <w:p w:rsidR="00DC6845" w:rsidRPr="00504B86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18.09.2013 серия </w:t>
            </w:r>
            <w:r w:rsidRPr="00A37B55">
              <w:rPr>
                <w:sz w:val="26"/>
                <w:szCs w:val="26"/>
              </w:rPr>
              <w:t>24 Е</w:t>
            </w:r>
            <w:r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116447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>
              <w:rPr>
                <w:sz w:val="26"/>
                <w:szCs w:val="26"/>
              </w:rPr>
              <w:t>0402013:1580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DC6845" w:rsidRPr="00A37B55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DC6845" w:rsidRPr="00504B86" w:rsidRDefault="00DC6845" w:rsidP="00DC6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Талнахская, д. 16, </w:t>
            </w:r>
            <w:r>
              <w:rPr>
                <w:sz w:val="26"/>
                <w:szCs w:val="26"/>
              </w:rPr>
              <w:br/>
              <w:t>строение 3, помещение 2</w:t>
            </w:r>
          </w:p>
        </w:tc>
        <w:tc>
          <w:tcPr>
            <w:tcW w:w="1276" w:type="dxa"/>
            <w:vAlign w:val="center"/>
          </w:tcPr>
          <w:p w:rsidR="00DC6845" w:rsidRDefault="00DC684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778,7</w:t>
            </w:r>
          </w:p>
        </w:tc>
        <w:tc>
          <w:tcPr>
            <w:tcW w:w="1984" w:type="dxa"/>
            <w:vAlign w:val="center"/>
          </w:tcPr>
          <w:p w:rsidR="00DC6845" w:rsidRPr="00A37B55" w:rsidRDefault="00DC6845" w:rsidP="00DC6845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24.03.2008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DC6845" w:rsidRDefault="00DC684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10 704 000,0</w:t>
            </w:r>
          </w:p>
        </w:tc>
      </w:tr>
      <w:tr w:rsidR="00DC6845" w:rsidRPr="00171962" w:rsidTr="008626E6">
        <w:trPr>
          <w:trHeight w:val="1173"/>
        </w:trPr>
        <w:tc>
          <w:tcPr>
            <w:tcW w:w="626" w:type="dxa"/>
            <w:vAlign w:val="center"/>
          </w:tcPr>
          <w:p w:rsidR="00DC684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982" w:type="dxa"/>
            <w:noWrap/>
            <w:vAlign w:val="center"/>
          </w:tcPr>
          <w:p w:rsidR="00DC6845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DC6845" w:rsidRPr="00504B86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Свидетельство от 21.02.2012 серия 24 ЕК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131845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>
              <w:rPr>
                <w:sz w:val="26"/>
                <w:szCs w:val="26"/>
              </w:rPr>
              <w:t>0000000:0:76/130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DC6845" w:rsidRPr="00A37B55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>н Талнах,</w:t>
            </w:r>
          </w:p>
          <w:p w:rsidR="00DC6845" w:rsidRPr="00504B86" w:rsidRDefault="00DC6845" w:rsidP="00DC6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Диксона, </w:t>
            </w:r>
            <w:r w:rsidRPr="00A37B55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>5</w:t>
            </w:r>
            <w:r w:rsidRPr="00A37B55">
              <w:rPr>
                <w:sz w:val="26"/>
                <w:szCs w:val="26"/>
              </w:rPr>
              <w:t>, пом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131</w:t>
            </w:r>
          </w:p>
        </w:tc>
        <w:tc>
          <w:tcPr>
            <w:tcW w:w="1276" w:type="dxa"/>
            <w:vAlign w:val="center"/>
          </w:tcPr>
          <w:p w:rsidR="00DC6845" w:rsidRDefault="00DC684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111,4</w:t>
            </w:r>
          </w:p>
        </w:tc>
        <w:tc>
          <w:tcPr>
            <w:tcW w:w="1984" w:type="dxa"/>
            <w:vAlign w:val="center"/>
          </w:tcPr>
          <w:p w:rsidR="00DC6845" w:rsidRPr="00A37B55" w:rsidRDefault="00C74A4C" w:rsidP="009A1FB6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24.10.2006</w:t>
            </w:r>
            <w:r w:rsidR="00DC6845"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DC6845" w:rsidRDefault="00DC684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1 217 000,0</w:t>
            </w:r>
          </w:p>
        </w:tc>
      </w:tr>
      <w:tr w:rsidR="00DC6845" w:rsidRPr="00171962" w:rsidTr="008626E6">
        <w:trPr>
          <w:trHeight w:val="925"/>
        </w:trPr>
        <w:tc>
          <w:tcPr>
            <w:tcW w:w="626" w:type="dxa"/>
            <w:vAlign w:val="center"/>
          </w:tcPr>
          <w:p w:rsidR="00DC684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982" w:type="dxa"/>
            <w:noWrap/>
            <w:vAlign w:val="center"/>
          </w:tcPr>
          <w:p w:rsidR="00DC6845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DC6845" w:rsidRPr="00504B86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Свидетельство от 10.02.2014 серия 24 ЕЛ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116068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>
              <w:rPr>
                <w:sz w:val="26"/>
                <w:szCs w:val="26"/>
              </w:rPr>
              <w:t>0000000:40042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DC6845" w:rsidRPr="00A37B55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Кайеркан</w:t>
            </w:r>
            <w:r w:rsidRPr="00A37B55">
              <w:rPr>
                <w:sz w:val="26"/>
                <w:szCs w:val="26"/>
              </w:rPr>
              <w:t>,</w:t>
            </w:r>
          </w:p>
          <w:p w:rsidR="00DC6845" w:rsidRPr="00504B86" w:rsidRDefault="00DC6845" w:rsidP="00DC6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Строительная, д. 16 помещение 51</w:t>
            </w:r>
          </w:p>
        </w:tc>
        <w:tc>
          <w:tcPr>
            <w:tcW w:w="1276" w:type="dxa"/>
            <w:vAlign w:val="center"/>
          </w:tcPr>
          <w:p w:rsidR="00DC6845" w:rsidRDefault="00DC684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216,1</w:t>
            </w:r>
          </w:p>
        </w:tc>
        <w:tc>
          <w:tcPr>
            <w:tcW w:w="1984" w:type="dxa"/>
            <w:vAlign w:val="center"/>
          </w:tcPr>
          <w:p w:rsidR="00DC6845" w:rsidRPr="00A37B55" w:rsidRDefault="00DC6845" w:rsidP="00DC6845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20.07.2011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DC6845" w:rsidRDefault="00DC684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2 001 000,0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B04332" w:rsidRDefault="00FC20B3" w:rsidP="00FC20B3">
      <w:pPr>
        <w:ind w:left="453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</w:t>
      </w:r>
      <w:r w:rsidRPr="00B0433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2 </w:t>
      </w:r>
      <w:r w:rsidRPr="00B04332">
        <w:rPr>
          <w:sz w:val="26"/>
          <w:szCs w:val="26"/>
        </w:rPr>
        <w:t xml:space="preserve">к постановлению </w:t>
      </w:r>
    </w:p>
    <w:p w:rsidR="00FC20B3" w:rsidRPr="00B04332" w:rsidRDefault="00FC20B3" w:rsidP="00FC20B3">
      <w:pPr>
        <w:ind w:left="4536"/>
        <w:rPr>
          <w:sz w:val="26"/>
          <w:szCs w:val="26"/>
        </w:rPr>
      </w:pPr>
      <w:r w:rsidRPr="00B04332"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B04332">
        <w:rPr>
          <w:sz w:val="26"/>
          <w:szCs w:val="26"/>
        </w:rPr>
        <w:t>Администрации города Норильска</w:t>
      </w:r>
    </w:p>
    <w:p w:rsidR="00FC20B3" w:rsidRPr="00B04332" w:rsidRDefault="00FC20B3" w:rsidP="00FC20B3">
      <w:pPr>
        <w:widowControl w:val="0"/>
        <w:rPr>
          <w:sz w:val="26"/>
          <w:szCs w:val="26"/>
        </w:rPr>
      </w:pPr>
      <w:r w:rsidRPr="00B0433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="006E7E73" w:rsidRPr="006E7E73">
        <w:rPr>
          <w:bCs/>
          <w:sz w:val="26"/>
          <w:szCs w:val="26"/>
        </w:rPr>
        <w:t>от 10.02.2016 № 111</w:t>
      </w:r>
      <w:r w:rsidRPr="00B04332">
        <w:rPr>
          <w:sz w:val="26"/>
          <w:szCs w:val="26"/>
        </w:rPr>
        <w:tab/>
      </w:r>
    </w:p>
    <w:p w:rsidR="00FC20B3" w:rsidRPr="00B04332" w:rsidRDefault="00FC20B3" w:rsidP="00FC20B3">
      <w:pPr>
        <w:widowControl w:val="0"/>
        <w:jc w:val="center"/>
        <w:rPr>
          <w:sz w:val="26"/>
          <w:szCs w:val="26"/>
        </w:rPr>
      </w:pPr>
    </w:p>
    <w:p w:rsidR="00FC20B3" w:rsidRPr="00B04332" w:rsidRDefault="00FC20B3" w:rsidP="00FC20B3">
      <w:pPr>
        <w:widowControl w:val="0"/>
        <w:jc w:val="center"/>
        <w:rPr>
          <w:sz w:val="26"/>
          <w:szCs w:val="26"/>
        </w:rPr>
      </w:pPr>
      <w:r w:rsidRPr="00B04332">
        <w:rPr>
          <w:sz w:val="26"/>
          <w:szCs w:val="26"/>
        </w:rPr>
        <w:t>Объект муниципального недвижимого имущества, арендуемы</w:t>
      </w:r>
      <w:r>
        <w:rPr>
          <w:sz w:val="26"/>
          <w:szCs w:val="26"/>
        </w:rPr>
        <w:t>й</w:t>
      </w:r>
      <w:r w:rsidRPr="00B04332">
        <w:rPr>
          <w:sz w:val="26"/>
          <w:szCs w:val="26"/>
        </w:rPr>
        <w:t xml:space="preserve"> субъектом малого и среднего предпринимательства </w:t>
      </w:r>
    </w:p>
    <w:p w:rsidR="00FC20B3" w:rsidRPr="00B04332" w:rsidRDefault="00FC20B3" w:rsidP="00FC20B3">
      <w:pPr>
        <w:widowControl w:val="0"/>
        <w:jc w:val="center"/>
        <w:rPr>
          <w:sz w:val="26"/>
          <w:szCs w:val="26"/>
        </w:rPr>
      </w:pPr>
    </w:p>
    <w:tbl>
      <w:tblPr>
        <w:tblW w:w="157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5471"/>
        <w:gridCol w:w="3969"/>
        <w:gridCol w:w="1340"/>
        <w:gridCol w:w="2204"/>
        <w:gridCol w:w="1968"/>
      </w:tblGrid>
      <w:tr w:rsidR="00FC20B3" w:rsidRPr="004F0A7D" w:rsidTr="00FC20B3">
        <w:trPr>
          <w:trHeight w:val="47"/>
        </w:trPr>
        <w:tc>
          <w:tcPr>
            <w:tcW w:w="767" w:type="dxa"/>
            <w:vAlign w:val="center"/>
          </w:tcPr>
          <w:p w:rsidR="00FC20B3" w:rsidRPr="004F0A7D" w:rsidRDefault="00FC20B3" w:rsidP="00E53073">
            <w:pPr>
              <w:jc w:val="center"/>
              <w:rPr>
                <w:sz w:val="26"/>
                <w:szCs w:val="26"/>
              </w:rPr>
            </w:pPr>
            <w:r w:rsidRPr="004F0A7D">
              <w:rPr>
                <w:sz w:val="26"/>
                <w:szCs w:val="26"/>
              </w:rPr>
              <w:t>№</w:t>
            </w:r>
          </w:p>
          <w:p w:rsidR="00FC20B3" w:rsidRPr="004F0A7D" w:rsidRDefault="00FC20B3" w:rsidP="00E53073">
            <w:pPr>
              <w:jc w:val="center"/>
              <w:rPr>
                <w:sz w:val="26"/>
                <w:szCs w:val="26"/>
              </w:rPr>
            </w:pPr>
            <w:r w:rsidRPr="004F0A7D">
              <w:rPr>
                <w:sz w:val="26"/>
                <w:szCs w:val="26"/>
              </w:rPr>
              <w:t>п/п</w:t>
            </w:r>
          </w:p>
        </w:tc>
        <w:tc>
          <w:tcPr>
            <w:tcW w:w="5471" w:type="dxa"/>
            <w:noWrap/>
            <w:vAlign w:val="center"/>
          </w:tcPr>
          <w:p w:rsidR="00FC20B3" w:rsidRPr="004F0A7D" w:rsidRDefault="00FC20B3" w:rsidP="00E53073">
            <w:pPr>
              <w:jc w:val="center"/>
              <w:rPr>
                <w:sz w:val="26"/>
                <w:szCs w:val="26"/>
              </w:rPr>
            </w:pPr>
            <w:r w:rsidRPr="004F0A7D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FC20B3" w:rsidRPr="004F0A7D" w:rsidRDefault="00FC20B3" w:rsidP="00E53073">
            <w:pPr>
              <w:jc w:val="center"/>
              <w:rPr>
                <w:sz w:val="26"/>
                <w:szCs w:val="26"/>
              </w:rPr>
            </w:pPr>
            <w:r w:rsidRPr="004F0A7D">
              <w:rPr>
                <w:sz w:val="26"/>
                <w:szCs w:val="26"/>
              </w:rPr>
              <w:t>Адрес</w:t>
            </w:r>
          </w:p>
        </w:tc>
        <w:tc>
          <w:tcPr>
            <w:tcW w:w="1340" w:type="dxa"/>
            <w:vAlign w:val="center"/>
          </w:tcPr>
          <w:p w:rsidR="00FC20B3" w:rsidRPr="004F0A7D" w:rsidRDefault="00FC20B3" w:rsidP="00E53073">
            <w:pPr>
              <w:jc w:val="center"/>
              <w:rPr>
                <w:sz w:val="26"/>
                <w:szCs w:val="26"/>
              </w:rPr>
            </w:pPr>
            <w:r w:rsidRPr="004F0A7D">
              <w:rPr>
                <w:sz w:val="26"/>
                <w:szCs w:val="26"/>
              </w:rPr>
              <w:t>Площадь</w:t>
            </w:r>
          </w:p>
          <w:p w:rsidR="00FC20B3" w:rsidRPr="004F0A7D" w:rsidRDefault="00FC20B3" w:rsidP="00E53073">
            <w:pPr>
              <w:jc w:val="center"/>
              <w:rPr>
                <w:sz w:val="26"/>
                <w:szCs w:val="26"/>
              </w:rPr>
            </w:pPr>
            <w:r w:rsidRPr="004F0A7D">
              <w:rPr>
                <w:sz w:val="26"/>
                <w:szCs w:val="26"/>
              </w:rPr>
              <w:t>(кв.м.)</w:t>
            </w:r>
          </w:p>
        </w:tc>
        <w:tc>
          <w:tcPr>
            <w:tcW w:w="2204" w:type="dxa"/>
            <w:vAlign w:val="center"/>
          </w:tcPr>
          <w:p w:rsidR="00FC20B3" w:rsidRPr="00171962" w:rsidRDefault="00FC20B3" w:rsidP="00FC20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FC20B3" w:rsidRDefault="00FC20B3" w:rsidP="00FC20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FC20B3" w:rsidRPr="004F0A7D" w:rsidRDefault="00FC20B3" w:rsidP="00FC20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968" w:type="dxa"/>
            <w:vAlign w:val="center"/>
          </w:tcPr>
          <w:p w:rsidR="00FC20B3" w:rsidRPr="004F0A7D" w:rsidRDefault="00FC20B3" w:rsidP="00E53073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0B2080" w:rsidRPr="000B2080" w:rsidTr="00FC20B3">
        <w:trPr>
          <w:cantSplit/>
          <w:trHeight w:val="1381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1.</w:t>
            </w:r>
          </w:p>
        </w:tc>
        <w:tc>
          <w:tcPr>
            <w:tcW w:w="5471" w:type="dxa"/>
            <w:vAlign w:val="center"/>
          </w:tcPr>
          <w:p w:rsidR="00FC20B3" w:rsidRPr="000B2080" w:rsidRDefault="00FC20B3" w:rsidP="00FC20B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Нежилое помещение, этаж 1</w:t>
            </w:r>
          </w:p>
          <w:p w:rsidR="00FC20B3" w:rsidRPr="000B2080" w:rsidRDefault="00FC20B3" w:rsidP="00FC20B3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(Свидетельство от 07.12.2011 серия 24 ЕК </w:t>
            </w:r>
            <w:r w:rsidRPr="000B2080">
              <w:rPr>
                <w:sz w:val="26"/>
                <w:szCs w:val="26"/>
              </w:rPr>
              <w:br/>
              <w:t>№ 114347, кадастровый (условный) номер 24:55:0000000:0:1183/33)</w:t>
            </w:r>
          </w:p>
        </w:tc>
        <w:tc>
          <w:tcPr>
            <w:tcW w:w="3969" w:type="dxa"/>
            <w:vAlign w:val="center"/>
          </w:tcPr>
          <w:p w:rsidR="00FC20B3" w:rsidRPr="000B2080" w:rsidRDefault="00FC20B3" w:rsidP="00FC20B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Красноярский край, </w:t>
            </w:r>
            <w:r w:rsidRPr="000B2080">
              <w:rPr>
                <w:sz w:val="26"/>
                <w:szCs w:val="26"/>
              </w:rPr>
              <w:br/>
              <w:t>г. Норильск, р-н Центральный,</w:t>
            </w:r>
          </w:p>
          <w:p w:rsidR="00FC20B3" w:rsidRPr="000B2080" w:rsidRDefault="00FC20B3" w:rsidP="00FC20B3">
            <w:pPr>
              <w:widowControl w:val="0"/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просп. Ленинский, д. 24, пом. 190</w:t>
            </w:r>
          </w:p>
        </w:tc>
        <w:tc>
          <w:tcPr>
            <w:tcW w:w="1340" w:type="dxa"/>
            <w:vAlign w:val="center"/>
          </w:tcPr>
          <w:p w:rsidR="00FC20B3" w:rsidRPr="000B2080" w:rsidRDefault="00FC20B3" w:rsidP="00E53073">
            <w:pPr>
              <w:widowControl w:val="0"/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24,4</w:t>
            </w:r>
          </w:p>
        </w:tc>
        <w:tc>
          <w:tcPr>
            <w:tcW w:w="2204" w:type="dxa"/>
            <w:vAlign w:val="center"/>
          </w:tcPr>
          <w:p w:rsidR="00FC20B3" w:rsidRPr="000B2080" w:rsidRDefault="00FC20B3" w:rsidP="006A20CF">
            <w:pPr>
              <w:widowControl w:val="0"/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с </w:t>
            </w:r>
            <w:r w:rsidR="006A20CF">
              <w:rPr>
                <w:sz w:val="26"/>
                <w:szCs w:val="26"/>
              </w:rPr>
              <w:t>07.07.2006</w:t>
            </w:r>
            <w:r w:rsidRPr="000B2080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968" w:type="dxa"/>
            <w:vAlign w:val="center"/>
          </w:tcPr>
          <w:p w:rsidR="00FC20B3" w:rsidRPr="000B2080" w:rsidRDefault="00FC20B3" w:rsidP="00E53073">
            <w:pPr>
              <w:widowControl w:val="0"/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507 000,0</w:t>
            </w:r>
          </w:p>
        </w:tc>
      </w:tr>
      <w:tr w:rsidR="000B2080" w:rsidRPr="000B2080" w:rsidTr="000B2080">
        <w:trPr>
          <w:cantSplit/>
          <w:trHeight w:val="551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FC20B3">
            <w:pPr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Существенные условия объекта культурного наследия, в соответствии с охранным обязательством от 18.06.2012 № 733</w:t>
            </w:r>
          </w:p>
        </w:tc>
      </w:tr>
      <w:tr w:rsidR="000B2080" w:rsidRPr="000B2080" w:rsidTr="00FC20B3">
        <w:trPr>
          <w:cantSplit/>
          <w:trHeight w:val="631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numPr>
                <w:ilvl w:val="0"/>
                <w:numId w:val="1"/>
              </w:numPr>
              <w:tabs>
                <w:tab w:val="left" w:pos="1061"/>
              </w:tabs>
              <w:autoSpaceDE w:val="0"/>
              <w:autoSpaceDN w:val="0"/>
              <w:adjustRightInd w:val="0"/>
              <w:ind w:right="10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Использовать помещение памятника под торговлю, офисы. Любой иной вид использования помещений памятника Пользователь обязан предварительно согласовать с Госорганом.</w:t>
            </w:r>
          </w:p>
          <w:p w:rsidR="00FC20B3" w:rsidRPr="000B2080" w:rsidRDefault="00FC20B3" w:rsidP="00FC20B3">
            <w:pPr>
              <w:autoSpaceDE w:val="0"/>
              <w:autoSpaceDN w:val="0"/>
              <w:adjustRightInd w:val="0"/>
              <w:ind w:right="10"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Примечание: лицо, заключившее настоящее охранное обязательство, приобрело право пользования на помещение памятника в соответствии с договором аренды объекта недвижимого имущества муниципальной собственности от 13.08.2010 № 4593-А.</w:t>
            </w:r>
          </w:p>
        </w:tc>
      </w:tr>
      <w:tr w:rsidR="000B2080" w:rsidRPr="000B2080" w:rsidTr="000B2080">
        <w:trPr>
          <w:cantSplit/>
          <w:trHeight w:val="1044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2.2.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numPr>
                <w:ilvl w:val="0"/>
                <w:numId w:val="1"/>
              </w:numPr>
              <w:tabs>
                <w:tab w:val="left" w:pos="1061"/>
              </w:tabs>
              <w:autoSpaceDE w:val="0"/>
              <w:autoSpaceDN w:val="0"/>
              <w:adjustRightInd w:val="0"/>
              <w:ind w:right="10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Обеспечивать режим содержания помещения памятника, а также проводить ремонтно-реставрационные, консервационные и реставрационные работы, предусмотренные  прилагаемым  актом технического состояния, составляющим неделимое целое с настоящим охранным обязательством, а также разовыми предписаниями «Госоргана».</w:t>
            </w:r>
          </w:p>
        </w:tc>
      </w:tr>
      <w:tr w:rsidR="000B2080" w:rsidRPr="000B2080" w:rsidTr="000B2080">
        <w:trPr>
          <w:cantSplit/>
          <w:trHeight w:val="1697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2.3.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В случае если Пользователь не является заказчиком работ по сохранению помещения памятника, вся ответственность за содержание и сохранность </w:t>
            </w:r>
            <w:r w:rsidRPr="000B2080">
              <w:rPr>
                <w:rFonts w:cs="Arial"/>
                <w:sz w:val="26"/>
                <w:szCs w:val="26"/>
              </w:rPr>
              <w:t>памятника</w:t>
            </w:r>
            <w:r w:rsidRPr="000B2080">
              <w:rPr>
                <w:sz w:val="26"/>
                <w:szCs w:val="26"/>
              </w:rPr>
              <w:t xml:space="preserve"> возлагается на лицо, наделенное полномочиями заказчика, на период проведения данных работ.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  <w:u w:val="single"/>
              </w:rPr>
              <w:t>Примечание:</w:t>
            </w:r>
            <w:r w:rsidRPr="000B2080">
              <w:rPr>
                <w:sz w:val="26"/>
                <w:szCs w:val="26"/>
              </w:rPr>
              <w:t xml:space="preserve"> прилагаемый акт технического состояния фиксирует состояние помещения </w:t>
            </w:r>
            <w:r w:rsidR="008C1760" w:rsidRPr="000B2080">
              <w:rPr>
                <w:sz w:val="26"/>
                <w:szCs w:val="26"/>
              </w:rPr>
              <w:t xml:space="preserve">памятника </w:t>
            </w:r>
            <w:r w:rsidRPr="000B2080">
              <w:rPr>
                <w:sz w:val="26"/>
                <w:szCs w:val="26"/>
              </w:rPr>
              <w:t>в момент выдачи охранного обязательства и отмечает</w:t>
            </w:r>
            <w:r w:rsidR="008C1760" w:rsidRPr="000B2080">
              <w:rPr>
                <w:sz w:val="26"/>
                <w:szCs w:val="26"/>
              </w:rPr>
              <w:t xml:space="preserve"> перечень необходимых ремонтно-</w:t>
            </w:r>
            <w:r w:rsidRPr="000B2080">
              <w:rPr>
                <w:sz w:val="26"/>
                <w:szCs w:val="26"/>
              </w:rPr>
              <w:t xml:space="preserve">реставрационных, консервационных </w:t>
            </w:r>
            <w:r w:rsidR="008C1760" w:rsidRPr="000B2080">
              <w:rPr>
                <w:sz w:val="26"/>
                <w:szCs w:val="26"/>
              </w:rPr>
              <w:t xml:space="preserve">и иных </w:t>
            </w:r>
            <w:r w:rsidRPr="000B2080">
              <w:rPr>
                <w:sz w:val="26"/>
                <w:szCs w:val="26"/>
              </w:rPr>
              <w:t>работ (далее – работы по с</w:t>
            </w:r>
            <w:r w:rsidR="008C1760" w:rsidRPr="000B2080">
              <w:rPr>
                <w:sz w:val="26"/>
                <w:szCs w:val="26"/>
              </w:rPr>
              <w:t xml:space="preserve">охранению) </w:t>
            </w:r>
            <w:r w:rsidRPr="000B2080">
              <w:rPr>
                <w:sz w:val="26"/>
                <w:szCs w:val="26"/>
              </w:rPr>
              <w:t>по срокам.</w:t>
            </w:r>
          </w:p>
        </w:tc>
      </w:tr>
      <w:tr w:rsidR="000B2080" w:rsidRPr="000B2080" w:rsidTr="000B2080">
        <w:trPr>
          <w:cantSplit/>
          <w:trHeight w:val="840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lastRenderedPageBreak/>
              <w:t>2.4.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tabs>
                <w:tab w:val="left" w:pos="989"/>
              </w:tabs>
              <w:autoSpaceDE w:val="0"/>
              <w:autoSpaceDN w:val="0"/>
              <w:adjustRightInd w:val="0"/>
              <w:ind w:left="14" w:right="14" w:firstLine="20"/>
              <w:jc w:val="both"/>
              <w:rPr>
                <w:spacing w:val="20"/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Содержать помещение памятника и все связанное с ним имущество в надлежащем техническом, санитарном, противопожарном состоянии.</w:t>
            </w:r>
          </w:p>
        </w:tc>
      </w:tr>
      <w:tr w:rsidR="000B2080" w:rsidRPr="000B2080" w:rsidTr="000B2080">
        <w:trPr>
          <w:cantSplit/>
          <w:trHeight w:val="979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2.5.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Производить работы, предусмотренные актом технического состояния, за свой счет и своими материалами по предварительному разрешению Госоргана. Для проведения каких-либо работ на памятнике, не предусмотренных актом технического состояния, Пользователь также обязан обратиться в Госорган за получением соответствующего разрешения.</w:t>
            </w:r>
          </w:p>
        </w:tc>
      </w:tr>
      <w:tr w:rsidR="000B2080" w:rsidRPr="000B2080" w:rsidTr="000B2080">
        <w:trPr>
          <w:cantSplit/>
          <w:trHeight w:val="695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2.6.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2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Обеспечивать указанные работы всей соответствующей проектной документацией и передавать ее Госоргану в 10-дневный срок после согласования, в 1 экз., безвозмездно.</w:t>
            </w:r>
          </w:p>
        </w:tc>
      </w:tr>
      <w:tr w:rsidR="000B2080" w:rsidRPr="000B2080" w:rsidTr="000B2080">
        <w:trPr>
          <w:cantSplit/>
          <w:trHeight w:val="705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2.7.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2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Разработка проектной документации осуществляется на основании задания, выдаваемого Госорганом по запросу Пользователя. Обязанность получить задание несет Пользователь либо лицо, наделенное полномочиями заказчика работ по сохранению памятника.</w:t>
            </w:r>
          </w:p>
        </w:tc>
      </w:tr>
      <w:tr w:rsidR="000B2080" w:rsidRPr="000B2080" w:rsidTr="000B2080">
        <w:trPr>
          <w:cantSplit/>
          <w:trHeight w:val="417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2.8.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Производить работы по сохранению в сроки, установленные актом технического состояния.</w:t>
            </w:r>
          </w:p>
        </w:tc>
      </w:tr>
      <w:tr w:rsidR="000B2080" w:rsidRPr="000B2080" w:rsidTr="000B2080">
        <w:trPr>
          <w:cantSplit/>
          <w:trHeight w:val="976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2.9.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В течение 30-дневного срока после согласования Госорганом проектной документации на работы по сохранению Пользователем совместно с Госорганом уточняется график выполнения производственных работ на памятнике с определением промежуточных сроков (этапов) выполнения данных работ, о чем в акт технического состояния вносятся соответствующие изменения.</w:t>
            </w:r>
          </w:p>
        </w:tc>
      </w:tr>
      <w:tr w:rsidR="000B2080" w:rsidRPr="000B2080" w:rsidTr="000B2080">
        <w:trPr>
          <w:cantSplit/>
          <w:trHeight w:val="976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2.10.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8C1760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Работы по сохранению выполнять силами юридических лиц и индивидуальных предпринимателей, имеющих лицензию на право осуществления деятельности по сохранению объектов культурного наследия </w:t>
            </w:r>
            <w:r w:rsidR="008C1760" w:rsidRPr="000B2080">
              <w:rPr>
                <w:sz w:val="26"/>
                <w:szCs w:val="26"/>
              </w:rPr>
              <w:t xml:space="preserve">(памятников истории и культуры). </w:t>
            </w:r>
            <w:r w:rsidRPr="000B2080">
              <w:rPr>
                <w:sz w:val="26"/>
                <w:szCs w:val="26"/>
              </w:rPr>
              <w:t>При производстве работ по сохранению обеспечивать соответствие их выполнения действующим реставрационным нормам и правилам.</w:t>
            </w:r>
          </w:p>
        </w:tc>
      </w:tr>
      <w:tr w:rsidR="000B2080" w:rsidRPr="000B2080" w:rsidTr="000B2080">
        <w:trPr>
          <w:cantSplit/>
          <w:trHeight w:val="1273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2.11.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8C1760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В течение трех дней со дня выполнения работ по сохранению (этапа работ) направлять в Г</w:t>
            </w:r>
            <w:r w:rsidR="008C1760" w:rsidRPr="000B2080">
              <w:rPr>
                <w:sz w:val="26"/>
                <w:szCs w:val="26"/>
              </w:rPr>
              <w:t xml:space="preserve">осорган письменное уведомление </w:t>
            </w:r>
            <w:r w:rsidRPr="000B2080">
              <w:rPr>
                <w:sz w:val="26"/>
                <w:szCs w:val="26"/>
              </w:rPr>
              <w:t>о выполнении работ с приложением необходимой документации, подтверждающей проведение соответствующих работ, их объем, характеристики применяемых материалов, технологий и методик, а также иные сведения, относящиеся к выполнению условий охранного обязательства.</w:t>
            </w:r>
          </w:p>
        </w:tc>
      </w:tr>
      <w:tr w:rsidR="000B2080" w:rsidRPr="000B2080" w:rsidTr="000B2080">
        <w:trPr>
          <w:cantSplit/>
          <w:trHeight w:val="767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2.12.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8C1760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Содержать территорию памятника в благоустроенном состоянии, а также обеспечивать уборку </w:t>
            </w:r>
            <w:r w:rsidR="008C1760" w:rsidRPr="000B2080">
              <w:rPr>
                <w:sz w:val="26"/>
                <w:szCs w:val="26"/>
              </w:rPr>
              <w:t>п</w:t>
            </w:r>
            <w:r w:rsidRPr="000B2080">
              <w:rPr>
                <w:sz w:val="26"/>
                <w:szCs w:val="26"/>
              </w:rPr>
              <w:t>амятника и его территории от бытовых и промышленных отходов</w:t>
            </w:r>
            <w:r w:rsidR="008C1760" w:rsidRPr="000B2080">
              <w:rPr>
                <w:sz w:val="26"/>
                <w:szCs w:val="26"/>
              </w:rPr>
              <w:t>.</w:t>
            </w:r>
          </w:p>
        </w:tc>
      </w:tr>
      <w:tr w:rsidR="000B2080" w:rsidRPr="000B2080" w:rsidTr="000B2080">
        <w:trPr>
          <w:cantSplit/>
          <w:trHeight w:val="2258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lastRenderedPageBreak/>
              <w:t>2.13.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Не производить без специального письменного разрешения Госоргана: 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- пристроек к помещению </w:t>
            </w:r>
            <w:r w:rsidR="008C1760" w:rsidRPr="000B2080">
              <w:rPr>
                <w:sz w:val="26"/>
                <w:szCs w:val="26"/>
              </w:rPr>
              <w:t>п</w:t>
            </w:r>
            <w:r w:rsidRPr="000B2080">
              <w:rPr>
                <w:sz w:val="26"/>
                <w:szCs w:val="26"/>
              </w:rPr>
              <w:t>амятника;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- переделок помещения </w:t>
            </w:r>
            <w:r w:rsidR="008C1760" w:rsidRPr="000B2080">
              <w:rPr>
                <w:sz w:val="26"/>
                <w:szCs w:val="26"/>
              </w:rPr>
              <w:t>п</w:t>
            </w:r>
            <w:r w:rsidRPr="000B2080">
              <w:rPr>
                <w:sz w:val="26"/>
                <w:szCs w:val="26"/>
              </w:rPr>
              <w:t>амятника как снаружи, так и внутри его;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- работы по ремонту помещения </w:t>
            </w:r>
            <w:r w:rsidR="008C1760" w:rsidRPr="000B2080">
              <w:rPr>
                <w:sz w:val="26"/>
                <w:szCs w:val="26"/>
              </w:rPr>
              <w:t>п</w:t>
            </w:r>
            <w:r w:rsidRPr="000B2080">
              <w:rPr>
                <w:sz w:val="26"/>
                <w:szCs w:val="26"/>
              </w:rPr>
              <w:t>амятника;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- земляные работы на территории </w:t>
            </w:r>
            <w:r w:rsidR="00E60D58" w:rsidRPr="000B2080">
              <w:rPr>
                <w:sz w:val="26"/>
                <w:szCs w:val="26"/>
              </w:rPr>
              <w:t>п</w:t>
            </w:r>
            <w:r w:rsidRPr="000B2080">
              <w:rPr>
                <w:sz w:val="26"/>
                <w:szCs w:val="26"/>
              </w:rPr>
              <w:t>амятника;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- установку на фасадах, крыше и территории памятника</w:t>
            </w:r>
            <w:r w:rsidR="00E60D58" w:rsidRPr="000B2080">
              <w:rPr>
                <w:sz w:val="26"/>
                <w:szCs w:val="26"/>
              </w:rPr>
              <w:t xml:space="preserve"> каких-либо элементов инженерно-</w:t>
            </w:r>
            <w:r w:rsidRPr="000B2080">
              <w:rPr>
                <w:sz w:val="26"/>
                <w:szCs w:val="26"/>
              </w:rPr>
              <w:t>технического оборудования, рекламных и информационных носителей.</w:t>
            </w:r>
          </w:p>
        </w:tc>
      </w:tr>
      <w:tr w:rsidR="000B2080" w:rsidRPr="000B2080" w:rsidTr="000B2080">
        <w:trPr>
          <w:cantSplit/>
          <w:trHeight w:val="687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2.14.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Установить на памятнике обязательные надписи и обозначения, содержащие информация о нем, в порядке предусмотренном действующим законодат</w:t>
            </w:r>
            <w:r w:rsidR="00E60D58" w:rsidRPr="000B2080">
              <w:rPr>
                <w:sz w:val="26"/>
                <w:szCs w:val="26"/>
              </w:rPr>
              <w:t>ельством Российской Федерации.</w:t>
            </w:r>
          </w:p>
        </w:tc>
      </w:tr>
      <w:tr w:rsidR="000B2080" w:rsidRPr="000B2080" w:rsidTr="000B2080">
        <w:trPr>
          <w:cantSplit/>
          <w:trHeight w:val="994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2.15.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Обеспечивать сохранность информационных надписей и обозначений, установленных на памятнике. В случае повреждения или утраты по вине Пользователя информационных надписей и обозначений, установленных на Памятнике, обеспечить их восстановление или замену по согласованию с Госорганом.</w:t>
            </w:r>
          </w:p>
        </w:tc>
      </w:tr>
      <w:tr w:rsidR="000B2080" w:rsidRPr="000B2080" w:rsidTr="000B2080">
        <w:trPr>
          <w:cantSplit/>
          <w:trHeight w:val="981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2.16.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60D58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Обеспечивать беспрепятственный допуск представителя Госоргана в помещение памятника для проведения мониторинга данных о </w:t>
            </w:r>
            <w:r w:rsidR="00E60D58" w:rsidRPr="000B2080">
              <w:rPr>
                <w:sz w:val="26"/>
                <w:szCs w:val="26"/>
              </w:rPr>
              <w:t>п</w:t>
            </w:r>
            <w:r w:rsidRPr="000B2080">
              <w:rPr>
                <w:sz w:val="26"/>
                <w:szCs w:val="26"/>
              </w:rPr>
              <w:t>амятнике, переоформления акта технического состояния и подписывать новый акт технического состояния не реже одного раза в пять лет, а также после проведения работ по сохранению.</w:t>
            </w:r>
          </w:p>
        </w:tc>
      </w:tr>
      <w:tr w:rsidR="000B2080" w:rsidRPr="000B2080" w:rsidTr="000B2080">
        <w:trPr>
          <w:cantSplit/>
          <w:trHeight w:val="980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2.17.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В порядке, предусмотренном действующим законодательством Российской Федерации обеспечивать допуск представителя Госоргана в помещение памятника для проведения плановой проверки не чаще, чем один раз в три года и проведения внеплановой проверки.</w:t>
            </w:r>
          </w:p>
        </w:tc>
      </w:tr>
      <w:tr w:rsidR="000B2080" w:rsidRPr="000B2080" w:rsidTr="000B2080">
        <w:trPr>
          <w:cantSplit/>
          <w:trHeight w:val="2540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2.18.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Обеспечивать доступ граждан к помещению памятника в случаях и порядке, предусмотренных действующим законодательством Российской Федерации, в соответствии со следующим регламентом: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- доступ граждан к помещению памятника обеспечивается на основании письменного или устного обращения граждан к Пользователю;</w:t>
            </w:r>
          </w:p>
          <w:p w:rsidR="00FC20B3" w:rsidRPr="000B2080" w:rsidRDefault="00FC20B3" w:rsidP="00C661BB">
            <w:pPr>
              <w:autoSpaceDE w:val="0"/>
              <w:autoSpaceDN w:val="0"/>
              <w:adjustRightInd w:val="0"/>
              <w:ind w:left="260" w:hanging="226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- доступ к помещению </w:t>
            </w:r>
            <w:r w:rsidR="00C661BB" w:rsidRPr="000B2080">
              <w:rPr>
                <w:sz w:val="26"/>
                <w:szCs w:val="26"/>
              </w:rPr>
              <w:t>п</w:t>
            </w:r>
            <w:r w:rsidRPr="000B2080">
              <w:rPr>
                <w:sz w:val="26"/>
                <w:szCs w:val="26"/>
              </w:rPr>
              <w:t xml:space="preserve">амятника предоставляется с </w:t>
            </w:r>
            <w:r w:rsidR="00C661BB" w:rsidRPr="000B2080">
              <w:rPr>
                <w:sz w:val="26"/>
                <w:szCs w:val="26"/>
              </w:rPr>
              <w:t>12 ч. 00 мин.</w:t>
            </w:r>
            <w:r w:rsidRPr="000B2080">
              <w:rPr>
                <w:sz w:val="26"/>
                <w:szCs w:val="26"/>
              </w:rPr>
              <w:t xml:space="preserve"> до </w:t>
            </w:r>
            <w:r w:rsidR="00C661BB" w:rsidRPr="000B2080">
              <w:rPr>
                <w:sz w:val="26"/>
                <w:szCs w:val="26"/>
              </w:rPr>
              <w:t>20 ч. 00 мин.</w:t>
            </w:r>
            <w:r w:rsidRPr="000B2080">
              <w:rPr>
                <w:sz w:val="26"/>
                <w:szCs w:val="26"/>
              </w:rPr>
              <w:t xml:space="preserve"> в следующие дни недели (за исключением нерабочих дней): 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left="709" w:hanging="675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- понедельник, </w:t>
            </w:r>
            <w:r w:rsidR="00C661BB" w:rsidRPr="000B2080">
              <w:rPr>
                <w:sz w:val="26"/>
                <w:szCs w:val="26"/>
              </w:rPr>
              <w:t xml:space="preserve">вторник, </w:t>
            </w:r>
            <w:r w:rsidRPr="000B2080">
              <w:rPr>
                <w:sz w:val="26"/>
                <w:szCs w:val="26"/>
              </w:rPr>
              <w:t>среда</w:t>
            </w:r>
            <w:r w:rsidR="00C661BB" w:rsidRPr="000B2080">
              <w:rPr>
                <w:sz w:val="26"/>
                <w:szCs w:val="26"/>
              </w:rPr>
              <w:t>, четверг, пятница</w:t>
            </w:r>
            <w:r w:rsidRPr="000B2080">
              <w:rPr>
                <w:sz w:val="26"/>
                <w:szCs w:val="26"/>
              </w:rPr>
              <w:t>;</w:t>
            </w:r>
          </w:p>
          <w:p w:rsidR="00FC20B3" w:rsidRPr="000B2080" w:rsidRDefault="00FC20B3" w:rsidP="00C661BB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- лицом, ответственным за предоставление доступа граждан к помещению </w:t>
            </w:r>
            <w:r w:rsidR="00C661BB" w:rsidRPr="000B2080">
              <w:rPr>
                <w:sz w:val="26"/>
                <w:szCs w:val="26"/>
              </w:rPr>
              <w:t>памятника</w:t>
            </w:r>
            <w:r w:rsidRPr="000B2080">
              <w:rPr>
                <w:sz w:val="26"/>
                <w:szCs w:val="26"/>
              </w:rPr>
              <w:t xml:space="preserve"> является </w:t>
            </w:r>
            <w:r w:rsidR="00C661BB" w:rsidRPr="000B2080">
              <w:rPr>
                <w:sz w:val="26"/>
                <w:szCs w:val="26"/>
              </w:rPr>
              <w:t>директор Кашкан Андрей Евгеньевич</w:t>
            </w:r>
            <w:r w:rsidRPr="000B2080">
              <w:rPr>
                <w:sz w:val="26"/>
                <w:szCs w:val="26"/>
              </w:rPr>
              <w:t>.</w:t>
            </w:r>
          </w:p>
        </w:tc>
      </w:tr>
      <w:tr w:rsidR="000B2080" w:rsidRPr="000B2080" w:rsidTr="00FC20B3">
        <w:trPr>
          <w:cantSplit/>
          <w:trHeight w:val="246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2.19.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В случае обнаружения в границах территории памятника объектов, обладающих признаками объекта культурного наследия, направить в 3-дневный срок со дня их обнаружения соответственное письменное сообщение в Госорган.</w:t>
            </w:r>
          </w:p>
        </w:tc>
      </w:tr>
      <w:tr w:rsidR="000B2080" w:rsidRPr="000B2080" w:rsidTr="000B2080">
        <w:trPr>
          <w:cantSplit/>
          <w:trHeight w:val="1265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lastRenderedPageBreak/>
              <w:t>2.20.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Сообщать Госоргану о всяком повреждении, аварии или иных обстоятельствах, нанесших ущерб памятнику, в течение одного рабочего дня с момента происшествия таковых, посредством письменного извещения, телефонограммы или факсограммы. Своевременно принимать, находящиеся в пределах возможностей Пользователя, меры против дальнейшего разрушения или повреждения памятника, а также, при наличии возможности, проводить необходимые работы по его сохранению.</w:t>
            </w:r>
          </w:p>
        </w:tc>
      </w:tr>
      <w:tr w:rsidR="000B2080" w:rsidRPr="000B2080" w:rsidTr="000B2080">
        <w:trPr>
          <w:cantSplit/>
          <w:trHeight w:val="1963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2.21.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Уведомлять Госорган о передаче помещения памятника в пользование третьим лицам. </w:t>
            </w:r>
          </w:p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При передаче помещения памятника в пользование третьим лицам обеспечить соблюдение указанными лицами условий охранного обязательства, в том числе путем включения в договоры, предусматривающие переход права пользования помещением памятника, требований о соблюдении условий охранного обязательства, касающихся использования и содержания помещения памятника. Если указанные требования не включены в договоры, предусматривающие переход права п</w:t>
            </w:r>
            <w:r w:rsidR="000B2080" w:rsidRPr="000B2080">
              <w:rPr>
                <w:sz w:val="26"/>
                <w:szCs w:val="26"/>
              </w:rPr>
              <w:t>ользования помещением памятника</w:t>
            </w:r>
            <w:r w:rsidRPr="000B2080">
              <w:rPr>
                <w:sz w:val="26"/>
                <w:szCs w:val="26"/>
              </w:rPr>
              <w:t xml:space="preserve"> третьим лицам, Пользователь несет полную ответственность за содержание и использование посещения памятника.</w:t>
            </w:r>
          </w:p>
        </w:tc>
      </w:tr>
      <w:tr w:rsidR="000B2080" w:rsidRPr="000B2080" w:rsidTr="000B2080">
        <w:trPr>
          <w:cantSplit/>
          <w:trHeight w:val="431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2.22.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Извещать Госорган об изменении своего юридического адреса в течение 10-ти дней со дня изменений.</w:t>
            </w:r>
          </w:p>
        </w:tc>
      </w:tr>
      <w:tr w:rsidR="000B2080" w:rsidRPr="000B2080" w:rsidTr="000B2080">
        <w:trPr>
          <w:cantSplit/>
          <w:trHeight w:val="976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2.23.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За уничтожение или повреждение памятника, нарушение требований сохранения, использования и охраны памятника, а равно несоблюдение ограничений, установленных в зоне охраны памятника, </w:t>
            </w:r>
            <w:r w:rsidR="000B2080" w:rsidRPr="000B2080">
              <w:rPr>
                <w:sz w:val="26"/>
                <w:szCs w:val="26"/>
              </w:rPr>
              <w:t>Пользователь несет гражданско-</w:t>
            </w:r>
            <w:r w:rsidRPr="000B2080">
              <w:rPr>
                <w:sz w:val="26"/>
                <w:szCs w:val="26"/>
              </w:rPr>
              <w:t>правовую, административную или уголовную ответственность в порядке, предусмотренном действующим законодательством Российской Федерации.</w:t>
            </w:r>
          </w:p>
        </w:tc>
      </w:tr>
      <w:tr w:rsidR="000B2080" w:rsidRPr="000B2080" w:rsidTr="000B2080">
        <w:trPr>
          <w:cantSplit/>
          <w:trHeight w:val="976"/>
        </w:trPr>
        <w:tc>
          <w:tcPr>
            <w:tcW w:w="767" w:type="dxa"/>
            <w:vAlign w:val="center"/>
          </w:tcPr>
          <w:p w:rsidR="00FC20B3" w:rsidRPr="000B2080" w:rsidRDefault="00FC20B3" w:rsidP="00E53073">
            <w:pPr>
              <w:jc w:val="center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>2.24.</w:t>
            </w:r>
          </w:p>
        </w:tc>
        <w:tc>
          <w:tcPr>
            <w:tcW w:w="14952" w:type="dxa"/>
            <w:gridSpan w:val="5"/>
            <w:vAlign w:val="center"/>
          </w:tcPr>
          <w:p w:rsidR="00FC20B3" w:rsidRPr="000B2080" w:rsidRDefault="00FC20B3" w:rsidP="00E53073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B2080">
              <w:rPr>
                <w:sz w:val="26"/>
                <w:szCs w:val="26"/>
              </w:rPr>
              <w:t xml:space="preserve">В случае причинения вреда (ущерба) памятнику Пользователь обязан возместить стоимость восстановительных работ, что не </w:t>
            </w:r>
            <w:r w:rsidR="000B2080" w:rsidRPr="000B2080">
              <w:rPr>
                <w:sz w:val="26"/>
                <w:szCs w:val="26"/>
              </w:rPr>
              <w:t>освобождает его от гражданско-</w:t>
            </w:r>
            <w:r w:rsidRPr="000B2080">
              <w:rPr>
                <w:sz w:val="26"/>
                <w:szCs w:val="26"/>
              </w:rPr>
              <w:t>правовой, административной и уголовной ответственности, предусмотренной за совершение таких действий.</w:t>
            </w:r>
          </w:p>
        </w:tc>
      </w:tr>
    </w:tbl>
    <w:p w:rsidR="00FC20B3" w:rsidRPr="000B2080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015A1C" w:rsidRDefault="00015A1C" w:rsidP="006E7E73">
      <w:pPr>
        <w:widowControl w:val="0"/>
      </w:pPr>
      <w:bookmarkStart w:id="0" w:name="_GoBack"/>
      <w:bookmarkEnd w:id="0"/>
    </w:p>
    <w:sectPr w:rsidR="00015A1C" w:rsidSect="006E7E73">
      <w:headerReference w:type="even" r:id="rId9"/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D9" w:rsidRDefault="00D862D9">
      <w:r>
        <w:separator/>
      </w:r>
    </w:p>
  </w:endnote>
  <w:endnote w:type="continuationSeparator" w:id="0">
    <w:p w:rsidR="00D862D9" w:rsidRDefault="00D8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D9" w:rsidRDefault="00D862D9">
      <w:r>
        <w:separator/>
      </w:r>
    </w:p>
  </w:footnote>
  <w:footnote w:type="continuationSeparator" w:id="0">
    <w:p w:rsidR="00D862D9" w:rsidRDefault="00D8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D862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B2080"/>
    <w:rsid w:val="00173A02"/>
    <w:rsid w:val="002400D7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D2053"/>
    <w:rsid w:val="00515281"/>
    <w:rsid w:val="00552BF7"/>
    <w:rsid w:val="006412B4"/>
    <w:rsid w:val="00673B1D"/>
    <w:rsid w:val="006A20CF"/>
    <w:rsid w:val="006E7E73"/>
    <w:rsid w:val="00775592"/>
    <w:rsid w:val="007E7BD7"/>
    <w:rsid w:val="008626E6"/>
    <w:rsid w:val="00866CF9"/>
    <w:rsid w:val="008C1760"/>
    <w:rsid w:val="009A1FB6"/>
    <w:rsid w:val="009D2049"/>
    <w:rsid w:val="00A37B55"/>
    <w:rsid w:val="00AA25C3"/>
    <w:rsid w:val="00C27202"/>
    <w:rsid w:val="00C64714"/>
    <w:rsid w:val="00C661BB"/>
    <w:rsid w:val="00C74A4C"/>
    <w:rsid w:val="00D64370"/>
    <w:rsid w:val="00D862D9"/>
    <w:rsid w:val="00DC6845"/>
    <w:rsid w:val="00E60D58"/>
    <w:rsid w:val="00EA025F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6E7E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7E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22</cp:revision>
  <cp:lastPrinted>2016-02-08T02:45:00Z</cp:lastPrinted>
  <dcterms:created xsi:type="dcterms:W3CDTF">2015-09-07T03:25:00Z</dcterms:created>
  <dcterms:modified xsi:type="dcterms:W3CDTF">2016-02-10T08:59:00Z</dcterms:modified>
</cp:coreProperties>
</file>