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214415" w14:textId="77777777" w:rsidR="00EB558E" w:rsidRPr="00EB558E" w:rsidRDefault="00EB558E" w:rsidP="00EB558E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 w:rsidRPr="00EB558E">
        <w:rPr>
          <w:rFonts w:eastAsia="Calibri"/>
          <w:noProof/>
          <w:sz w:val="26"/>
          <w:szCs w:val="26"/>
        </w:rPr>
        <w:drawing>
          <wp:inline distT="0" distB="0" distL="0" distR="0" wp14:anchorId="6C3660CE" wp14:editId="7D2CB5BE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82FDA6" w14:textId="77777777" w:rsidR="00EB558E" w:rsidRPr="00EB558E" w:rsidRDefault="00EB558E" w:rsidP="00EB558E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 w:rsidRPr="00EB558E">
        <w:rPr>
          <w:rFonts w:eastAsia="Calibri"/>
          <w:bCs/>
          <w:sz w:val="26"/>
          <w:szCs w:val="26"/>
          <w:lang w:eastAsia="en-US"/>
        </w:rPr>
        <w:t>АДМИНИСТРАЦИЯ ГОРОДА НОРИЛЬСКА</w:t>
      </w:r>
    </w:p>
    <w:p w14:paraId="3349B13B" w14:textId="77777777" w:rsidR="00EB558E" w:rsidRPr="00EB558E" w:rsidRDefault="00EB558E" w:rsidP="00EB558E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 w:rsidRPr="00EB558E">
        <w:rPr>
          <w:rFonts w:eastAsia="Calibri"/>
          <w:bCs/>
          <w:sz w:val="26"/>
          <w:szCs w:val="26"/>
          <w:lang w:eastAsia="en-US"/>
        </w:rPr>
        <w:t>КРАСНОЯРСКОГО КРАЯ</w:t>
      </w:r>
    </w:p>
    <w:p w14:paraId="2D20FBCD" w14:textId="77777777" w:rsidR="00EB558E" w:rsidRPr="00EB558E" w:rsidRDefault="00EB558E" w:rsidP="00EB558E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</w:p>
    <w:p w14:paraId="6568B95E" w14:textId="77777777" w:rsidR="00EB558E" w:rsidRPr="00EB558E" w:rsidRDefault="00EB558E" w:rsidP="00EB558E">
      <w:pPr>
        <w:tabs>
          <w:tab w:val="center" w:pos="4677"/>
          <w:tab w:val="right" w:pos="9355"/>
        </w:tabs>
        <w:autoSpaceDE w:val="0"/>
        <w:autoSpaceDN w:val="0"/>
        <w:jc w:val="center"/>
        <w:outlineLvl w:val="0"/>
        <w:rPr>
          <w:b/>
          <w:bCs/>
          <w:color w:val="000000"/>
          <w:sz w:val="28"/>
          <w:szCs w:val="28"/>
        </w:rPr>
      </w:pPr>
      <w:r w:rsidRPr="00EB558E">
        <w:rPr>
          <w:b/>
          <w:bCs/>
          <w:color w:val="000000"/>
          <w:sz w:val="28"/>
          <w:szCs w:val="28"/>
        </w:rPr>
        <w:t>ПОСТАНОВЛЕНИЕ</w:t>
      </w:r>
    </w:p>
    <w:p w14:paraId="7D9C3970" w14:textId="77777777" w:rsidR="00EB558E" w:rsidRPr="00EB558E" w:rsidRDefault="00EB558E" w:rsidP="00EB558E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</w:p>
    <w:p w14:paraId="6D548C46" w14:textId="5CFDB50D" w:rsidR="00EB558E" w:rsidRPr="00EB558E" w:rsidRDefault="00F718C8" w:rsidP="00EB558E">
      <w:pPr>
        <w:tabs>
          <w:tab w:val="left" w:pos="4253"/>
          <w:tab w:val="left" w:pos="8080"/>
        </w:tabs>
        <w:autoSpaceDE w:val="0"/>
        <w:autoSpaceDN w:val="0"/>
        <w:adjustRightInd w:val="0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>09.08.</w:t>
      </w:r>
      <w:r w:rsidR="00EB558E" w:rsidRPr="00EB558E">
        <w:rPr>
          <w:rFonts w:eastAsia="Calibri"/>
          <w:bCs/>
          <w:sz w:val="26"/>
          <w:szCs w:val="26"/>
          <w:lang w:eastAsia="en-US"/>
        </w:rPr>
        <w:t>202</w:t>
      </w:r>
      <w:r w:rsidR="00EB558E">
        <w:rPr>
          <w:rFonts w:eastAsia="Calibri"/>
          <w:bCs/>
          <w:sz w:val="26"/>
          <w:szCs w:val="26"/>
          <w:lang w:eastAsia="en-US"/>
        </w:rPr>
        <w:t>1</w:t>
      </w:r>
      <w:r w:rsidR="00AD2F4C">
        <w:rPr>
          <w:rFonts w:eastAsia="Calibri"/>
          <w:bCs/>
          <w:sz w:val="26"/>
          <w:szCs w:val="26"/>
          <w:lang w:eastAsia="en-US"/>
        </w:rPr>
        <w:tab/>
        <w:t>г. Норильск</w:t>
      </w:r>
      <w:r w:rsidR="00AD2F4C">
        <w:rPr>
          <w:rFonts w:eastAsia="Calibri"/>
          <w:bCs/>
          <w:sz w:val="26"/>
          <w:szCs w:val="26"/>
          <w:lang w:eastAsia="en-US"/>
        </w:rPr>
        <w:tab/>
        <w:t xml:space="preserve">      №</w:t>
      </w:r>
      <w:r>
        <w:rPr>
          <w:rFonts w:eastAsia="Calibri"/>
          <w:bCs/>
          <w:sz w:val="26"/>
          <w:szCs w:val="26"/>
          <w:lang w:eastAsia="en-US"/>
        </w:rPr>
        <w:t xml:space="preserve"> 409</w:t>
      </w:r>
    </w:p>
    <w:p w14:paraId="5F964CBE" w14:textId="77777777" w:rsidR="00EB558E" w:rsidRPr="00EB558E" w:rsidRDefault="00EB558E" w:rsidP="00EB558E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</w:p>
    <w:p w14:paraId="240B03D8" w14:textId="77777777" w:rsidR="00EB558E" w:rsidRPr="00EB558E" w:rsidRDefault="00EB558E" w:rsidP="00EB558E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</w:p>
    <w:p w14:paraId="559F41BF" w14:textId="2F09C61F" w:rsidR="00EB558E" w:rsidRPr="00EB558E" w:rsidRDefault="00EB558E" w:rsidP="00CF7195">
      <w:pPr>
        <w:autoSpaceDE w:val="0"/>
        <w:autoSpaceDN w:val="0"/>
        <w:adjustRightInd w:val="0"/>
        <w:jc w:val="both"/>
        <w:rPr>
          <w:rFonts w:eastAsia="Calibri"/>
          <w:bCs/>
          <w:sz w:val="26"/>
          <w:szCs w:val="26"/>
          <w:lang w:eastAsia="en-US"/>
        </w:rPr>
      </w:pPr>
      <w:r w:rsidRPr="00EB558E">
        <w:rPr>
          <w:rFonts w:eastAsia="Calibri"/>
          <w:bCs/>
          <w:sz w:val="26"/>
          <w:szCs w:val="26"/>
          <w:lang w:eastAsia="en-US"/>
        </w:rPr>
        <w:t xml:space="preserve">Об утверждении </w:t>
      </w:r>
      <w:r w:rsidR="00CF7195">
        <w:rPr>
          <w:rFonts w:eastAsia="Calibri"/>
          <w:bCs/>
          <w:sz w:val="26"/>
          <w:szCs w:val="26"/>
          <w:lang w:eastAsia="en-US"/>
        </w:rPr>
        <w:t xml:space="preserve">Порядка </w:t>
      </w:r>
      <w:r w:rsidR="00B42DB0" w:rsidRPr="00B42DB0">
        <w:rPr>
          <w:sz w:val="26"/>
          <w:szCs w:val="26"/>
        </w:rPr>
        <w:t>установления причин нарушения законодательства о градостроительной деятельности на территории</w:t>
      </w:r>
      <w:r w:rsidR="00CF7195" w:rsidRPr="00CF7195">
        <w:rPr>
          <w:rFonts w:eastAsia="Calibri"/>
          <w:bCs/>
          <w:sz w:val="26"/>
          <w:szCs w:val="26"/>
          <w:lang w:eastAsia="en-US"/>
        </w:rPr>
        <w:t xml:space="preserve"> муниципального образования город Норильск</w:t>
      </w:r>
    </w:p>
    <w:p w14:paraId="59AA12C7" w14:textId="77777777" w:rsidR="00EB558E" w:rsidRDefault="00EB558E" w:rsidP="00EB558E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14:paraId="35A95978" w14:textId="77777777" w:rsidR="00CF7195" w:rsidRPr="00EB558E" w:rsidRDefault="00CF7195" w:rsidP="00EB558E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14:paraId="65EDC3F4" w14:textId="2B2CE4DA" w:rsidR="00BE65D1" w:rsidRPr="00B42DB0" w:rsidRDefault="00B42DB0" w:rsidP="00B42DB0">
      <w:pPr>
        <w:ind w:firstLine="709"/>
        <w:jc w:val="both"/>
        <w:rPr>
          <w:sz w:val="26"/>
          <w:szCs w:val="26"/>
        </w:rPr>
      </w:pPr>
      <w:r w:rsidRPr="00B42DB0">
        <w:rPr>
          <w:sz w:val="26"/>
          <w:szCs w:val="26"/>
        </w:rPr>
        <w:t xml:space="preserve">В соответствии с частью 4 статьи 62 Градостроительного кодекса Российской Федерации, частью 6 статьи 43 Федерального закона от 06.10.2003 </w:t>
      </w:r>
      <w:r w:rsidRPr="00EB558E">
        <w:rPr>
          <w:rFonts w:eastAsia="Calibri"/>
          <w:sz w:val="26"/>
          <w:szCs w:val="26"/>
          <w:lang w:eastAsia="en-US"/>
        </w:rPr>
        <w:t>№ 131-ФЗ</w:t>
      </w:r>
      <w:r w:rsidRPr="00B42DB0">
        <w:rPr>
          <w:sz w:val="26"/>
          <w:szCs w:val="26"/>
        </w:rPr>
        <w:t xml:space="preserve"> «Об общих принципах организации местного самоуправления в Российской Федерации», руководствуясь Уставом </w:t>
      </w:r>
      <w:r w:rsidR="002E396A">
        <w:rPr>
          <w:sz w:val="26"/>
          <w:szCs w:val="26"/>
        </w:rPr>
        <w:t>городского округа город Норильск Красноярского края</w:t>
      </w:r>
      <w:r>
        <w:rPr>
          <w:sz w:val="26"/>
          <w:szCs w:val="26"/>
        </w:rPr>
        <w:t>,</w:t>
      </w:r>
    </w:p>
    <w:p w14:paraId="3567CB72" w14:textId="5AE79BF5" w:rsidR="00EB558E" w:rsidRPr="00EB558E" w:rsidRDefault="00EB558E" w:rsidP="00BE65D1">
      <w:pPr>
        <w:jc w:val="both"/>
        <w:rPr>
          <w:sz w:val="26"/>
          <w:szCs w:val="26"/>
        </w:rPr>
      </w:pPr>
      <w:r w:rsidRPr="00EB558E">
        <w:rPr>
          <w:sz w:val="26"/>
          <w:szCs w:val="20"/>
        </w:rPr>
        <w:t>ПОСТАНОВЛЯЮ</w:t>
      </w:r>
      <w:r w:rsidRPr="00EB558E">
        <w:rPr>
          <w:sz w:val="26"/>
          <w:szCs w:val="26"/>
        </w:rPr>
        <w:t>:</w:t>
      </w:r>
    </w:p>
    <w:p w14:paraId="667DF6F2" w14:textId="1E503287" w:rsidR="00EB558E" w:rsidRPr="00EB558E" w:rsidRDefault="00EB558E" w:rsidP="00CF7195">
      <w:pPr>
        <w:widowControl w:val="0"/>
        <w:autoSpaceDE w:val="0"/>
        <w:autoSpaceDN w:val="0"/>
        <w:spacing w:before="220"/>
        <w:ind w:firstLine="709"/>
        <w:jc w:val="both"/>
        <w:rPr>
          <w:sz w:val="26"/>
          <w:szCs w:val="26"/>
        </w:rPr>
      </w:pPr>
      <w:r w:rsidRPr="00EB558E">
        <w:rPr>
          <w:sz w:val="26"/>
          <w:szCs w:val="26"/>
        </w:rPr>
        <w:t xml:space="preserve">1. Утвердить </w:t>
      </w:r>
      <w:r w:rsidR="00CF7195" w:rsidRPr="00CF7195">
        <w:rPr>
          <w:sz w:val="26"/>
          <w:szCs w:val="26"/>
        </w:rPr>
        <w:t xml:space="preserve">Порядок </w:t>
      </w:r>
      <w:r w:rsidR="00B42DB0" w:rsidRPr="00B42DB0">
        <w:rPr>
          <w:sz w:val="26"/>
          <w:szCs w:val="26"/>
        </w:rPr>
        <w:t>установления причин нарушения законодательства о градостроительной деятельности на территории</w:t>
      </w:r>
      <w:r w:rsidR="00B42DB0" w:rsidRPr="00CF7195">
        <w:rPr>
          <w:rFonts w:eastAsia="Calibri"/>
          <w:bCs/>
          <w:sz w:val="26"/>
          <w:szCs w:val="26"/>
          <w:lang w:eastAsia="en-US"/>
        </w:rPr>
        <w:t xml:space="preserve"> муниципального образования город Норильск</w:t>
      </w:r>
      <w:r w:rsidR="00CF7195" w:rsidRPr="00CF7195">
        <w:rPr>
          <w:sz w:val="26"/>
          <w:szCs w:val="26"/>
        </w:rPr>
        <w:t xml:space="preserve"> </w:t>
      </w:r>
      <w:r w:rsidRPr="00EB558E">
        <w:rPr>
          <w:sz w:val="26"/>
          <w:szCs w:val="26"/>
        </w:rPr>
        <w:t>(прилагается).</w:t>
      </w:r>
    </w:p>
    <w:p w14:paraId="097784E6" w14:textId="77777777" w:rsidR="00EB558E" w:rsidRPr="00EB558E" w:rsidRDefault="00EB558E" w:rsidP="00EB558E">
      <w:pPr>
        <w:widowControl w:val="0"/>
        <w:autoSpaceDE w:val="0"/>
        <w:autoSpaceDN w:val="0"/>
        <w:ind w:firstLine="709"/>
        <w:jc w:val="both"/>
        <w:rPr>
          <w:sz w:val="26"/>
          <w:szCs w:val="26"/>
        </w:rPr>
      </w:pPr>
      <w:bookmarkStart w:id="0" w:name="P18"/>
      <w:bookmarkEnd w:id="0"/>
      <w:r w:rsidRPr="00EB558E">
        <w:rPr>
          <w:sz w:val="26"/>
          <w:szCs w:val="26"/>
        </w:rPr>
        <w:t xml:space="preserve">2. Опубликовать настоящее Постановление в газете «Заполярная правда» и разместить его на официальном сайте муниципального образования город </w:t>
      </w:r>
      <w:r w:rsidRPr="00F31CC2">
        <w:rPr>
          <w:sz w:val="26"/>
          <w:szCs w:val="26"/>
        </w:rPr>
        <w:t>Норильск</w:t>
      </w:r>
      <w:r w:rsidRPr="003A0699">
        <w:rPr>
          <w:color w:val="FF0000"/>
          <w:sz w:val="26"/>
          <w:szCs w:val="26"/>
        </w:rPr>
        <w:t>.</w:t>
      </w:r>
    </w:p>
    <w:p w14:paraId="49321D02" w14:textId="7D4EE468" w:rsidR="00EB558E" w:rsidRPr="00EB558E" w:rsidRDefault="00EB558E" w:rsidP="00D21D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B558E">
        <w:rPr>
          <w:sz w:val="26"/>
          <w:szCs w:val="26"/>
        </w:rPr>
        <w:t xml:space="preserve">3. </w:t>
      </w:r>
      <w:r w:rsidR="00D21D89">
        <w:rPr>
          <w:sz w:val="26"/>
          <w:szCs w:val="26"/>
        </w:rPr>
        <w:t>Настоящее Постановление вступает в силу после официального опубликования в газете «Заполярная правда».</w:t>
      </w:r>
    </w:p>
    <w:p w14:paraId="7CA2A71B" w14:textId="77777777" w:rsidR="00EB558E" w:rsidRDefault="00EB558E" w:rsidP="00AD2F4C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14:paraId="74544374" w14:textId="77777777" w:rsidR="002E396A" w:rsidRPr="00EB558E" w:rsidRDefault="002E396A" w:rsidP="00AD2F4C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14:paraId="06F1A149" w14:textId="77777777" w:rsidR="00EB558E" w:rsidRPr="00EB558E" w:rsidRDefault="00EB558E" w:rsidP="00AD2F4C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14:paraId="7EC52556" w14:textId="4CF129FC" w:rsidR="00EB558E" w:rsidRPr="00EB558E" w:rsidRDefault="00EB558E" w:rsidP="00EB558E">
      <w:pPr>
        <w:widowControl w:val="0"/>
        <w:autoSpaceDE w:val="0"/>
        <w:autoSpaceDN w:val="0"/>
        <w:rPr>
          <w:sz w:val="26"/>
          <w:szCs w:val="26"/>
        </w:rPr>
      </w:pPr>
      <w:r w:rsidRPr="00EB558E">
        <w:rPr>
          <w:sz w:val="26"/>
          <w:szCs w:val="26"/>
        </w:rPr>
        <w:t>Глава города Норильска</w:t>
      </w:r>
      <w:r w:rsidRPr="00EB558E">
        <w:rPr>
          <w:sz w:val="26"/>
          <w:szCs w:val="26"/>
        </w:rPr>
        <w:tab/>
      </w:r>
      <w:r w:rsidRPr="00EB558E">
        <w:rPr>
          <w:sz w:val="26"/>
          <w:szCs w:val="26"/>
        </w:rPr>
        <w:tab/>
      </w:r>
      <w:r w:rsidRPr="00EB558E">
        <w:rPr>
          <w:sz w:val="26"/>
          <w:szCs w:val="26"/>
        </w:rPr>
        <w:tab/>
      </w:r>
      <w:r w:rsidRPr="00EB558E">
        <w:rPr>
          <w:sz w:val="26"/>
          <w:szCs w:val="26"/>
        </w:rPr>
        <w:tab/>
      </w:r>
      <w:r w:rsidRPr="00EB558E">
        <w:rPr>
          <w:sz w:val="26"/>
          <w:szCs w:val="26"/>
        </w:rPr>
        <w:tab/>
      </w:r>
      <w:r w:rsidRPr="00EB558E">
        <w:rPr>
          <w:sz w:val="26"/>
          <w:szCs w:val="26"/>
        </w:rPr>
        <w:tab/>
      </w:r>
      <w:r w:rsidRPr="00EB558E">
        <w:rPr>
          <w:sz w:val="26"/>
          <w:szCs w:val="26"/>
        </w:rPr>
        <w:tab/>
      </w:r>
      <w:r w:rsidR="00AD2F4C">
        <w:rPr>
          <w:sz w:val="26"/>
          <w:szCs w:val="26"/>
        </w:rPr>
        <w:tab/>
        <w:t xml:space="preserve">      </w:t>
      </w:r>
      <w:r w:rsidR="00E76756">
        <w:rPr>
          <w:sz w:val="26"/>
          <w:szCs w:val="26"/>
        </w:rPr>
        <w:t>Д.В. Карасев</w:t>
      </w:r>
    </w:p>
    <w:p w14:paraId="1B1A1CA8" w14:textId="77777777" w:rsidR="000139FB" w:rsidRDefault="000139FB" w:rsidP="00AD2F4C">
      <w:pPr>
        <w:pStyle w:val="ConsPlusNormal"/>
      </w:pPr>
    </w:p>
    <w:p w14:paraId="4023651B" w14:textId="77777777" w:rsidR="00CD366F" w:rsidRDefault="00CD366F" w:rsidP="00AD2F4C">
      <w:pPr>
        <w:pStyle w:val="ConsPlusNormal"/>
      </w:pPr>
    </w:p>
    <w:p w14:paraId="28EA9C92" w14:textId="77777777" w:rsidR="00CD366F" w:rsidRDefault="00CD366F" w:rsidP="00AD2F4C">
      <w:pPr>
        <w:pStyle w:val="ConsPlusNormal"/>
      </w:pPr>
    </w:p>
    <w:p w14:paraId="4B8545C2" w14:textId="77777777" w:rsidR="00CD366F" w:rsidRDefault="00CD366F" w:rsidP="00AD2F4C">
      <w:pPr>
        <w:pStyle w:val="ConsPlusNormal"/>
      </w:pPr>
    </w:p>
    <w:p w14:paraId="7C6E5E78" w14:textId="77777777" w:rsidR="008348C1" w:rsidRDefault="008348C1" w:rsidP="00AD2F4C">
      <w:pPr>
        <w:pStyle w:val="ConsPlusNormal"/>
      </w:pPr>
    </w:p>
    <w:p w14:paraId="569D5274" w14:textId="77777777" w:rsidR="00D21D89" w:rsidRDefault="00D21D89" w:rsidP="00AD2F4C">
      <w:pPr>
        <w:pStyle w:val="ConsPlusNormal"/>
      </w:pPr>
    </w:p>
    <w:p w14:paraId="6C7122E6" w14:textId="77777777" w:rsidR="00D21D89" w:rsidRDefault="00D21D89" w:rsidP="00AD2F4C">
      <w:pPr>
        <w:pStyle w:val="ConsPlusNormal"/>
      </w:pPr>
    </w:p>
    <w:p w14:paraId="4B54CDEF" w14:textId="77777777" w:rsidR="00D21D89" w:rsidRDefault="00D21D89" w:rsidP="00AD2F4C">
      <w:pPr>
        <w:pStyle w:val="ConsPlusNormal"/>
      </w:pPr>
    </w:p>
    <w:p w14:paraId="0F6D37BF" w14:textId="77777777" w:rsidR="00D21D89" w:rsidRDefault="00D21D89" w:rsidP="00AD2F4C">
      <w:pPr>
        <w:pStyle w:val="ConsPlusNormal"/>
      </w:pPr>
    </w:p>
    <w:p w14:paraId="6C005FC5" w14:textId="77777777" w:rsidR="00D21D89" w:rsidRDefault="00D21D89" w:rsidP="00AD2F4C">
      <w:pPr>
        <w:pStyle w:val="ConsPlusNormal"/>
      </w:pPr>
    </w:p>
    <w:p w14:paraId="6566EA0C" w14:textId="77777777" w:rsidR="00D21D89" w:rsidRDefault="00D21D89" w:rsidP="00AD2F4C">
      <w:pPr>
        <w:pStyle w:val="ConsPlusNormal"/>
      </w:pPr>
    </w:p>
    <w:p w14:paraId="312B2385" w14:textId="77777777" w:rsidR="008348C1" w:rsidRDefault="008348C1" w:rsidP="00AD2F4C">
      <w:pPr>
        <w:pStyle w:val="ConsPlusNormal"/>
      </w:pPr>
    </w:p>
    <w:p w14:paraId="01444CC5" w14:textId="77777777" w:rsidR="008348C1" w:rsidRDefault="008348C1" w:rsidP="008348C1">
      <w:pPr>
        <w:widowControl w:val="0"/>
        <w:autoSpaceDE w:val="0"/>
        <w:autoSpaceDN w:val="0"/>
        <w:outlineLvl w:val="0"/>
        <w:rPr>
          <w:sz w:val="26"/>
          <w:szCs w:val="26"/>
        </w:rPr>
      </w:pPr>
    </w:p>
    <w:p w14:paraId="3CDA29FC" w14:textId="1F90CDEF" w:rsidR="00CF7195" w:rsidRPr="008348C1" w:rsidRDefault="00CF7195" w:rsidP="008348C1">
      <w:pPr>
        <w:widowControl w:val="0"/>
        <w:autoSpaceDE w:val="0"/>
        <w:autoSpaceDN w:val="0"/>
        <w:outlineLvl w:val="0"/>
        <w:rPr>
          <w:sz w:val="22"/>
          <w:szCs w:val="22"/>
        </w:rPr>
      </w:pPr>
    </w:p>
    <w:p w14:paraId="3441D352" w14:textId="7697E8C6" w:rsidR="008348C1" w:rsidRPr="008348C1" w:rsidRDefault="008348C1" w:rsidP="008348C1">
      <w:pPr>
        <w:widowControl w:val="0"/>
        <w:autoSpaceDE w:val="0"/>
        <w:autoSpaceDN w:val="0"/>
        <w:outlineLvl w:val="0"/>
        <w:rPr>
          <w:sz w:val="22"/>
          <w:szCs w:val="22"/>
        </w:rPr>
      </w:pPr>
    </w:p>
    <w:p w14:paraId="6567D0F5" w14:textId="77777777" w:rsidR="00EB558E" w:rsidRPr="00EB558E" w:rsidRDefault="00EB558E" w:rsidP="009F264D">
      <w:pPr>
        <w:widowControl w:val="0"/>
        <w:autoSpaceDE w:val="0"/>
        <w:autoSpaceDN w:val="0"/>
        <w:ind w:left="5954"/>
        <w:outlineLvl w:val="0"/>
        <w:rPr>
          <w:sz w:val="26"/>
          <w:szCs w:val="26"/>
        </w:rPr>
      </w:pPr>
      <w:r w:rsidRPr="00EB558E">
        <w:rPr>
          <w:sz w:val="26"/>
          <w:szCs w:val="26"/>
        </w:rPr>
        <w:lastRenderedPageBreak/>
        <w:t>Утвержден</w:t>
      </w:r>
    </w:p>
    <w:p w14:paraId="4BEE4123" w14:textId="69F2F6C0" w:rsidR="00EB558E" w:rsidRPr="00EB558E" w:rsidRDefault="009F264D" w:rsidP="009F264D">
      <w:pPr>
        <w:widowControl w:val="0"/>
        <w:autoSpaceDE w:val="0"/>
        <w:autoSpaceDN w:val="0"/>
        <w:ind w:left="5954"/>
        <w:rPr>
          <w:sz w:val="26"/>
          <w:szCs w:val="26"/>
        </w:rPr>
      </w:pPr>
      <w:r>
        <w:rPr>
          <w:sz w:val="26"/>
          <w:szCs w:val="26"/>
        </w:rPr>
        <w:t>п</w:t>
      </w:r>
      <w:r w:rsidR="00EB558E" w:rsidRPr="00EB558E">
        <w:rPr>
          <w:sz w:val="26"/>
          <w:szCs w:val="26"/>
        </w:rPr>
        <w:t>остановлением</w:t>
      </w:r>
      <w:r>
        <w:rPr>
          <w:sz w:val="26"/>
          <w:szCs w:val="26"/>
        </w:rPr>
        <w:t xml:space="preserve"> </w:t>
      </w:r>
      <w:r w:rsidR="00EB558E" w:rsidRPr="00EB558E">
        <w:rPr>
          <w:sz w:val="26"/>
          <w:szCs w:val="26"/>
        </w:rPr>
        <w:t>Администрации города Норильска</w:t>
      </w:r>
    </w:p>
    <w:p w14:paraId="3F9C17E9" w14:textId="49B1F6A9" w:rsidR="000139FB" w:rsidRPr="00EC255A" w:rsidRDefault="00EB558E" w:rsidP="009F264D">
      <w:pPr>
        <w:pStyle w:val="ConsPlusNormal"/>
        <w:ind w:left="5954"/>
      </w:pPr>
      <w:r w:rsidRPr="00EB558E">
        <w:rPr>
          <w:rFonts w:eastAsia="Calibri"/>
          <w:sz w:val="26"/>
          <w:szCs w:val="26"/>
          <w:lang w:eastAsia="en-US"/>
        </w:rPr>
        <w:t>от</w:t>
      </w:r>
      <w:r w:rsidR="00F718C8">
        <w:rPr>
          <w:rFonts w:eastAsia="Calibri"/>
          <w:sz w:val="26"/>
          <w:szCs w:val="26"/>
          <w:lang w:eastAsia="en-US"/>
        </w:rPr>
        <w:t xml:space="preserve"> 09.08.2021 № 409</w:t>
      </w:r>
    </w:p>
    <w:p w14:paraId="79D19735" w14:textId="77777777" w:rsidR="00BD3F9C" w:rsidRDefault="00BD3F9C" w:rsidP="00EB558E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72817702" w14:textId="77777777" w:rsidR="007364C5" w:rsidRDefault="007364C5" w:rsidP="00EB558E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6BBF8AB3" w14:textId="77777777" w:rsidR="007364C5" w:rsidRDefault="007364C5" w:rsidP="00EB558E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02AF28F2" w14:textId="25D52B5E" w:rsidR="00E76756" w:rsidRDefault="009F264D" w:rsidP="00EB558E">
      <w:pPr>
        <w:pStyle w:val="ConsPlusNormal"/>
        <w:ind w:firstLine="709"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ПОРЯДОК</w:t>
      </w:r>
    </w:p>
    <w:p w14:paraId="5E456825" w14:textId="77777777" w:rsidR="00D21D89" w:rsidRDefault="00D21D89" w:rsidP="00D21D89">
      <w:pPr>
        <w:pStyle w:val="ConsPlusNormal"/>
        <w:ind w:firstLine="709"/>
        <w:jc w:val="center"/>
        <w:rPr>
          <w:sz w:val="26"/>
          <w:szCs w:val="26"/>
        </w:rPr>
      </w:pPr>
      <w:r w:rsidRPr="00B42DB0">
        <w:rPr>
          <w:sz w:val="26"/>
          <w:szCs w:val="26"/>
        </w:rPr>
        <w:t>установления причин нарушения законодательства</w:t>
      </w:r>
      <w:r>
        <w:rPr>
          <w:sz w:val="26"/>
          <w:szCs w:val="26"/>
        </w:rPr>
        <w:t xml:space="preserve"> </w:t>
      </w:r>
      <w:r w:rsidRPr="00B42DB0">
        <w:rPr>
          <w:sz w:val="26"/>
          <w:szCs w:val="26"/>
        </w:rPr>
        <w:t>о градостроительной</w:t>
      </w:r>
    </w:p>
    <w:p w14:paraId="14907B32" w14:textId="27B948C8" w:rsidR="000139FB" w:rsidRPr="00D21D89" w:rsidRDefault="00D21D89" w:rsidP="00D21D89">
      <w:pPr>
        <w:pStyle w:val="ConsPlusNormal"/>
        <w:ind w:firstLine="709"/>
        <w:jc w:val="center"/>
        <w:rPr>
          <w:sz w:val="26"/>
          <w:szCs w:val="26"/>
        </w:rPr>
      </w:pPr>
      <w:r w:rsidRPr="00B42DB0">
        <w:rPr>
          <w:sz w:val="26"/>
          <w:szCs w:val="26"/>
        </w:rPr>
        <w:t>деятельности на территории</w:t>
      </w:r>
      <w:r>
        <w:rPr>
          <w:rFonts w:eastAsia="Calibri"/>
          <w:bCs/>
          <w:sz w:val="26"/>
          <w:szCs w:val="26"/>
          <w:lang w:eastAsia="en-US"/>
        </w:rPr>
        <w:t xml:space="preserve"> муниципального образования </w:t>
      </w:r>
      <w:r w:rsidRPr="00CF7195">
        <w:rPr>
          <w:rFonts w:eastAsia="Calibri"/>
          <w:bCs/>
          <w:sz w:val="26"/>
          <w:szCs w:val="26"/>
          <w:lang w:eastAsia="en-US"/>
        </w:rPr>
        <w:t>город Норильск</w:t>
      </w:r>
    </w:p>
    <w:p w14:paraId="5D6DBB4F" w14:textId="77777777" w:rsidR="00E76756" w:rsidRDefault="00E76756" w:rsidP="00EB558E">
      <w:pPr>
        <w:pStyle w:val="ConsPlusNormal"/>
        <w:ind w:firstLine="709"/>
        <w:jc w:val="center"/>
        <w:rPr>
          <w:sz w:val="26"/>
          <w:szCs w:val="26"/>
        </w:rPr>
      </w:pPr>
    </w:p>
    <w:p w14:paraId="6EAFCF6D" w14:textId="1103A737" w:rsidR="00012F32" w:rsidRPr="00EB558E" w:rsidRDefault="00EB558E" w:rsidP="00B310BD">
      <w:pPr>
        <w:pStyle w:val="ConsPlusNormal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1</w:t>
      </w:r>
      <w:r w:rsidR="00012F32" w:rsidRPr="00EB558E">
        <w:rPr>
          <w:sz w:val="26"/>
          <w:szCs w:val="26"/>
        </w:rPr>
        <w:t>. Общие положения</w:t>
      </w:r>
    </w:p>
    <w:p w14:paraId="26280CDA" w14:textId="77777777" w:rsidR="00012F32" w:rsidRDefault="00012F32" w:rsidP="00B310BD">
      <w:pPr>
        <w:pStyle w:val="ConsPlusNormal"/>
        <w:ind w:firstLine="709"/>
        <w:jc w:val="center"/>
        <w:rPr>
          <w:sz w:val="26"/>
          <w:szCs w:val="26"/>
        </w:rPr>
      </w:pPr>
    </w:p>
    <w:p w14:paraId="1C13756E" w14:textId="03DF38F7" w:rsidR="008B206B" w:rsidRDefault="00D21D89" w:rsidP="00D21D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21D89">
        <w:rPr>
          <w:sz w:val="26"/>
          <w:szCs w:val="26"/>
        </w:rPr>
        <w:t xml:space="preserve">1.1. Настоящий Порядок установления причин нарушения законодательства о градостроительной деятельности на территории </w:t>
      </w:r>
      <w:r w:rsidR="00224F7D">
        <w:rPr>
          <w:rFonts w:eastAsia="Calibri"/>
          <w:bCs/>
          <w:sz w:val="26"/>
          <w:szCs w:val="26"/>
          <w:lang w:eastAsia="en-US"/>
        </w:rPr>
        <w:t xml:space="preserve">муниципального образования </w:t>
      </w:r>
      <w:r w:rsidR="00224F7D" w:rsidRPr="00CF7195">
        <w:rPr>
          <w:rFonts w:eastAsia="Calibri"/>
          <w:bCs/>
          <w:sz w:val="26"/>
          <w:szCs w:val="26"/>
          <w:lang w:eastAsia="en-US"/>
        </w:rPr>
        <w:t>город Норильск</w:t>
      </w:r>
      <w:r w:rsidRPr="00D21D89">
        <w:rPr>
          <w:sz w:val="26"/>
          <w:szCs w:val="26"/>
        </w:rPr>
        <w:t xml:space="preserve"> (далее - Порядок) определяет порядок установления причин нарушения законодательства о градостроительной деятельности в случае причинения вреда жизни или здоровью физических лиц, имуществу физических или юридических лиц</w:t>
      </w:r>
      <w:r w:rsidR="00E410E6">
        <w:rPr>
          <w:sz w:val="26"/>
          <w:szCs w:val="26"/>
        </w:rPr>
        <w:t xml:space="preserve"> </w:t>
      </w:r>
      <w:r w:rsidR="00E410E6" w:rsidRPr="002C5862">
        <w:rPr>
          <w:sz w:val="26"/>
          <w:szCs w:val="26"/>
        </w:rPr>
        <w:t>(далее - причинение вреда)</w:t>
      </w:r>
      <w:r w:rsidRPr="00D21D89">
        <w:rPr>
          <w:sz w:val="26"/>
          <w:szCs w:val="26"/>
        </w:rPr>
        <w:t xml:space="preserve"> в результате</w:t>
      </w:r>
      <w:r w:rsidR="008B206B">
        <w:rPr>
          <w:sz w:val="26"/>
          <w:szCs w:val="26"/>
        </w:rPr>
        <w:t>:</w:t>
      </w:r>
    </w:p>
    <w:p w14:paraId="74B353E5" w14:textId="0DEFFF25" w:rsidR="008B206B" w:rsidRDefault="008B206B" w:rsidP="00D21D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D21D89" w:rsidRPr="00D21D89">
        <w:rPr>
          <w:sz w:val="26"/>
          <w:szCs w:val="26"/>
        </w:rPr>
        <w:t xml:space="preserve"> нарушения законодательства о градостроительной деятельности в отношении объектов</w:t>
      </w:r>
      <w:r w:rsidR="00FE74C9">
        <w:rPr>
          <w:sz w:val="26"/>
          <w:szCs w:val="26"/>
        </w:rPr>
        <w:t xml:space="preserve"> капитального строительства (при их строительстве, реконструкции или капитальном ремонте)</w:t>
      </w:r>
      <w:r w:rsidR="00D21D89" w:rsidRPr="00D21D89">
        <w:rPr>
          <w:sz w:val="26"/>
          <w:szCs w:val="26"/>
        </w:rPr>
        <w:t>, не указанных в частях 2 и 3 статьи 62 Градостроительно</w:t>
      </w:r>
      <w:r w:rsidR="00BE6DF9">
        <w:rPr>
          <w:sz w:val="26"/>
          <w:szCs w:val="26"/>
        </w:rPr>
        <w:t>го кодекса Российской Федерации;</w:t>
      </w:r>
      <w:r w:rsidR="00D21D89" w:rsidRPr="00D21D89">
        <w:rPr>
          <w:sz w:val="26"/>
          <w:szCs w:val="26"/>
        </w:rPr>
        <w:t xml:space="preserve"> </w:t>
      </w:r>
    </w:p>
    <w:p w14:paraId="7DB40D21" w14:textId="6DD7CA33" w:rsidR="002C5862" w:rsidRDefault="008B206B" w:rsidP="00D21D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D21D89" w:rsidRPr="00D21D89">
        <w:rPr>
          <w:sz w:val="26"/>
          <w:szCs w:val="26"/>
        </w:rPr>
        <w:t>нарушения законодательства о градостроительной деятельности, если вред жизни или здоровью физических лиц либо</w:t>
      </w:r>
      <w:r w:rsidR="002C5862" w:rsidRPr="002C5862">
        <w:rPr>
          <w:sz w:val="26"/>
          <w:szCs w:val="26"/>
        </w:rPr>
        <w:t xml:space="preserve"> вред собственнику или иному владельцу имущества, определяемый исход</w:t>
      </w:r>
      <w:r w:rsidR="006423BD">
        <w:rPr>
          <w:sz w:val="26"/>
          <w:szCs w:val="26"/>
        </w:rPr>
        <w:t>я</w:t>
      </w:r>
      <w:r w:rsidR="002C5862" w:rsidRPr="002C5862">
        <w:rPr>
          <w:sz w:val="26"/>
          <w:szCs w:val="26"/>
        </w:rPr>
        <w:t xml:space="preserve"> из стоимости уничтоженного имущества или стоимости восстановления поврежденного имущества, значимости этого имущества для собственника или иного владельца, в зависимости от рода его деятельности и материального положения либо финансово-экономического состояния юридического лица, и т.д.</w:t>
      </w:r>
      <w:r w:rsidR="002C5862">
        <w:rPr>
          <w:sz w:val="26"/>
          <w:szCs w:val="26"/>
        </w:rPr>
        <w:t xml:space="preserve"> не причиняется.</w:t>
      </w:r>
    </w:p>
    <w:p w14:paraId="0C498797" w14:textId="4E320403" w:rsidR="004E1D0A" w:rsidRDefault="004E1D0A" w:rsidP="004E1D0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Органом, уполномоченным осуществлять действия, предусмотренные </w:t>
      </w:r>
      <w:r w:rsidRPr="00B42DB0">
        <w:rPr>
          <w:sz w:val="26"/>
          <w:szCs w:val="26"/>
        </w:rPr>
        <w:t>частью 4 статьи 62 Градостроительного кодекса Р</w:t>
      </w:r>
      <w:r w:rsidR="00EB3BBF">
        <w:rPr>
          <w:sz w:val="26"/>
          <w:szCs w:val="26"/>
        </w:rPr>
        <w:t>Ф</w:t>
      </w:r>
      <w:r>
        <w:rPr>
          <w:sz w:val="26"/>
          <w:szCs w:val="26"/>
        </w:rPr>
        <w:t>, является Администрация города Норильска (далее - Уполномоченный орган).</w:t>
      </w:r>
    </w:p>
    <w:p w14:paraId="7CD6D321" w14:textId="656861F3" w:rsidR="005A6945" w:rsidRPr="00712818" w:rsidRDefault="005A6945" w:rsidP="005A6945">
      <w:pPr>
        <w:pStyle w:val="ConsPlusNormal"/>
        <w:ind w:firstLine="709"/>
        <w:jc w:val="both"/>
        <w:rPr>
          <w:sz w:val="26"/>
          <w:szCs w:val="26"/>
        </w:rPr>
      </w:pPr>
      <w:r w:rsidRPr="00712818">
        <w:rPr>
          <w:sz w:val="26"/>
          <w:szCs w:val="26"/>
        </w:rPr>
        <w:t xml:space="preserve">Организационное обеспечение деятельности Уполномоченного органа, в том числе подготовку </w:t>
      </w:r>
      <w:r w:rsidR="00BE6DF9">
        <w:rPr>
          <w:sz w:val="26"/>
          <w:szCs w:val="26"/>
        </w:rPr>
        <w:t xml:space="preserve">соответствующих </w:t>
      </w:r>
      <w:r w:rsidRPr="00712818">
        <w:rPr>
          <w:sz w:val="26"/>
          <w:szCs w:val="26"/>
        </w:rPr>
        <w:t>проектов</w:t>
      </w:r>
      <w:r w:rsidR="00BE6DF9">
        <w:rPr>
          <w:sz w:val="26"/>
          <w:szCs w:val="26"/>
        </w:rPr>
        <w:t xml:space="preserve"> распоряжений, издаваемых Главой города Норильска или иным уполномоченным им лиц</w:t>
      </w:r>
      <w:r w:rsidR="00AA2758">
        <w:rPr>
          <w:sz w:val="26"/>
          <w:szCs w:val="26"/>
        </w:rPr>
        <w:t>ом</w:t>
      </w:r>
      <w:r w:rsidR="00BE6DF9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а также прием и рассмотрение заявлений заинтересованных лиц, осуществляет </w:t>
      </w:r>
      <w:r w:rsidRPr="00712818">
        <w:rPr>
          <w:sz w:val="26"/>
          <w:szCs w:val="26"/>
        </w:rPr>
        <w:t>Управление по градостроительству и землепользованию Администрации города Норильска</w:t>
      </w:r>
      <w:r w:rsidR="00C53DC5">
        <w:rPr>
          <w:sz w:val="26"/>
          <w:szCs w:val="26"/>
        </w:rPr>
        <w:t xml:space="preserve"> (далее – УГиЗ)</w:t>
      </w:r>
      <w:r w:rsidRPr="00712818">
        <w:rPr>
          <w:sz w:val="26"/>
          <w:szCs w:val="26"/>
        </w:rPr>
        <w:t>.</w:t>
      </w:r>
    </w:p>
    <w:p w14:paraId="0016B2B3" w14:textId="69C17BAA" w:rsidR="00224F7D" w:rsidRDefault="00D21D89" w:rsidP="00D21D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21D89">
        <w:rPr>
          <w:sz w:val="26"/>
          <w:szCs w:val="26"/>
        </w:rPr>
        <w:t>1.</w:t>
      </w:r>
      <w:r w:rsidR="006263B0">
        <w:rPr>
          <w:sz w:val="26"/>
          <w:szCs w:val="26"/>
        </w:rPr>
        <w:t>3</w:t>
      </w:r>
      <w:r w:rsidRPr="00D21D89">
        <w:rPr>
          <w:sz w:val="26"/>
          <w:szCs w:val="26"/>
        </w:rPr>
        <w:t>. Установление причин нарушения законодательства о градостроительной деяте</w:t>
      </w:r>
      <w:r w:rsidR="00224F7D">
        <w:rPr>
          <w:sz w:val="26"/>
          <w:szCs w:val="26"/>
        </w:rPr>
        <w:t>льности осуществляется в целях:</w:t>
      </w:r>
    </w:p>
    <w:p w14:paraId="4E6451D0" w14:textId="084C22CC" w:rsidR="00224F7D" w:rsidRDefault="00224F7D" w:rsidP="00D21D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D21D89" w:rsidRPr="00D21D89">
        <w:rPr>
          <w:sz w:val="26"/>
          <w:szCs w:val="26"/>
        </w:rPr>
        <w:t>устранения нарушений законодательства о градостроительной деятельности; определения круга лиц, которым причинен вред в результате нарушения законодательства</w:t>
      </w:r>
      <w:r w:rsidR="00133E21" w:rsidRPr="00133E21">
        <w:rPr>
          <w:sz w:val="26"/>
          <w:szCs w:val="26"/>
        </w:rPr>
        <w:t xml:space="preserve"> </w:t>
      </w:r>
      <w:r w:rsidR="00133E21" w:rsidRPr="00D21D89">
        <w:rPr>
          <w:sz w:val="26"/>
          <w:szCs w:val="26"/>
        </w:rPr>
        <w:t>о градостроительной деятельности</w:t>
      </w:r>
      <w:r w:rsidR="00D21D89" w:rsidRPr="00D21D89">
        <w:rPr>
          <w:sz w:val="26"/>
          <w:szCs w:val="26"/>
        </w:rPr>
        <w:t xml:space="preserve">, а также </w:t>
      </w:r>
      <w:r>
        <w:rPr>
          <w:sz w:val="26"/>
          <w:szCs w:val="26"/>
        </w:rPr>
        <w:t>размеров причиненного вреда;</w:t>
      </w:r>
    </w:p>
    <w:p w14:paraId="239E7B42" w14:textId="1B35BBA1" w:rsidR="00133E21" w:rsidRDefault="00224F7D" w:rsidP="00D21D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133E21">
        <w:rPr>
          <w:sz w:val="26"/>
          <w:szCs w:val="26"/>
        </w:rPr>
        <w:t xml:space="preserve">установление причин нарушения и </w:t>
      </w:r>
      <w:r w:rsidR="00D21D89" w:rsidRPr="00D21D89">
        <w:rPr>
          <w:sz w:val="26"/>
          <w:szCs w:val="26"/>
        </w:rPr>
        <w:t xml:space="preserve">лиц, допустивших нарушения законодательства о градостроительной </w:t>
      </w:r>
      <w:r w:rsidR="00133E21" w:rsidRPr="00D21D89">
        <w:rPr>
          <w:sz w:val="26"/>
          <w:szCs w:val="26"/>
        </w:rPr>
        <w:t>деятельности, обстоятельств</w:t>
      </w:r>
      <w:r w:rsidR="00D21D89" w:rsidRPr="00D21D89">
        <w:rPr>
          <w:sz w:val="26"/>
          <w:szCs w:val="26"/>
        </w:rPr>
        <w:t>, указывающих на их виновность</w:t>
      </w:r>
      <w:r w:rsidR="00133E21">
        <w:rPr>
          <w:sz w:val="26"/>
          <w:szCs w:val="26"/>
        </w:rPr>
        <w:t>/невиновность</w:t>
      </w:r>
      <w:r w:rsidR="00D21D89" w:rsidRPr="00D21D89">
        <w:rPr>
          <w:sz w:val="26"/>
          <w:szCs w:val="26"/>
        </w:rPr>
        <w:t xml:space="preserve">; </w:t>
      </w:r>
    </w:p>
    <w:p w14:paraId="53973B4C" w14:textId="0AC99881" w:rsidR="00224F7D" w:rsidRDefault="00133E21" w:rsidP="00D21D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осуществление </w:t>
      </w:r>
      <w:r w:rsidR="00D21D89" w:rsidRPr="00D21D89">
        <w:rPr>
          <w:sz w:val="26"/>
          <w:szCs w:val="26"/>
        </w:rPr>
        <w:t>обобщения и анализа установленных причин нарушения законодательства о градостроительной деятельности в целях разработки предложений для принятия мер по пре</w:t>
      </w:r>
      <w:r w:rsidR="00224F7D">
        <w:rPr>
          <w:sz w:val="26"/>
          <w:szCs w:val="26"/>
        </w:rPr>
        <w:t>дупреждению подобных нарушений;</w:t>
      </w:r>
    </w:p>
    <w:p w14:paraId="038C8C01" w14:textId="3EA29FD2" w:rsidR="00224F7D" w:rsidRDefault="00224F7D" w:rsidP="00D21D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D21D89" w:rsidRPr="00D21D89">
        <w:rPr>
          <w:sz w:val="26"/>
          <w:szCs w:val="26"/>
        </w:rPr>
        <w:t>использовани</w:t>
      </w:r>
      <w:r>
        <w:rPr>
          <w:sz w:val="26"/>
          <w:szCs w:val="26"/>
        </w:rPr>
        <w:t>я</w:t>
      </w:r>
      <w:r w:rsidR="00D21D89" w:rsidRPr="00D21D89">
        <w:rPr>
          <w:sz w:val="26"/>
          <w:szCs w:val="26"/>
        </w:rPr>
        <w:t xml:space="preserve"> материалов по установлению причин нарушений законодательства о градостроительной деятельности при разработке предложений по совершенствованию действующих нормативных правовых актов; определения мероприятий по восстановлению благоприятных условий жизнедеятельности граждан.</w:t>
      </w:r>
    </w:p>
    <w:p w14:paraId="4AAAF1CD" w14:textId="021D34F2" w:rsidR="00224F7D" w:rsidRDefault="00D21D89" w:rsidP="00D21D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21D89">
        <w:rPr>
          <w:sz w:val="26"/>
          <w:szCs w:val="26"/>
        </w:rPr>
        <w:t xml:space="preserve">1.4. Установление причин причинения вреда проводится независимо от источников финансирования </w:t>
      </w:r>
      <w:r w:rsidR="0072105B">
        <w:rPr>
          <w:sz w:val="26"/>
          <w:szCs w:val="26"/>
        </w:rPr>
        <w:t>работ по строительству, реконструкции или капитальному ремонту, проводимых в отношении</w:t>
      </w:r>
      <w:r w:rsidRPr="00D21D89">
        <w:rPr>
          <w:sz w:val="26"/>
          <w:szCs w:val="26"/>
        </w:rPr>
        <w:t xml:space="preserve"> объектов</w:t>
      </w:r>
      <w:r w:rsidR="00E619D7">
        <w:rPr>
          <w:sz w:val="26"/>
          <w:szCs w:val="26"/>
        </w:rPr>
        <w:t xml:space="preserve"> капитального строительства</w:t>
      </w:r>
      <w:r w:rsidRPr="00D21D89">
        <w:rPr>
          <w:sz w:val="26"/>
          <w:szCs w:val="26"/>
        </w:rPr>
        <w:t>, форм собственности</w:t>
      </w:r>
      <w:r w:rsidR="004A674F">
        <w:rPr>
          <w:sz w:val="26"/>
          <w:szCs w:val="26"/>
        </w:rPr>
        <w:t xml:space="preserve"> (прав на использование)</w:t>
      </w:r>
      <w:r w:rsidRPr="00D21D89">
        <w:rPr>
          <w:sz w:val="26"/>
          <w:szCs w:val="26"/>
        </w:rPr>
        <w:t xml:space="preserve"> объек</w:t>
      </w:r>
      <w:r w:rsidR="00224F7D">
        <w:rPr>
          <w:sz w:val="26"/>
          <w:szCs w:val="26"/>
        </w:rPr>
        <w:t xml:space="preserve">тов </w:t>
      </w:r>
      <w:r w:rsidR="00E619D7">
        <w:rPr>
          <w:sz w:val="26"/>
          <w:szCs w:val="26"/>
        </w:rPr>
        <w:t>капитального строительства</w:t>
      </w:r>
      <w:r w:rsidR="00E619D7" w:rsidRPr="00D21D89">
        <w:rPr>
          <w:sz w:val="26"/>
          <w:szCs w:val="26"/>
        </w:rPr>
        <w:t>,</w:t>
      </w:r>
      <w:r w:rsidR="00E619D7">
        <w:rPr>
          <w:sz w:val="26"/>
          <w:szCs w:val="26"/>
        </w:rPr>
        <w:t xml:space="preserve"> и</w:t>
      </w:r>
      <w:r w:rsidR="00224F7D">
        <w:rPr>
          <w:sz w:val="26"/>
          <w:szCs w:val="26"/>
        </w:rPr>
        <w:t xml:space="preserve"> </w:t>
      </w:r>
      <w:r w:rsidR="00311C2A">
        <w:rPr>
          <w:sz w:val="26"/>
          <w:szCs w:val="26"/>
        </w:rPr>
        <w:t xml:space="preserve">правового положения </w:t>
      </w:r>
      <w:r w:rsidR="00224F7D">
        <w:rPr>
          <w:sz w:val="26"/>
          <w:szCs w:val="26"/>
        </w:rPr>
        <w:t>участников строительства</w:t>
      </w:r>
      <w:r w:rsidR="00E619D7">
        <w:rPr>
          <w:sz w:val="26"/>
          <w:szCs w:val="26"/>
        </w:rPr>
        <w:t xml:space="preserve"> (застройщик, технический заказчик, подрядчик</w:t>
      </w:r>
      <w:r w:rsidR="002B21DF">
        <w:rPr>
          <w:sz w:val="26"/>
          <w:szCs w:val="26"/>
        </w:rPr>
        <w:t xml:space="preserve"> и т.д.).</w:t>
      </w:r>
    </w:p>
    <w:p w14:paraId="36798A32" w14:textId="3EB21348" w:rsidR="00D21D89" w:rsidRDefault="00D21D89" w:rsidP="00D21D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21D89">
        <w:rPr>
          <w:sz w:val="26"/>
          <w:szCs w:val="26"/>
        </w:rPr>
        <w:t>1.5. Настоящий Порядок применяется в случаях, когда отношения, связанные с принятием мер по обеспечению безопасности строительства, предупреждению чрезвычайных ситуаций природного и техногенного характера и ликвидации их последствий при территориальном планировании, градостроительном зонировании, плани</w:t>
      </w:r>
      <w:r w:rsidR="00803A7F">
        <w:rPr>
          <w:sz w:val="26"/>
          <w:szCs w:val="26"/>
        </w:rPr>
        <w:t>ровке территорий, архитектурно-</w:t>
      </w:r>
      <w:r w:rsidRPr="00D21D89">
        <w:rPr>
          <w:sz w:val="26"/>
          <w:szCs w:val="26"/>
        </w:rPr>
        <w:t>строительном проектировании (включая инженерные изыскания), строительстве, реконструкции и капитальном ремонте объектов капитального строительства, не урегулированы законодательством Российской Федерации в области защиты населения и территорий от чрезвычайных ситуаций природного и техногенного характера, а также техническими регламентами</w:t>
      </w:r>
      <w:r w:rsidR="00BD137C">
        <w:rPr>
          <w:sz w:val="26"/>
          <w:szCs w:val="26"/>
        </w:rPr>
        <w:t xml:space="preserve"> либо законодательством РФ в иных сферах</w:t>
      </w:r>
      <w:r w:rsidRPr="00D21D89">
        <w:rPr>
          <w:sz w:val="26"/>
          <w:szCs w:val="26"/>
        </w:rPr>
        <w:t>.</w:t>
      </w:r>
    </w:p>
    <w:p w14:paraId="21471863" w14:textId="6C10F4BA" w:rsidR="000501BD" w:rsidRDefault="000501BD" w:rsidP="000501B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1.6. </w:t>
      </w:r>
      <w:r w:rsidRPr="00720315">
        <w:rPr>
          <w:sz w:val="26"/>
          <w:szCs w:val="26"/>
        </w:rPr>
        <w:t>Установление причин нарушения законодательства о градостроительной деятельности в отношении эксплуатируемых объектов капитального строительства осуществляется в соответствии с федеральными законами и иными нормативными правовыми актами Российской Федерации, регулирующими отношения в сфере обеспечения безопасной эксплуатации указанных объектов.</w:t>
      </w:r>
    </w:p>
    <w:p w14:paraId="7CF72612" w14:textId="77777777" w:rsidR="009310C3" w:rsidRDefault="001F0027" w:rsidP="009310C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1.7.</w:t>
      </w:r>
      <w:r w:rsidR="009310C3">
        <w:rPr>
          <w:sz w:val="26"/>
          <w:szCs w:val="26"/>
        </w:rPr>
        <w:t xml:space="preserve"> В настоящем Порядке используется следующее понятие:</w:t>
      </w:r>
    </w:p>
    <w:p w14:paraId="6EF1F3C6" w14:textId="233B8445" w:rsidR="009310C3" w:rsidRDefault="009310C3" w:rsidP="009310C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з</w:t>
      </w:r>
      <w:r w:rsidRPr="00FD0456">
        <w:rPr>
          <w:sz w:val="26"/>
          <w:szCs w:val="26"/>
        </w:rPr>
        <w:t>аинтересованны</w:t>
      </w:r>
      <w:r w:rsidR="00D95974">
        <w:rPr>
          <w:sz w:val="26"/>
          <w:szCs w:val="26"/>
        </w:rPr>
        <w:t>е</w:t>
      </w:r>
      <w:r w:rsidRPr="00FD0456">
        <w:rPr>
          <w:sz w:val="26"/>
          <w:szCs w:val="26"/>
        </w:rPr>
        <w:t xml:space="preserve"> лица </w:t>
      </w:r>
      <w:r>
        <w:rPr>
          <w:sz w:val="26"/>
          <w:szCs w:val="26"/>
        </w:rPr>
        <w:t>- это</w:t>
      </w:r>
      <w:r w:rsidRPr="00FD0456">
        <w:rPr>
          <w:sz w:val="26"/>
          <w:szCs w:val="26"/>
        </w:rPr>
        <w:t xml:space="preserve"> лица, которые Градостроительным кодексом Российской Федерации определяются как застройщик, заказчик, лицо, выполняющее инженерные изыскания, лицо, осуществляющее подготовку проектной документации, лицо, осуществляющее строительство, лицо, осуществляющее снос, либо их представители, а также представители специализированной экспертной организации в области проектирования и строит</w:t>
      </w:r>
      <w:r>
        <w:rPr>
          <w:sz w:val="26"/>
          <w:szCs w:val="26"/>
        </w:rPr>
        <w:t>ельства.</w:t>
      </w:r>
    </w:p>
    <w:p w14:paraId="3D4E19D1" w14:textId="77777777" w:rsidR="00BD3F9C" w:rsidRDefault="00BD3F9C" w:rsidP="00BD3F9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D0456">
        <w:rPr>
          <w:sz w:val="26"/>
          <w:szCs w:val="26"/>
        </w:rPr>
        <w:t>Заинтересованные лица обязаны в сроки, установленные технической комиссией, представить ей необходимую для установления причин нарушения законодательства о градостроительной деятельности информацию, включая документы, справки, сведения, связанные с проведением инженерных изысканий, выполнением работ по проектированию, строительству, реконструкции, капитальному ремонту в отношении объекта капитального строительства, а также образцы (пробы) применяемых строите</w:t>
      </w:r>
      <w:r>
        <w:rPr>
          <w:sz w:val="26"/>
          <w:szCs w:val="26"/>
        </w:rPr>
        <w:t>льных материалов (конструкций).</w:t>
      </w:r>
    </w:p>
    <w:p w14:paraId="6AE1F13A" w14:textId="7DE5BFD1" w:rsidR="000053A4" w:rsidRDefault="000053A4" w:rsidP="000053A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1.8. </w:t>
      </w:r>
      <w:r w:rsidRPr="00720315">
        <w:rPr>
          <w:sz w:val="26"/>
          <w:szCs w:val="26"/>
        </w:rPr>
        <w:t xml:space="preserve">Обращение со сведениями, составляющими государственную тайну, при установлении причин нарушения законодательства о градостроительной деятельности осуществляется с учетом требований законодательства Российской Федерации о </w:t>
      </w:r>
      <w:r>
        <w:rPr>
          <w:sz w:val="26"/>
          <w:szCs w:val="26"/>
        </w:rPr>
        <w:t>государственной тайне.</w:t>
      </w:r>
    </w:p>
    <w:p w14:paraId="142A7855" w14:textId="77777777" w:rsidR="00224F7D" w:rsidRPr="00504B95" w:rsidRDefault="00224F7D" w:rsidP="00504B9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15CD197F" w14:textId="59D9A369" w:rsidR="00D21D89" w:rsidRDefault="00D21D89" w:rsidP="00D21D89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504B95">
        <w:rPr>
          <w:sz w:val="26"/>
          <w:szCs w:val="26"/>
        </w:rPr>
        <w:lastRenderedPageBreak/>
        <w:t xml:space="preserve">2. </w:t>
      </w:r>
      <w:r w:rsidR="00504B95">
        <w:rPr>
          <w:sz w:val="26"/>
          <w:szCs w:val="26"/>
        </w:rPr>
        <w:t>Порядок у</w:t>
      </w:r>
      <w:r w:rsidRPr="00504B95">
        <w:rPr>
          <w:sz w:val="26"/>
          <w:szCs w:val="26"/>
        </w:rPr>
        <w:t>становлени</w:t>
      </w:r>
      <w:r w:rsidR="00504B95">
        <w:rPr>
          <w:sz w:val="26"/>
          <w:szCs w:val="26"/>
        </w:rPr>
        <w:t>я</w:t>
      </w:r>
      <w:r w:rsidRPr="00504B95">
        <w:rPr>
          <w:sz w:val="26"/>
          <w:szCs w:val="26"/>
        </w:rPr>
        <w:t xml:space="preserve"> причин нарушения законодательства о градостроительной деятельности</w:t>
      </w:r>
    </w:p>
    <w:p w14:paraId="549DAA05" w14:textId="77777777" w:rsidR="00504B95" w:rsidRPr="00504B95" w:rsidRDefault="00504B95" w:rsidP="00504B95">
      <w:pPr>
        <w:autoSpaceDE w:val="0"/>
        <w:autoSpaceDN w:val="0"/>
        <w:adjustRightInd w:val="0"/>
        <w:rPr>
          <w:sz w:val="26"/>
          <w:szCs w:val="26"/>
        </w:rPr>
      </w:pPr>
    </w:p>
    <w:p w14:paraId="0D20A0BA" w14:textId="749E9D38" w:rsidR="00504B95" w:rsidRDefault="00D21D89" w:rsidP="00D21D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04B95">
        <w:rPr>
          <w:sz w:val="26"/>
          <w:szCs w:val="26"/>
        </w:rPr>
        <w:t>2.1. Причины нарушения законодательства о градостроительной деятельности в случае причинения вреда устана</w:t>
      </w:r>
      <w:r w:rsidR="00CF5078">
        <w:rPr>
          <w:sz w:val="26"/>
          <w:szCs w:val="26"/>
        </w:rPr>
        <w:t>вливаются технической комиссией</w:t>
      </w:r>
      <w:r w:rsidR="00504B95">
        <w:rPr>
          <w:sz w:val="26"/>
          <w:szCs w:val="26"/>
        </w:rPr>
        <w:t>.</w:t>
      </w:r>
    </w:p>
    <w:p w14:paraId="68347FDF" w14:textId="1269AC48" w:rsidR="00803A7F" w:rsidRDefault="00D21D89" w:rsidP="00D21D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04B95">
        <w:rPr>
          <w:sz w:val="26"/>
          <w:szCs w:val="26"/>
        </w:rPr>
        <w:t xml:space="preserve">2.2. Поводом для рассмотрения </w:t>
      </w:r>
      <w:r w:rsidR="00DA7146">
        <w:rPr>
          <w:sz w:val="26"/>
          <w:szCs w:val="26"/>
        </w:rPr>
        <w:t>Уполномоченным органом</w:t>
      </w:r>
      <w:r w:rsidRPr="00504B95">
        <w:rPr>
          <w:sz w:val="26"/>
          <w:szCs w:val="26"/>
        </w:rPr>
        <w:t xml:space="preserve"> вопроса об образовании</w:t>
      </w:r>
      <w:r w:rsidR="00803A7F">
        <w:rPr>
          <w:sz w:val="26"/>
          <w:szCs w:val="26"/>
        </w:rPr>
        <w:t xml:space="preserve"> технической комиссии являются</w:t>
      </w:r>
      <w:r w:rsidR="002A05CD">
        <w:rPr>
          <w:sz w:val="26"/>
          <w:szCs w:val="26"/>
        </w:rPr>
        <w:t xml:space="preserve"> следующие документы и</w:t>
      </w:r>
      <w:r w:rsidR="00C53DC5">
        <w:rPr>
          <w:sz w:val="26"/>
          <w:szCs w:val="26"/>
        </w:rPr>
        <w:t>/или</w:t>
      </w:r>
      <w:r w:rsidR="002A05CD">
        <w:rPr>
          <w:sz w:val="26"/>
          <w:szCs w:val="26"/>
        </w:rPr>
        <w:t xml:space="preserve"> сведения, поступившие в</w:t>
      </w:r>
      <w:r w:rsidR="002A05CD" w:rsidRPr="002A05CD">
        <w:rPr>
          <w:sz w:val="26"/>
          <w:szCs w:val="26"/>
        </w:rPr>
        <w:t xml:space="preserve"> </w:t>
      </w:r>
      <w:r w:rsidR="002A6E8C" w:rsidRPr="00712818">
        <w:rPr>
          <w:sz w:val="26"/>
          <w:szCs w:val="26"/>
        </w:rPr>
        <w:t>У</w:t>
      </w:r>
      <w:r w:rsidR="00C53DC5">
        <w:rPr>
          <w:sz w:val="26"/>
          <w:szCs w:val="26"/>
        </w:rPr>
        <w:t>ГиЗ</w:t>
      </w:r>
      <w:r w:rsidR="00803A7F">
        <w:rPr>
          <w:sz w:val="26"/>
          <w:szCs w:val="26"/>
        </w:rPr>
        <w:t>:</w:t>
      </w:r>
    </w:p>
    <w:p w14:paraId="403AB5B7" w14:textId="68CC497B" w:rsidR="00803A7F" w:rsidRDefault="00803A7F" w:rsidP="00D21D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D21D89" w:rsidRPr="00504B95">
        <w:rPr>
          <w:sz w:val="26"/>
          <w:szCs w:val="26"/>
        </w:rPr>
        <w:t>заявление физического и (или) юридического лица либо их пре</w:t>
      </w:r>
      <w:r>
        <w:rPr>
          <w:sz w:val="26"/>
          <w:szCs w:val="26"/>
        </w:rPr>
        <w:t>дставителей о причинении вреда</w:t>
      </w:r>
      <w:r w:rsidR="004A05D2" w:rsidRPr="004A05D2">
        <w:rPr>
          <w:sz w:val="26"/>
          <w:szCs w:val="26"/>
        </w:rPr>
        <w:t xml:space="preserve"> </w:t>
      </w:r>
      <w:r w:rsidR="004A05D2">
        <w:rPr>
          <w:sz w:val="26"/>
          <w:szCs w:val="26"/>
        </w:rPr>
        <w:t>в связи с нарушением</w:t>
      </w:r>
      <w:r w:rsidR="004A05D2" w:rsidRPr="00D21D89">
        <w:rPr>
          <w:sz w:val="26"/>
          <w:szCs w:val="26"/>
        </w:rPr>
        <w:t xml:space="preserve"> законодательства о градостроительной деятельности</w:t>
      </w:r>
      <w:r>
        <w:rPr>
          <w:sz w:val="26"/>
          <w:szCs w:val="26"/>
        </w:rPr>
        <w:t>;</w:t>
      </w:r>
    </w:p>
    <w:p w14:paraId="5F7CB0D5" w14:textId="0991CE43" w:rsidR="00803A7F" w:rsidRPr="00803A7F" w:rsidRDefault="00803A7F" w:rsidP="00D21D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03A7F">
        <w:rPr>
          <w:sz w:val="26"/>
          <w:szCs w:val="26"/>
        </w:rPr>
        <w:t xml:space="preserve">- </w:t>
      </w:r>
      <w:r w:rsidR="002A05CD" w:rsidRPr="00504B95">
        <w:rPr>
          <w:sz w:val="26"/>
          <w:szCs w:val="26"/>
        </w:rPr>
        <w:t>заявление физического и (или) юридического лица</w:t>
      </w:r>
      <w:r w:rsidRPr="00803A7F">
        <w:rPr>
          <w:sz w:val="26"/>
          <w:szCs w:val="26"/>
        </w:rPr>
        <w:t xml:space="preserve">, осуществляющего строительство объекта </w:t>
      </w:r>
      <w:r w:rsidR="00E410E6">
        <w:rPr>
          <w:sz w:val="26"/>
          <w:szCs w:val="26"/>
        </w:rPr>
        <w:t>капитального строительства</w:t>
      </w:r>
      <w:r w:rsidR="00E970F6">
        <w:rPr>
          <w:sz w:val="26"/>
          <w:szCs w:val="26"/>
        </w:rPr>
        <w:t>,</w:t>
      </w:r>
      <w:r w:rsidR="00E410E6">
        <w:rPr>
          <w:sz w:val="26"/>
          <w:szCs w:val="26"/>
        </w:rPr>
        <w:t xml:space="preserve"> </w:t>
      </w:r>
      <w:r w:rsidRPr="00803A7F">
        <w:rPr>
          <w:sz w:val="26"/>
          <w:szCs w:val="26"/>
        </w:rPr>
        <w:t xml:space="preserve">о возникновении аварийной ситуации при строительстве, реконструкции, капитальном ремонте объекта капитального строительства </w:t>
      </w:r>
      <w:r w:rsidR="00E410E6">
        <w:rPr>
          <w:sz w:val="26"/>
          <w:szCs w:val="26"/>
        </w:rPr>
        <w:t xml:space="preserve">либо при </w:t>
      </w:r>
      <w:r w:rsidRPr="00803A7F">
        <w:rPr>
          <w:sz w:val="26"/>
          <w:szCs w:val="26"/>
        </w:rPr>
        <w:t>эксплуатаци</w:t>
      </w:r>
      <w:r>
        <w:rPr>
          <w:sz w:val="26"/>
          <w:szCs w:val="26"/>
        </w:rPr>
        <w:t>и</w:t>
      </w:r>
      <w:r w:rsidRPr="00803A7F">
        <w:rPr>
          <w:sz w:val="26"/>
          <w:szCs w:val="26"/>
        </w:rPr>
        <w:t xml:space="preserve"> </w:t>
      </w:r>
      <w:r w:rsidR="00E410E6" w:rsidRPr="00803A7F">
        <w:rPr>
          <w:sz w:val="26"/>
          <w:szCs w:val="26"/>
        </w:rPr>
        <w:t xml:space="preserve">объекта </w:t>
      </w:r>
      <w:r w:rsidR="00E410E6">
        <w:rPr>
          <w:sz w:val="26"/>
          <w:szCs w:val="26"/>
        </w:rPr>
        <w:t xml:space="preserve">капитального </w:t>
      </w:r>
      <w:r w:rsidR="00E8007F">
        <w:rPr>
          <w:sz w:val="26"/>
          <w:szCs w:val="26"/>
        </w:rPr>
        <w:t>строительства</w:t>
      </w:r>
      <w:r w:rsidR="00E8007F" w:rsidRPr="00803A7F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803A7F">
        <w:rPr>
          <w:sz w:val="26"/>
          <w:szCs w:val="26"/>
        </w:rPr>
        <w:t xml:space="preserve">повлекшей за собой причинение вреда; </w:t>
      </w:r>
    </w:p>
    <w:p w14:paraId="0595455F" w14:textId="426339B6" w:rsidR="00803A7F" w:rsidRDefault="00803A7F" w:rsidP="00803A7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D21D89" w:rsidRPr="00504B95">
        <w:rPr>
          <w:sz w:val="26"/>
          <w:szCs w:val="26"/>
        </w:rPr>
        <w:t>документы государственных органов и (или) органов местного самоуправления</w:t>
      </w:r>
      <w:r>
        <w:rPr>
          <w:sz w:val="26"/>
          <w:szCs w:val="26"/>
        </w:rPr>
        <w:t xml:space="preserve"> </w:t>
      </w:r>
      <w:r>
        <w:rPr>
          <w:rFonts w:eastAsia="Calibri"/>
          <w:bCs/>
          <w:sz w:val="26"/>
          <w:szCs w:val="26"/>
          <w:lang w:eastAsia="en-US"/>
        </w:rPr>
        <w:t xml:space="preserve">муниципального образования </w:t>
      </w:r>
      <w:r w:rsidRPr="00CF7195">
        <w:rPr>
          <w:rFonts w:eastAsia="Calibri"/>
          <w:bCs/>
          <w:sz w:val="26"/>
          <w:szCs w:val="26"/>
          <w:lang w:eastAsia="en-US"/>
        </w:rPr>
        <w:t>город Норильск</w:t>
      </w:r>
      <w:r w:rsidR="00D21D89" w:rsidRPr="00504B95">
        <w:rPr>
          <w:sz w:val="26"/>
          <w:szCs w:val="26"/>
        </w:rPr>
        <w:t>, содержащие сведения о нарушении законодательства о градостроительной деятельнос</w:t>
      </w:r>
      <w:r>
        <w:rPr>
          <w:sz w:val="26"/>
          <w:szCs w:val="26"/>
        </w:rPr>
        <w:t>ти, повлекшем причинение вреда;</w:t>
      </w:r>
    </w:p>
    <w:p w14:paraId="224E87CF" w14:textId="03D71BFE" w:rsidR="00504B95" w:rsidRDefault="00803A7F" w:rsidP="00D21D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D21D89" w:rsidRPr="00504B95">
        <w:rPr>
          <w:sz w:val="26"/>
          <w:szCs w:val="26"/>
        </w:rPr>
        <w:t>сведения о нарушении законодательства о градостроительной деятельности, повлекшем за собой причинение вреда, п</w:t>
      </w:r>
      <w:r w:rsidR="00504B95">
        <w:rPr>
          <w:sz w:val="26"/>
          <w:szCs w:val="26"/>
        </w:rPr>
        <w:t>олученные из других источников</w:t>
      </w:r>
      <w:r w:rsidR="00E410E6">
        <w:rPr>
          <w:sz w:val="26"/>
          <w:szCs w:val="26"/>
        </w:rPr>
        <w:t xml:space="preserve"> (средства массовой информации, </w:t>
      </w:r>
      <w:r w:rsidR="000F7FCD">
        <w:rPr>
          <w:sz w:val="26"/>
          <w:szCs w:val="26"/>
        </w:rPr>
        <w:t>интернет и т.д.)</w:t>
      </w:r>
    </w:p>
    <w:p w14:paraId="16657E40" w14:textId="3E95B866" w:rsidR="0071364D" w:rsidRDefault="00D21D89" w:rsidP="00D21D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04B95">
        <w:rPr>
          <w:sz w:val="26"/>
          <w:szCs w:val="26"/>
        </w:rPr>
        <w:t xml:space="preserve">2.3. </w:t>
      </w:r>
      <w:r w:rsidR="00251558" w:rsidRPr="00712818">
        <w:rPr>
          <w:sz w:val="26"/>
          <w:szCs w:val="26"/>
        </w:rPr>
        <w:t>У</w:t>
      </w:r>
      <w:r w:rsidR="00C53DC5">
        <w:rPr>
          <w:sz w:val="26"/>
          <w:szCs w:val="26"/>
        </w:rPr>
        <w:t>ГиЗ</w:t>
      </w:r>
      <w:r w:rsidR="00C53DC5" w:rsidRPr="00C53DC5">
        <w:rPr>
          <w:sz w:val="26"/>
          <w:szCs w:val="26"/>
        </w:rPr>
        <w:t xml:space="preserve"> </w:t>
      </w:r>
      <w:r w:rsidR="00C53DC5">
        <w:rPr>
          <w:sz w:val="26"/>
          <w:szCs w:val="26"/>
        </w:rPr>
        <w:t xml:space="preserve">не </w:t>
      </w:r>
      <w:r w:rsidR="00C53DC5" w:rsidRPr="00504B95">
        <w:rPr>
          <w:sz w:val="26"/>
          <w:szCs w:val="26"/>
        </w:rPr>
        <w:t xml:space="preserve">позднее 10 дней </w:t>
      </w:r>
      <w:r w:rsidR="00C53DC5">
        <w:rPr>
          <w:sz w:val="26"/>
          <w:szCs w:val="26"/>
        </w:rPr>
        <w:t>с даты поступления в</w:t>
      </w:r>
      <w:r w:rsidR="00C53DC5" w:rsidRPr="002A05CD">
        <w:rPr>
          <w:sz w:val="26"/>
          <w:szCs w:val="26"/>
        </w:rPr>
        <w:t xml:space="preserve"> </w:t>
      </w:r>
      <w:r w:rsidR="00C53DC5" w:rsidRPr="00712818">
        <w:rPr>
          <w:sz w:val="26"/>
          <w:szCs w:val="26"/>
        </w:rPr>
        <w:t>У</w:t>
      </w:r>
      <w:r w:rsidR="00C53DC5">
        <w:rPr>
          <w:sz w:val="26"/>
          <w:szCs w:val="26"/>
        </w:rPr>
        <w:t>ГиЗ документов и/или сведений, указанных в пункте 2.2 настоящего Порядка</w:t>
      </w:r>
      <w:r w:rsidR="0071364D">
        <w:rPr>
          <w:sz w:val="26"/>
          <w:szCs w:val="26"/>
        </w:rPr>
        <w:t>:</w:t>
      </w:r>
    </w:p>
    <w:p w14:paraId="66F4AB7C" w14:textId="63D4A460" w:rsidR="00E76CE9" w:rsidRDefault="00C53DC5" w:rsidP="00D21D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запрашивает сведения из Единого государственного реестра недвижимости</w:t>
      </w:r>
      <w:r w:rsidR="001F71B4">
        <w:rPr>
          <w:sz w:val="26"/>
          <w:szCs w:val="26"/>
        </w:rPr>
        <w:t>;</w:t>
      </w:r>
      <w:r>
        <w:rPr>
          <w:sz w:val="26"/>
          <w:szCs w:val="26"/>
        </w:rPr>
        <w:t xml:space="preserve"> </w:t>
      </w:r>
    </w:p>
    <w:p w14:paraId="26B75E60" w14:textId="6FB2F01B" w:rsidR="00C53DC5" w:rsidRDefault="00E76CE9" w:rsidP="00D21D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запрашивает сведения путем направления письменных запросов </w:t>
      </w:r>
      <w:r w:rsidR="00C53DC5">
        <w:rPr>
          <w:sz w:val="26"/>
          <w:szCs w:val="26"/>
        </w:rPr>
        <w:t>у иных структурных подразделений Администрации города Норильска, муниципальных предприятий и учреждений</w:t>
      </w:r>
      <w:r>
        <w:rPr>
          <w:sz w:val="26"/>
          <w:szCs w:val="26"/>
        </w:rPr>
        <w:t>, физических</w:t>
      </w:r>
      <w:r w:rsidR="00C53DC5">
        <w:rPr>
          <w:sz w:val="26"/>
          <w:szCs w:val="26"/>
        </w:rPr>
        <w:t xml:space="preserve"> и юридически</w:t>
      </w:r>
      <w:r>
        <w:rPr>
          <w:sz w:val="26"/>
          <w:szCs w:val="26"/>
        </w:rPr>
        <w:t>х</w:t>
      </w:r>
      <w:r w:rsidR="00C53DC5">
        <w:rPr>
          <w:sz w:val="26"/>
          <w:szCs w:val="26"/>
        </w:rPr>
        <w:t xml:space="preserve"> лиц, правообладател</w:t>
      </w:r>
      <w:r>
        <w:rPr>
          <w:sz w:val="26"/>
          <w:szCs w:val="26"/>
        </w:rPr>
        <w:t>ей</w:t>
      </w:r>
      <w:r w:rsidR="00C53DC5">
        <w:rPr>
          <w:sz w:val="26"/>
          <w:szCs w:val="26"/>
        </w:rPr>
        <w:t xml:space="preserve"> объектов капитального строительства и/или земельных участков, орган</w:t>
      </w:r>
      <w:r>
        <w:rPr>
          <w:sz w:val="26"/>
          <w:szCs w:val="26"/>
        </w:rPr>
        <w:t xml:space="preserve">ов </w:t>
      </w:r>
      <w:r w:rsidR="00C53DC5">
        <w:rPr>
          <w:sz w:val="26"/>
          <w:szCs w:val="26"/>
        </w:rPr>
        <w:t>государственной власти РФ, субъектов РФ</w:t>
      </w:r>
      <w:r w:rsidR="00BD3F9C">
        <w:rPr>
          <w:sz w:val="26"/>
          <w:szCs w:val="26"/>
        </w:rPr>
        <w:t>, заинтересованных лиц</w:t>
      </w:r>
      <w:r w:rsidR="00C53DC5">
        <w:rPr>
          <w:sz w:val="26"/>
          <w:szCs w:val="26"/>
        </w:rPr>
        <w:t xml:space="preserve"> и т.д.</w:t>
      </w:r>
      <w:r w:rsidR="001F71B4">
        <w:rPr>
          <w:sz w:val="26"/>
          <w:szCs w:val="26"/>
        </w:rPr>
        <w:t>;</w:t>
      </w:r>
      <w:r w:rsidR="00C53DC5">
        <w:rPr>
          <w:sz w:val="26"/>
          <w:szCs w:val="26"/>
        </w:rPr>
        <w:t xml:space="preserve">  </w:t>
      </w:r>
    </w:p>
    <w:p w14:paraId="319EB313" w14:textId="4386DFEE" w:rsidR="00D90F0B" w:rsidRDefault="0071364D" w:rsidP="00D21D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D21D89" w:rsidRPr="00504B95">
        <w:rPr>
          <w:sz w:val="26"/>
          <w:szCs w:val="26"/>
        </w:rPr>
        <w:t xml:space="preserve">проводит проверку </w:t>
      </w:r>
      <w:r w:rsidR="00C53DC5">
        <w:rPr>
          <w:sz w:val="26"/>
          <w:szCs w:val="26"/>
        </w:rPr>
        <w:t xml:space="preserve">соответствия </w:t>
      </w:r>
      <w:r w:rsidR="00E76CE9">
        <w:rPr>
          <w:sz w:val="26"/>
          <w:szCs w:val="26"/>
        </w:rPr>
        <w:t>информации, содержащейся в документах, поступивших по запросам</w:t>
      </w:r>
      <w:r w:rsidR="0093704A">
        <w:rPr>
          <w:sz w:val="26"/>
          <w:szCs w:val="26"/>
        </w:rPr>
        <w:t>,</w:t>
      </w:r>
      <w:r w:rsidR="00E76CE9">
        <w:rPr>
          <w:sz w:val="26"/>
          <w:szCs w:val="26"/>
        </w:rPr>
        <w:t xml:space="preserve"> </w:t>
      </w:r>
      <w:r w:rsidR="00C53DC5">
        <w:rPr>
          <w:sz w:val="26"/>
          <w:szCs w:val="26"/>
        </w:rPr>
        <w:t>документа</w:t>
      </w:r>
      <w:r w:rsidR="00E76CE9">
        <w:rPr>
          <w:sz w:val="26"/>
          <w:szCs w:val="26"/>
        </w:rPr>
        <w:t>м</w:t>
      </w:r>
      <w:r w:rsidR="00C53DC5">
        <w:rPr>
          <w:sz w:val="26"/>
          <w:szCs w:val="26"/>
        </w:rPr>
        <w:t xml:space="preserve"> и/или сведения</w:t>
      </w:r>
      <w:r w:rsidR="00C07789">
        <w:rPr>
          <w:sz w:val="26"/>
          <w:szCs w:val="26"/>
        </w:rPr>
        <w:t>м, указанным</w:t>
      </w:r>
      <w:r w:rsidR="00C53DC5">
        <w:rPr>
          <w:sz w:val="26"/>
          <w:szCs w:val="26"/>
        </w:rPr>
        <w:t xml:space="preserve"> в пункте 2.2 настоящего Порядка</w:t>
      </w:r>
      <w:r w:rsidR="0044425A">
        <w:rPr>
          <w:sz w:val="26"/>
          <w:szCs w:val="26"/>
        </w:rPr>
        <w:t>;</w:t>
      </w:r>
    </w:p>
    <w:p w14:paraId="6D6F522C" w14:textId="2655275C" w:rsidR="0044425A" w:rsidRDefault="0044425A" w:rsidP="00D21D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4B02E6">
        <w:rPr>
          <w:sz w:val="26"/>
          <w:szCs w:val="26"/>
        </w:rPr>
        <w:t xml:space="preserve">подготавливает проект распоряжения, издаваемого Главой города Норильска или </w:t>
      </w:r>
      <w:r w:rsidR="004B02E6" w:rsidRPr="004E1D0A">
        <w:rPr>
          <w:sz w:val="26"/>
          <w:szCs w:val="26"/>
        </w:rPr>
        <w:t>ин</w:t>
      </w:r>
      <w:r w:rsidR="004B02E6">
        <w:rPr>
          <w:sz w:val="26"/>
          <w:szCs w:val="26"/>
        </w:rPr>
        <w:t>ым</w:t>
      </w:r>
      <w:r w:rsidR="004B02E6" w:rsidRPr="004E1D0A">
        <w:rPr>
          <w:sz w:val="26"/>
          <w:szCs w:val="26"/>
        </w:rPr>
        <w:t xml:space="preserve"> уполномоченн</w:t>
      </w:r>
      <w:r w:rsidR="004B02E6">
        <w:rPr>
          <w:sz w:val="26"/>
          <w:szCs w:val="26"/>
        </w:rPr>
        <w:t>ым</w:t>
      </w:r>
      <w:r w:rsidR="004B02E6" w:rsidRPr="004E1D0A">
        <w:rPr>
          <w:sz w:val="26"/>
          <w:szCs w:val="26"/>
        </w:rPr>
        <w:t xml:space="preserve"> им лицо</w:t>
      </w:r>
      <w:r w:rsidR="004B02E6">
        <w:rPr>
          <w:sz w:val="26"/>
          <w:szCs w:val="26"/>
        </w:rPr>
        <w:t xml:space="preserve">м, </w:t>
      </w:r>
      <w:r w:rsidR="00614697">
        <w:rPr>
          <w:sz w:val="26"/>
          <w:szCs w:val="26"/>
        </w:rPr>
        <w:t xml:space="preserve">об образовании </w:t>
      </w:r>
      <w:r w:rsidR="00614697" w:rsidRPr="00504B95">
        <w:rPr>
          <w:sz w:val="26"/>
          <w:szCs w:val="26"/>
        </w:rPr>
        <w:t xml:space="preserve">технической комиссии </w:t>
      </w:r>
      <w:r w:rsidR="00614697">
        <w:rPr>
          <w:sz w:val="26"/>
          <w:szCs w:val="26"/>
        </w:rPr>
        <w:t>(далее – Комиссия)</w:t>
      </w:r>
      <w:r w:rsidR="00614697" w:rsidRPr="00504B95">
        <w:rPr>
          <w:sz w:val="26"/>
          <w:szCs w:val="26"/>
        </w:rPr>
        <w:t xml:space="preserve"> </w:t>
      </w:r>
      <w:r w:rsidR="00614697">
        <w:rPr>
          <w:sz w:val="26"/>
          <w:szCs w:val="26"/>
        </w:rPr>
        <w:t xml:space="preserve">и </w:t>
      </w:r>
      <w:r w:rsidR="00614697" w:rsidRPr="00504B95">
        <w:rPr>
          <w:sz w:val="26"/>
          <w:szCs w:val="26"/>
        </w:rPr>
        <w:t>установлени</w:t>
      </w:r>
      <w:r w:rsidR="00614697">
        <w:rPr>
          <w:sz w:val="26"/>
          <w:szCs w:val="26"/>
        </w:rPr>
        <w:t>и</w:t>
      </w:r>
      <w:r w:rsidR="00614697" w:rsidRPr="00504B95">
        <w:rPr>
          <w:sz w:val="26"/>
          <w:szCs w:val="26"/>
        </w:rPr>
        <w:t xml:space="preserve"> причины нарушения законодательства о градостроительной деятельности</w:t>
      </w:r>
      <w:r w:rsidR="00614697">
        <w:rPr>
          <w:sz w:val="26"/>
          <w:szCs w:val="26"/>
        </w:rPr>
        <w:t xml:space="preserve"> (далее – Р</w:t>
      </w:r>
      <w:r w:rsidR="008F286C">
        <w:rPr>
          <w:sz w:val="26"/>
          <w:szCs w:val="26"/>
        </w:rPr>
        <w:t>аспоряжение</w:t>
      </w:r>
      <w:r w:rsidR="00614697">
        <w:rPr>
          <w:sz w:val="26"/>
          <w:szCs w:val="26"/>
        </w:rPr>
        <w:t xml:space="preserve">) или об отказе в </w:t>
      </w:r>
      <w:r w:rsidR="00614697" w:rsidRPr="00DF1700">
        <w:rPr>
          <w:sz w:val="26"/>
          <w:szCs w:val="26"/>
        </w:rPr>
        <w:t>установлении</w:t>
      </w:r>
      <w:r w:rsidR="00614697" w:rsidRPr="00504B95">
        <w:rPr>
          <w:sz w:val="26"/>
          <w:szCs w:val="26"/>
        </w:rPr>
        <w:t xml:space="preserve"> причин нарушения законодательства о градостроительной деятельности</w:t>
      </w:r>
      <w:r w:rsidR="00C82909">
        <w:rPr>
          <w:sz w:val="26"/>
          <w:szCs w:val="26"/>
        </w:rPr>
        <w:t xml:space="preserve"> (</w:t>
      </w:r>
      <w:r w:rsidR="00E32FE0">
        <w:rPr>
          <w:sz w:val="26"/>
          <w:szCs w:val="26"/>
        </w:rPr>
        <w:t>далее – Р</w:t>
      </w:r>
      <w:r w:rsidR="008F286C">
        <w:rPr>
          <w:sz w:val="26"/>
          <w:szCs w:val="26"/>
        </w:rPr>
        <w:t xml:space="preserve">аспоряжение </w:t>
      </w:r>
      <w:r w:rsidR="00E32FE0">
        <w:rPr>
          <w:sz w:val="26"/>
          <w:szCs w:val="26"/>
        </w:rPr>
        <w:t>об отказе)</w:t>
      </w:r>
      <w:r w:rsidR="00B71D33">
        <w:rPr>
          <w:sz w:val="26"/>
          <w:szCs w:val="26"/>
        </w:rPr>
        <w:t>.</w:t>
      </w:r>
    </w:p>
    <w:p w14:paraId="08457B9D" w14:textId="09D1F978" w:rsidR="00FD0456" w:rsidRDefault="00952F47" w:rsidP="00D21D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2.4. </w:t>
      </w:r>
      <w:r w:rsidR="00D21D89" w:rsidRPr="00504B95">
        <w:rPr>
          <w:sz w:val="26"/>
          <w:szCs w:val="26"/>
        </w:rPr>
        <w:t xml:space="preserve"> </w:t>
      </w:r>
      <w:r w:rsidR="001C24FD">
        <w:rPr>
          <w:sz w:val="26"/>
          <w:szCs w:val="26"/>
        </w:rPr>
        <w:t>Р</w:t>
      </w:r>
      <w:r>
        <w:rPr>
          <w:sz w:val="26"/>
          <w:szCs w:val="26"/>
        </w:rPr>
        <w:t xml:space="preserve">аспоряжение </w:t>
      </w:r>
      <w:r w:rsidR="001C24FD">
        <w:rPr>
          <w:sz w:val="26"/>
          <w:szCs w:val="26"/>
        </w:rPr>
        <w:t xml:space="preserve">об отказе </w:t>
      </w:r>
      <w:r w:rsidR="00BE3CD3">
        <w:rPr>
          <w:sz w:val="26"/>
          <w:szCs w:val="26"/>
        </w:rPr>
        <w:t xml:space="preserve">принимается </w:t>
      </w:r>
      <w:r w:rsidR="002316E4">
        <w:rPr>
          <w:sz w:val="26"/>
          <w:szCs w:val="26"/>
        </w:rPr>
        <w:t xml:space="preserve">в </w:t>
      </w:r>
      <w:r w:rsidR="00BE3CD3">
        <w:rPr>
          <w:sz w:val="26"/>
          <w:szCs w:val="26"/>
        </w:rPr>
        <w:t>следующих</w:t>
      </w:r>
      <w:r w:rsidR="00FD0456">
        <w:rPr>
          <w:sz w:val="26"/>
          <w:szCs w:val="26"/>
        </w:rPr>
        <w:t xml:space="preserve"> случаях:</w:t>
      </w:r>
    </w:p>
    <w:p w14:paraId="5F9791E5" w14:textId="0DB1310D" w:rsidR="00F82D5A" w:rsidRDefault="00F82D5A" w:rsidP="00F82D5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6B5F12">
        <w:rPr>
          <w:sz w:val="26"/>
          <w:szCs w:val="26"/>
        </w:rPr>
        <w:t xml:space="preserve">если нарушение законодательства о градостроительной деятельности произошло не в результате случаев, указанных </w:t>
      </w:r>
      <w:r w:rsidR="00D6350C">
        <w:rPr>
          <w:sz w:val="26"/>
          <w:szCs w:val="26"/>
        </w:rPr>
        <w:t>в пункте</w:t>
      </w:r>
      <w:r>
        <w:rPr>
          <w:sz w:val="26"/>
          <w:szCs w:val="26"/>
        </w:rPr>
        <w:t xml:space="preserve"> 1.1 настоящего Порядка;</w:t>
      </w:r>
    </w:p>
    <w:p w14:paraId="5B5157F1" w14:textId="75042663" w:rsidR="00F82D5A" w:rsidRDefault="00FD0456" w:rsidP="00FD045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2316E4">
        <w:rPr>
          <w:sz w:val="26"/>
          <w:szCs w:val="26"/>
        </w:rPr>
        <w:t xml:space="preserve">если </w:t>
      </w:r>
      <w:r w:rsidR="00D21D89" w:rsidRPr="00504B95">
        <w:rPr>
          <w:sz w:val="26"/>
          <w:szCs w:val="26"/>
        </w:rPr>
        <w:t>незначительный размер вреда, причиненн</w:t>
      </w:r>
      <w:r w:rsidR="00F82D5A">
        <w:rPr>
          <w:sz w:val="26"/>
          <w:szCs w:val="26"/>
        </w:rPr>
        <w:t>ый</w:t>
      </w:r>
      <w:r w:rsidR="00D21D89" w:rsidRPr="00504B95">
        <w:rPr>
          <w:sz w:val="26"/>
          <w:szCs w:val="26"/>
        </w:rPr>
        <w:t xml:space="preserve"> имуществу физического или юридического лица, </w:t>
      </w:r>
      <w:r w:rsidR="00F82D5A">
        <w:rPr>
          <w:sz w:val="26"/>
          <w:szCs w:val="26"/>
        </w:rPr>
        <w:t xml:space="preserve">был </w:t>
      </w:r>
      <w:r w:rsidR="00D21D89" w:rsidRPr="00504B95">
        <w:rPr>
          <w:sz w:val="26"/>
          <w:szCs w:val="26"/>
        </w:rPr>
        <w:t xml:space="preserve">возмещен </w:t>
      </w:r>
      <w:r w:rsidR="00F82D5A">
        <w:rPr>
          <w:sz w:val="26"/>
          <w:szCs w:val="26"/>
        </w:rPr>
        <w:t xml:space="preserve">этому лицу с его согласия причинителем вреда (или иным лицом в случаях установленных действующим законодательством) </w:t>
      </w:r>
      <w:r w:rsidR="00D21D89" w:rsidRPr="00504B95">
        <w:rPr>
          <w:sz w:val="26"/>
          <w:szCs w:val="26"/>
        </w:rPr>
        <w:t xml:space="preserve">до </w:t>
      </w:r>
      <w:r w:rsidR="00F82D5A">
        <w:rPr>
          <w:sz w:val="26"/>
          <w:szCs w:val="26"/>
        </w:rPr>
        <w:t>издания Распоряжения;</w:t>
      </w:r>
    </w:p>
    <w:p w14:paraId="1FF31B54" w14:textId="2054B9A8" w:rsidR="00F82D5A" w:rsidRDefault="00F82D5A" w:rsidP="00FD045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2316E4" w:rsidRPr="002316E4">
        <w:rPr>
          <w:sz w:val="26"/>
          <w:szCs w:val="26"/>
        </w:rPr>
        <w:t xml:space="preserve"> </w:t>
      </w:r>
      <w:r w:rsidR="006B5F12">
        <w:rPr>
          <w:sz w:val="26"/>
          <w:szCs w:val="26"/>
        </w:rPr>
        <w:t>отсутствуют нарушения</w:t>
      </w:r>
      <w:r w:rsidR="002316E4" w:rsidRPr="00D21D89">
        <w:rPr>
          <w:sz w:val="26"/>
          <w:szCs w:val="26"/>
        </w:rPr>
        <w:t xml:space="preserve"> законодательства о градостроительной деятельности</w:t>
      </w:r>
      <w:r w:rsidR="002316E4">
        <w:rPr>
          <w:sz w:val="26"/>
          <w:szCs w:val="26"/>
        </w:rPr>
        <w:t>.</w:t>
      </w:r>
    </w:p>
    <w:p w14:paraId="22557DCD" w14:textId="0FEACFF2" w:rsidR="00952F47" w:rsidRDefault="00952F47" w:rsidP="00952F4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2.5. В Распоряжении должны быть указаны: </w:t>
      </w:r>
      <w:r w:rsidRPr="00504B95">
        <w:rPr>
          <w:sz w:val="26"/>
          <w:szCs w:val="26"/>
        </w:rPr>
        <w:t>основани</w:t>
      </w:r>
      <w:r>
        <w:rPr>
          <w:sz w:val="26"/>
          <w:szCs w:val="26"/>
        </w:rPr>
        <w:t>е</w:t>
      </w:r>
      <w:r w:rsidRPr="00504B95">
        <w:rPr>
          <w:sz w:val="26"/>
          <w:szCs w:val="26"/>
        </w:rPr>
        <w:t xml:space="preserve"> и цель</w:t>
      </w:r>
      <w:r>
        <w:rPr>
          <w:sz w:val="26"/>
          <w:szCs w:val="26"/>
        </w:rPr>
        <w:t xml:space="preserve"> работы Комиссии</w:t>
      </w:r>
      <w:r w:rsidRPr="00504B95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дата образования Комиссии, персональный </w:t>
      </w:r>
      <w:r w:rsidRPr="00504B95">
        <w:rPr>
          <w:sz w:val="26"/>
          <w:szCs w:val="26"/>
        </w:rPr>
        <w:t xml:space="preserve">состав </w:t>
      </w:r>
      <w:r>
        <w:rPr>
          <w:sz w:val="26"/>
          <w:szCs w:val="26"/>
        </w:rPr>
        <w:t>К</w:t>
      </w:r>
      <w:r w:rsidRPr="00504B95">
        <w:rPr>
          <w:sz w:val="26"/>
          <w:szCs w:val="26"/>
        </w:rPr>
        <w:t>омиссии</w:t>
      </w:r>
      <w:r>
        <w:rPr>
          <w:sz w:val="26"/>
          <w:szCs w:val="26"/>
        </w:rPr>
        <w:t xml:space="preserve"> (определяется,</w:t>
      </w:r>
      <w:r w:rsidRPr="00FD0456">
        <w:rPr>
          <w:sz w:val="26"/>
          <w:szCs w:val="26"/>
        </w:rPr>
        <w:t xml:space="preserve"> исходя из </w:t>
      </w:r>
      <w:r w:rsidRPr="00FD0456">
        <w:rPr>
          <w:sz w:val="26"/>
          <w:szCs w:val="26"/>
        </w:rPr>
        <w:lastRenderedPageBreak/>
        <w:t>обстоятельств нарушения законодательства о градостроительной деятельности</w:t>
      </w:r>
      <w:r>
        <w:rPr>
          <w:sz w:val="26"/>
          <w:szCs w:val="26"/>
        </w:rPr>
        <w:t xml:space="preserve">), период </w:t>
      </w:r>
      <w:r w:rsidRPr="00504B95">
        <w:rPr>
          <w:sz w:val="26"/>
          <w:szCs w:val="26"/>
        </w:rPr>
        <w:t xml:space="preserve">работы </w:t>
      </w:r>
      <w:r>
        <w:rPr>
          <w:sz w:val="26"/>
          <w:szCs w:val="26"/>
        </w:rPr>
        <w:t>К</w:t>
      </w:r>
      <w:r w:rsidRPr="00504B95">
        <w:rPr>
          <w:sz w:val="26"/>
          <w:szCs w:val="26"/>
        </w:rPr>
        <w:t>омиссии</w:t>
      </w:r>
      <w:r>
        <w:rPr>
          <w:sz w:val="26"/>
          <w:szCs w:val="26"/>
        </w:rPr>
        <w:t xml:space="preserve"> (с указанием даты начала и окончания ее работы)</w:t>
      </w:r>
      <w:r w:rsidRPr="00504B95">
        <w:rPr>
          <w:sz w:val="26"/>
          <w:szCs w:val="26"/>
        </w:rPr>
        <w:t>, который не может превышать двух месяцев с</w:t>
      </w:r>
      <w:r>
        <w:rPr>
          <w:sz w:val="26"/>
          <w:szCs w:val="26"/>
        </w:rPr>
        <w:t xml:space="preserve"> даты</w:t>
      </w:r>
      <w:r w:rsidRPr="00504B95">
        <w:rPr>
          <w:sz w:val="26"/>
          <w:szCs w:val="26"/>
        </w:rPr>
        <w:t xml:space="preserve"> образования </w:t>
      </w:r>
      <w:r>
        <w:rPr>
          <w:sz w:val="26"/>
          <w:szCs w:val="26"/>
        </w:rPr>
        <w:t>К</w:t>
      </w:r>
      <w:r w:rsidRPr="00504B95">
        <w:rPr>
          <w:sz w:val="26"/>
          <w:szCs w:val="26"/>
        </w:rPr>
        <w:t>омиссии до</w:t>
      </w:r>
      <w:r>
        <w:rPr>
          <w:sz w:val="26"/>
          <w:szCs w:val="26"/>
        </w:rPr>
        <w:t xml:space="preserve"> дня утверждения ее заключения.</w:t>
      </w:r>
    </w:p>
    <w:p w14:paraId="44C7EF66" w14:textId="77777777" w:rsidR="00952F47" w:rsidRDefault="00952F47" w:rsidP="00952F4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Распоряжение подлежит обязательному опубликованию в средствах массовой информации и на официальном сайте городского округа город Норильск в срок не позднее чем за 3 рабочих дня до даты начала работы Комиссии. </w:t>
      </w:r>
    </w:p>
    <w:p w14:paraId="4537F24C" w14:textId="116D1DAA" w:rsidR="00952F47" w:rsidRDefault="00952F47" w:rsidP="00952F4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Распоряжение об отказе указываются все причины отказа в </w:t>
      </w:r>
      <w:r w:rsidRPr="00DF1700">
        <w:rPr>
          <w:sz w:val="26"/>
          <w:szCs w:val="26"/>
        </w:rPr>
        <w:t>установлении</w:t>
      </w:r>
      <w:r w:rsidRPr="00504B95">
        <w:rPr>
          <w:sz w:val="26"/>
          <w:szCs w:val="26"/>
        </w:rPr>
        <w:t xml:space="preserve"> причин нарушения законодательства о градостроительной деятельности</w:t>
      </w:r>
      <w:r w:rsidR="006B5F12">
        <w:rPr>
          <w:sz w:val="26"/>
          <w:szCs w:val="26"/>
        </w:rPr>
        <w:t>, предусмотренные пунктом 2.4 Порядка.</w:t>
      </w:r>
    </w:p>
    <w:p w14:paraId="6DEA67D1" w14:textId="2217B33D" w:rsidR="00504B95" w:rsidRPr="00504B95" w:rsidRDefault="00D21D89" w:rsidP="006B5F1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04B95">
        <w:rPr>
          <w:sz w:val="26"/>
          <w:szCs w:val="26"/>
        </w:rPr>
        <w:t>2.6. Копия</w:t>
      </w:r>
      <w:r w:rsidR="002316E4">
        <w:rPr>
          <w:sz w:val="26"/>
          <w:szCs w:val="26"/>
        </w:rPr>
        <w:t xml:space="preserve"> Распоряжения или Распоряжения об отказе </w:t>
      </w:r>
      <w:r w:rsidRPr="00504B95">
        <w:rPr>
          <w:sz w:val="26"/>
          <w:szCs w:val="26"/>
        </w:rPr>
        <w:t xml:space="preserve">направляется (вручается) </w:t>
      </w:r>
      <w:r w:rsidR="00DA7146">
        <w:rPr>
          <w:sz w:val="26"/>
          <w:szCs w:val="26"/>
        </w:rPr>
        <w:t>У</w:t>
      </w:r>
      <w:r w:rsidR="002316E4">
        <w:rPr>
          <w:sz w:val="26"/>
          <w:szCs w:val="26"/>
        </w:rPr>
        <w:t xml:space="preserve">ГиЗ лицу, </w:t>
      </w:r>
      <w:r w:rsidRPr="00504B95">
        <w:rPr>
          <w:sz w:val="26"/>
          <w:szCs w:val="26"/>
        </w:rPr>
        <w:t>указанному в</w:t>
      </w:r>
      <w:r w:rsidR="00504B95" w:rsidRPr="00504B95">
        <w:rPr>
          <w:sz w:val="26"/>
          <w:szCs w:val="26"/>
        </w:rPr>
        <w:t xml:space="preserve"> </w:t>
      </w:r>
      <w:r w:rsidR="002316E4">
        <w:rPr>
          <w:sz w:val="26"/>
          <w:szCs w:val="26"/>
        </w:rPr>
        <w:t xml:space="preserve">абзацах первом – четвёртом </w:t>
      </w:r>
      <w:r w:rsidR="00504B95" w:rsidRPr="00504B95">
        <w:rPr>
          <w:sz w:val="26"/>
          <w:szCs w:val="26"/>
        </w:rPr>
        <w:t>пункт</w:t>
      </w:r>
      <w:r w:rsidR="002316E4">
        <w:rPr>
          <w:sz w:val="26"/>
          <w:szCs w:val="26"/>
        </w:rPr>
        <w:t>а</w:t>
      </w:r>
      <w:r w:rsidR="00504B95" w:rsidRPr="00504B95">
        <w:rPr>
          <w:sz w:val="26"/>
          <w:szCs w:val="26"/>
        </w:rPr>
        <w:t xml:space="preserve"> 2.2 настоящего Порядка</w:t>
      </w:r>
      <w:r w:rsidR="00E85CA6">
        <w:rPr>
          <w:sz w:val="26"/>
          <w:szCs w:val="26"/>
        </w:rPr>
        <w:t>,</w:t>
      </w:r>
      <w:r w:rsidR="002316E4">
        <w:rPr>
          <w:sz w:val="26"/>
          <w:szCs w:val="26"/>
        </w:rPr>
        <w:t xml:space="preserve"> в срок не позднее 30 календарных дней </w:t>
      </w:r>
      <w:r w:rsidR="00CC24B1">
        <w:rPr>
          <w:sz w:val="26"/>
          <w:szCs w:val="26"/>
        </w:rPr>
        <w:t xml:space="preserve">с даты поступления в УГиЗ </w:t>
      </w:r>
      <w:r w:rsidR="00D6350C">
        <w:rPr>
          <w:sz w:val="26"/>
          <w:szCs w:val="26"/>
        </w:rPr>
        <w:t>документов</w:t>
      </w:r>
      <w:r w:rsidR="00E21136">
        <w:rPr>
          <w:sz w:val="26"/>
          <w:szCs w:val="26"/>
        </w:rPr>
        <w:t xml:space="preserve"> этого лица. </w:t>
      </w:r>
    </w:p>
    <w:p w14:paraId="5BDC5232" w14:textId="61BAA77E" w:rsidR="00504B95" w:rsidRDefault="00504B95" w:rsidP="00FD0456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FD0456">
        <w:rPr>
          <w:sz w:val="26"/>
          <w:szCs w:val="26"/>
        </w:rPr>
        <w:t xml:space="preserve">3. </w:t>
      </w:r>
      <w:r w:rsidR="007A72CD">
        <w:rPr>
          <w:sz w:val="26"/>
          <w:szCs w:val="26"/>
        </w:rPr>
        <w:t>Состав и деятельность т</w:t>
      </w:r>
      <w:r w:rsidRPr="00FD0456">
        <w:rPr>
          <w:sz w:val="26"/>
          <w:szCs w:val="26"/>
        </w:rPr>
        <w:t>ехническ</w:t>
      </w:r>
      <w:r w:rsidR="007A72CD">
        <w:rPr>
          <w:sz w:val="26"/>
          <w:szCs w:val="26"/>
        </w:rPr>
        <w:t>ой комиссии</w:t>
      </w:r>
    </w:p>
    <w:p w14:paraId="12AA4270" w14:textId="77777777" w:rsidR="00FD0456" w:rsidRPr="00FD0456" w:rsidRDefault="00FD0456" w:rsidP="00FD0456">
      <w:pPr>
        <w:autoSpaceDE w:val="0"/>
        <w:autoSpaceDN w:val="0"/>
        <w:adjustRightInd w:val="0"/>
        <w:rPr>
          <w:sz w:val="26"/>
          <w:szCs w:val="26"/>
        </w:rPr>
      </w:pPr>
    </w:p>
    <w:p w14:paraId="417681CC" w14:textId="209E817C" w:rsidR="007A72CD" w:rsidRDefault="00D21D89" w:rsidP="00D21D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D0456">
        <w:rPr>
          <w:sz w:val="26"/>
          <w:szCs w:val="26"/>
        </w:rPr>
        <w:t xml:space="preserve">3.1. </w:t>
      </w:r>
      <w:r w:rsidR="003A75FB">
        <w:rPr>
          <w:sz w:val="26"/>
          <w:szCs w:val="26"/>
        </w:rPr>
        <w:t>Комиссия</w:t>
      </w:r>
      <w:r w:rsidRPr="00FD0456">
        <w:rPr>
          <w:sz w:val="26"/>
          <w:szCs w:val="26"/>
        </w:rPr>
        <w:t xml:space="preserve"> не является постоянно действующим органом и созда</w:t>
      </w:r>
      <w:r w:rsidR="007A72CD">
        <w:rPr>
          <w:sz w:val="26"/>
          <w:szCs w:val="26"/>
        </w:rPr>
        <w:t xml:space="preserve">ется </w:t>
      </w:r>
      <w:r w:rsidR="003A75FB">
        <w:rPr>
          <w:sz w:val="26"/>
          <w:szCs w:val="26"/>
        </w:rPr>
        <w:t>для рассмотрения</w:t>
      </w:r>
      <w:r w:rsidR="007A72CD">
        <w:rPr>
          <w:sz w:val="26"/>
          <w:szCs w:val="26"/>
        </w:rPr>
        <w:t xml:space="preserve"> каждо</w:t>
      </w:r>
      <w:r w:rsidR="003A75FB">
        <w:rPr>
          <w:sz w:val="26"/>
          <w:szCs w:val="26"/>
        </w:rPr>
        <w:t>го</w:t>
      </w:r>
      <w:r w:rsidR="007A72CD">
        <w:rPr>
          <w:sz w:val="26"/>
          <w:szCs w:val="26"/>
        </w:rPr>
        <w:t xml:space="preserve"> </w:t>
      </w:r>
      <w:r w:rsidR="003A75FB">
        <w:rPr>
          <w:sz w:val="26"/>
          <w:szCs w:val="26"/>
        </w:rPr>
        <w:t>конкретного</w:t>
      </w:r>
      <w:r w:rsidR="007A72CD">
        <w:rPr>
          <w:sz w:val="26"/>
          <w:szCs w:val="26"/>
        </w:rPr>
        <w:t xml:space="preserve"> </w:t>
      </w:r>
      <w:r w:rsidR="00BE3CD3">
        <w:rPr>
          <w:sz w:val="26"/>
          <w:szCs w:val="26"/>
        </w:rPr>
        <w:t>случая</w:t>
      </w:r>
      <w:r w:rsidR="00043838">
        <w:rPr>
          <w:sz w:val="26"/>
          <w:szCs w:val="26"/>
        </w:rPr>
        <w:t xml:space="preserve"> на основании Распоряжения</w:t>
      </w:r>
      <w:r w:rsidR="007A72CD">
        <w:rPr>
          <w:sz w:val="26"/>
          <w:szCs w:val="26"/>
        </w:rPr>
        <w:t>.</w:t>
      </w:r>
    </w:p>
    <w:p w14:paraId="1EF9ACF4" w14:textId="3707B024" w:rsidR="00FA19D1" w:rsidRDefault="00D21D89" w:rsidP="00D21D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D0456">
        <w:rPr>
          <w:sz w:val="26"/>
          <w:szCs w:val="26"/>
        </w:rPr>
        <w:t xml:space="preserve">3.2. В состав </w:t>
      </w:r>
      <w:r w:rsidR="00403F20">
        <w:rPr>
          <w:sz w:val="26"/>
          <w:szCs w:val="26"/>
        </w:rPr>
        <w:t>К</w:t>
      </w:r>
      <w:r w:rsidRPr="00FD0456">
        <w:rPr>
          <w:sz w:val="26"/>
          <w:szCs w:val="26"/>
        </w:rPr>
        <w:t>омиссии включаются представите</w:t>
      </w:r>
      <w:r w:rsidR="00FA19D1">
        <w:rPr>
          <w:sz w:val="26"/>
          <w:szCs w:val="26"/>
        </w:rPr>
        <w:t>ли:</w:t>
      </w:r>
    </w:p>
    <w:p w14:paraId="1CE88CCF" w14:textId="3E0A89A6" w:rsidR="00FA19D1" w:rsidRDefault="00FA19D1" w:rsidP="00D21D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У</w:t>
      </w:r>
      <w:r w:rsidR="004F61E8">
        <w:rPr>
          <w:sz w:val="26"/>
          <w:szCs w:val="26"/>
        </w:rPr>
        <w:t>ГиЗ</w:t>
      </w:r>
      <w:r w:rsidRPr="007C2043">
        <w:rPr>
          <w:sz w:val="26"/>
          <w:szCs w:val="26"/>
        </w:rPr>
        <w:t xml:space="preserve">, Управления экологии Администрации города Норильска, Управления имущества Администрации города Норильска, Управления городского </w:t>
      </w:r>
      <w:r>
        <w:rPr>
          <w:sz w:val="26"/>
          <w:szCs w:val="26"/>
        </w:rPr>
        <w:t>хозяйства Администрации города Норильска</w:t>
      </w:r>
      <w:r w:rsidR="002B21DF">
        <w:rPr>
          <w:sz w:val="26"/>
          <w:szCs w:val="26"/>
        </w:rPr>
        <w:t xml:space="preserve">, </w:t>
      </w:r>
      <w:r w:rsidR="004F61E8">
        <w:rPr>
          <w:sz w:val="26"/>
          <w:szCs w:val="26"/>
        </w:rPr>
        <w:t>м</w:t>
      </w:r>
      <w:r w:rsidR="002B21DF" w:rsidRPr="002B21DF">
        <w:rPr>
          <w:sz w:val="26"/>
          <w:szCs w:val="26"/>
        </w:rPr>
        <w:t>униципально</w:t>
      </w:r>
      <w:r w:rsidR="004F61E8">
        <w:rPr>
          <w:sz w:val="26"/>
          <w:szCs w:val="26"/>
        </w:rPr>
        <w:t>го</w:t>
      </w:r>
      <w:r w:rsidR="002B21DF" w:rsidRPr="002B21DF">
        <w:rPr>
          <w:sz w:val="26"/>
          <w:szCs w:val="26"/>
        </w:rPr>
        <w:t xml:space="preserve"> казенно</w:t>
      </w:r>
      <w:r w:rsidR="004F61E8">
        <w:rPr>
          <w:sz w:val="26"/>
          <w:szCs w:val="26"/>
        </w:rPr>
        <w:t>го</w:t>
      </w:r>
      <w:r w:rsidR="002B21DF" w:rsidRPr="002B21DF">
        <w:rPr>
          <w:sz w:val="26"/>
          <w:szCs w:val="26"/>
        </w:rPr>
        <w:t xml:space="preserve"> учреждени</w:t>
      </w:r>
      <w:r w:rsidR="004F61E8">
        <w:rPr>
          <w:sz w:val="26"/>
          <w:szCs w:val="26"/>
        </w:rPr>
        <w:t>я</w:t>
      </w:r>
      <w:r w:rsidR="002B21DF" w:rsidRPr="002B21DF">
        <w:rPr>
          <w:sz w:val="26"/>
          <w:szCs w:val="26"/>
        </w:rPr>
        <w:t> «Управление капитальных ремонтов и строительства»</w:t>
      </w:r>
      <w:r>
        <w:rPr>
          <w:sz w:val="26"/>
          <w:szCs w:val="26"/>
        </w:rPr>
        <w:t>;</w:t>
      </w:r>
    </w:p>
    <w:p w14:paraId="4D3C232A" w14:textId="7B52CD83" w:rsidR="00FA19D1" w:rsidRPr="00FA19D1" w:rsidRDefault="00FA19D1" w:rsidP="00D21D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D7568">
        <w:rPr>
          <w:color w:val="000000"/>
          <w:spacing w:val="2"/>
          <w:sz w:val="26"/>
          <w:szCs w:val="26"/>
        </w:rPr>
        <w:t>Талнахского территориального управления, Кайерканского территориального управления, Снежногорского территориального управления</w:t>
      </w:r>
      <w:r w:rsidR="00403F20">
        <w:rPr>
          <w:color w:val="000000"/>
          <w:spacing w:val="2"/>
          <w:sz w:val="26"/>
          <w:szCs w:val="26"/>
        </w:rPr>
        <w:t xml:space="preserve"> (в случае рассмотрения </w:t>
      </w:r>
      <w:r w:rsidR="00403F20" w:rsidRPr="00504B95">
        <w:rPr>
          <w:sz w:val="26"/>
          <w:szCs w:val="26"/>
        </w:rPr>
        <w:t>нарушени</w:t>
      </w:r>
      <w:r w:rsidR="00403F20">
        <w:rPr>
          <w:sz w:val="26"/>
          <w:szCs w:val="26"/>
        </w:rPr>
        <w:t>й</w:t>
      </w:r>
      <w:r w:rsidR="00403F20" w:rsidRPr="00504B95">
        <w:rPr>
          <w:sz w:val="26"/>
          <w:szCs w:val="26"/>
        </w:rPr>
        <w:t xml:space="preserve"> законодательства о градостроительной </w:t>
      </w:r>
      <w:r w:rsidR="00BE3CD3" w:rsidRPr="00504B95">
        <w:rPr>
          <w:sz w:val="26"/>
          <w:szCs w:val="26"/>
        </w:rPr>
        <w:t>деятельности</w:t>
      </w:r>
      <w:r w:rsidR="00403F20">
        <w:rPr>
          <w:color w:val="000000"/>
          <w:spacing w:val="2"/>
          <w:sz w:val="26"/>
          <w:szCs w:val="26"/>
        </w:rPr>
        <w:t xml:space="preserve"> отношении объектов капитального строительства, расположенных на их</w:t>
      </w:r>
      <w:r w:rsidR="00A70873">
        <w:rPr>
          <w:color w:val="000000"/>
          <w:spacing w:val="2"/>
          <w:sz w:val="26"/>
          <w:szCs w:val="26"/>
        </w:rPr>
        <w:t xml:space="preserve"> </w:t>
      </w:r>
      <w:r w:rsidR="00403F20">
        <w:rPr>
          <w:color w:val="000000"/>
          <w:spacing w:val="2"/>
          <w:sz w:val="26"/>
          <w:szCs w:val="26"/>
        </w:rPr>
        <w:t>территории)</w:t>
      </w:r>
      <w:r w:rsidR="00BD7568">
        <w:rPr>
          <w:color w:val="000000"/>
          <w:spacing w:val="2"/>
          <w:sz w:val="26"/>
          <w:szCs w:val="26"/>
        </w:rPr>
        <w:t>;</w:t>
      </w:r>
    </w:p>
    <w:p w14:paraId="6E23DB87" w14:textId="51F6751C" w:rsidR="00BD7568" w:rsidRDefault="00FA19D1" w:rsidP="00D21D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D7568">
        <w:rPr>
          <w:sz w:val="26"/>
          <w:szCs w:val="26"/>
        </w:rPr>
        <w:t>краевого государственного автономного учреждения «Красноярская краевая государственная экспертиза» (по согласованию);</w:t>
      </w:r>
    </w:p>
    <w:p w14:paraId="2B19B37F" w14:textId="48D90357" w:rsidR="00BD7568" w:rsidRDefault="00BD7568" w:rsidP="00D21D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Службы</w:t>
      </w:r>
      <w:r w:rsidR="00D21D89" w:rsidRPr="00FD0456">
        <w:rPr>
          <w:sz w:val="26"/>
          <w:szCs w:val="26"/>
        </w:rPr>
        <w:t xml:space="preserve"> строительного надзора</w:t>
      </w:r>
      <w:r>
        <w:rPr>
          <w:sz w:val="26"/>
          <w:szCs w:val="26"/>
        </w:rPr>
        <w:t xml:space="preserve"> и жилищного контроля</w:t>
      </w:r>
      <w:r w:rsidR="00D21D89" w:rsidRPr="00FD0456">
        <w:rPr>
          <w:sz w:val="26"/>
          <w:szCs w:val="26"/>
        </w:rPr>
        <w:t xml:space="preserve"> </w:t>
      </w:r>
      <w:r>
        <w:rPr>
          <w:sz w:val="26"/>
          <w:szCs w:val="26"/>
        </w:rPr>
        <w:t>Красноярского края (по согласованию);</w:t>
      </w:r>
    </w:p>
    <w:p w14:paraId="446D6478" w14:textId="0E1A1527" w:rsidR="00FA19D1" w:rsidRDefault="00BD7568" w:rsidP="00D21D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D21D89" w:rsidRPr="00FD0456">
        <w:rPr>
          <w:sz w:val="26"/>
          <w:szCs w:val="26"/>
        </w:rPr>
        <w:t>специализированных экспертных организаций в области проектирования и с</w:t>
      </w:r>
      <w:r w:rsidR="00FA19D1">
        <w:rPr>
          <w:sz w:val="26"/>
          <w:szCs w:val="26"/>
        </w:rPr>
        <w:t>троительства (по согласованию);</w:t>
      </w:r>
    </w:p>
    <w:p w14:paraId="3FA4FF42" w14:textId="297B0F51" w:rsidR="00FA19D1" w:rsidRDefault="00FA19D1" w:rsidP="00D21D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D21D89" w:rsidRPr="00FD0456">
        <w:rPr>
          <w:sz w:val="26"/>
          <w:szCs w:val="26"/>
        </w:rPr>
        <w:t xml:space="preserve">иных органов государственной власти </w:t>
      </w:r>
      <w:r w:rsidR="002413C3">
        <w:rPr>
          <w:sz w:val="26"/>
          <w:szCs w:val="26"/>
        </w:rPr>
        <w:t>Красноярского края</w:t>
      </w:r>
      <w:r w:rsidR="00D21D89" w:rsidRPr="00FD0456">
        <w:rPr>
          <w:sz w:val="26"/>
          <w:szCs w:val="26"/>
        </w:rPr>
        <w:t xml:space="preserve">, органов местного самоуправления </w:t>
      </w:r>
      <w:r w:rsidR="002413C3">
        <w:rPr>
          <w:rFonts w:eastAsia="Calibri"/>
          <w:bCs/>
          <w:sz w:val="26"/>
          <w:szCs w:val="26"/>
          <w:lang w:eastAsia="en-US"/>
        </w:rPr>
        <w:t xml:space="preserve">муниципального образования </w:t>
      </w:r>
      <w:r w:rsidR="002413C3" w:rsidRPr="00CF7195">
        <w:rPr>
          <w:rFonts w:eastAsia="Calibri"/>
          <w:bCs/>
          <w:sz w:val="26"/>
          <w:szCs w:val="26"/>
          <w:lang w:eastAsia="en-US"/>
        </w:rPr>
        <w:t>город Норильск</w:t>
      </w:r>
      <w:r w:rsidR="00D21D89" w:rsidRPr="00FD0456">
        <w:rPr>
          <w:sz w:val="26"/>
          <w:szCs w:val="26"/>
        </w:rPr>
        <w:t xml:space="preserve"> и организаций (по согласов</w:t>
      </w:r>
      <w:r>
        <w:rPr>
          <w:sz w:val="26"/>
          <w:szCs w:val="26"/>
        </w:rPr>
        <w:t>анию).</w:t>
      </w:r>
    </w:p>
    <w:p w14:paraId="3180B839" w14:textId="77777777" w:rsidR="00CE6AA9" w:rsidRDefault="00DD3BAE" w:rsidP="00D21D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Председателем Комиссии является </w:t>
      </w:r>
      <w:r w:rsidR="00D21D89" w:rsidRPr="00FD0456">
        <w:rPr>
          <w:sz w:val="26"/>
          <w:szCs w:val="26"/>
        </w:rPr>
        <w:t xml:space="preserve">заместитель </w:t>
      </w:r>
      <w:r w:rsidR="002413C3">
        <w:rPr>
          <w:sz w:val="26"/>
          <w:szCs w:val="26"/>
        </w:rPr>
        <w:t>Г</w:t>
      </w:r>
      <w:r w:rsidR="00D21D89" w:rsidRPr="00FD0456">
        <w:rPr>
          <w:sz w:val="26"/>
          <w:szCs w:val="26"/>
        </w:rPr>
        <w:t xml:space="preserve">лавы </w:t>
      </w:r>
      <w:r w:rsidR="002413C3">
        <w:rPr>
          <w:sz w:val="26"/>
          <w:szCs w:val="26"/>
        </w:rPr>
        <w:t>города Норильска по городскому хозяйству</w:t>
      </w:r>
      <w:r>
        <w:rPr>
          <w:sz w:val="26"/>
          <w:szCs w:val="26"/>
        </w:rPr>
        <w:t xml:space="preserve"> или лицо, исполняющее его полномочия по должности.</w:t>
      </w:r>
    </w:p>
    <w:p w14:paraId="61E9BE8A" w14:textId="32282911" w:rsidR="002413C3" w:rsidRDefault="00D21D89" w:rsidP="00D21D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D0456">
        <w:rPr>
          <w:sz w:val="26"/>
          <w:szCs w:val="26"/>
        </w:rPr>
        <w:t>3.3. Заинтересованные лица, а также представители граждан и их объединений могут принимать участие в качестве наблюдателей в работе</w:t>
      </w:r>
      <w:r w:rsidR="00BD3F9C">
        <w:rPr>
          <w:sz w:val="26"/>
          <w:szCs w:val="26"/>
        </w:rPr>
        <w:t xml:space="preserve"> Комиссии</w:t>
      </w:r>
      <w:r w:rsidRPr="00FD0456">
        <w:rPr>
          <w:sz w:val="26"/>
          <w:szCs w:val="26"/>
        </w:rPr>
        <w:t>.</w:t>
      </w:r>
    </w:p>
    <w:p w14:paraId="38B3404F" w14:textId="3FCE0E7C" w:rsidR="00BD3F9C" w:rsidRDefault="005A6D7A" w:rsidP="00D21D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Решение о</w:t>
      </w:r>
      <w:r w:rsidR="00635210">
        <w:rPr>
          <w:sz w:val="26"/>
          <w:szCs w:val="26"/>
        </w:rPr>
        <w:t xml:space="preserve"> допуске указанных лиц к участию в работе Комиссии (или об отказе в их допуске)</w:t>
      </w:r>
      <w:r>
        <w:rPr>
          <w:sz w:val="26"/>
          <w:szCs w:val="26"/>
        </w:rPr>
        <w:t xml:space="preserve"> принимается Комиссией.</w:t>
      </w:r>
    </w:p>
    <w:p w14:paraId="1B884586" w14:textId="0B348807" w:rsidR="002413C3" w:rsidRDefault="005A6D7A" w:rsidP="00D21D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3.4. Заседание К</w:t>
      </w:r>
      <w:r w:rsidR="00D21D89" w:rsidRPr="00FD0456">
        <w:rPr>
          <w:sz w:val="26"/>
          <w:szCs w:val="26"/>
        </w:rPr>
        <w:t xml:space="preserve">омиссии считается правомочным, если в нем принимают участие более половины ее членов. В случае отсутствия члена </w:t>
      </w:r>
      <w:r w:rsidR="00C41887">
        <w:rPr>
          <w:sz w:val="26"/>
          <w:szCs w:val="26"/>
        </w:rPr>
        <w:t>К</w:t>
      </w:r>
      <w:r w:rsidR="00D21D89" w:rsidRPr="00FD0456">
        <w:rPr>
          <w:sz w:val="26"/>
          <w:szCs w:val="26"/>
        </w:rPr>
        <w:t xml:space="preserve">омиссии на заседании он имеет право изложить </w:t>
      </w:r>
      <w:r w:rsidR="002413C3">
        <w:rPr>
          <w:sz w:val="26"/>
          <w:szCs w:val="26"/>
        </w:rPr>
        <w:t>свое мнение в письменной форме.</w:t>
      </w:r>
    </w:p>
    <w:p w14:paraId="77DC6B59" w14:textId="5AE0AC51" w:rsidR="002413C3" w:rsidRDefault="00C41887" w:rsidP="00D21D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Решения К</w:t>
      </w:r>
      <w:r w:rsidR="00D21D89" w:rsidRPr="00FD0456">
        <w:rPr>
          <w:sz w:val="26"/>
          <w:szCs w:val="26"/>
        </w:rPr>
        <w:t xml:space="preserve">омиссии принимаются большинством голосов присутствующих на заседании членов </w:t>
      </w:r>
      <w:r>
        <w:rPr>
          <w:sz w:val="26"/>
          <w:szCs w:val="26"/>
        </w:rPr>
        <w:t>К</w:t>
      </w:r>
      <w:r w:rsidR="00D21D89" w:rsidRPr="00FD0456">
        <w:rPr>
          <w:sz w:val="26"/>
          <w:szCs w:val="26"/>
        </w:rPr>
        <w:t>омиссии</w:t>
      </w:r>
      <w:r>
        <w:rPr>
          <w:sz w:val="26"/>
          <w:szCs w:val="26"/>
        </w:rPr>
        <w:t>. При равенстве голосов членов К</w:t>
      </w:r>
      <w:r w:rsidR="00D21D89" w:rsidRPr="00FD0456">
        <w:rPr>
          <w:sz w:val="26"/>
          <w:szCs w:val="26"/>
        </w:rPr>
        <w:t>омиссии голос председател</w:t>
      </w:r>
      <w:r>
        <w:rPr>
          <w:sz w:val="26"/>
          <w:szCs w:val="26"/>
        </w:rPr>
        <w:t>я Комиссии я</w:t>
      </w:r>
      <w:r w:rsidR="002413C3">
        <w:rPr>
          <w:sz w:val="26"/>
          <w:szCs w:val="26"/>
        </w:rPr>
        <w:t>вляется решающим.</w:t>
      </w:r>
    </w:p>
    <w:p w14:paraId="63C43BB1" w14:textId="681BB472" w:rsidR="002413C3" w:rsidRDefault="00D21D89" w:rsidP="00D21D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D0456">
        <w:rPr>
          <w:sz w:val="26"/>
          <w:szCs w:val="26"/>
        </w:rPr>
        <w:lastRenderedPageBreak/>
        <w:t xml:space="preserve">3.5. </w:t>
      </w:r>
      <w:r w:rsidR="00635210">
        <w:rPr>
          <w:sz w:val="26"/>
          <w:szCs w:val="26"/>
        </w:rPr>
        <w:t>Председатель Комиссии руководить деятельностью Комиссии</w:t>
      </w:r>
      <w:r w:rsidRPr="00FD0456">
        <w:rPr>
          <w:sz w:val="26"/>
          <w:szCs w:val="26"/>
        </w:rPr>
        <w:t xml:space="preserve">, принимает необходимые меры по обеспечению выполнения поставленных </w:t>
      </w:r>
      <w:r w:rsidR="0097170B">
        <w:rPr>
          <w:sz w:val="26"/>
          <w:szCs w:val="26"/>
        </w:rPr>
        <w:t xml:space="preserve">перед Комиссией </w:t>
      </w:r>
      <w:r w:rsidRPr="00FD0456">
        <w:rPr>
          <w:sz w:val="26"/>
          <w:szCs w:val="26"/>
        </w:rPr>
        <w:t>целей, организует ее работу, распределяет обязанности сре</w:t>
      </w:r>
      <w:r w:rsidR="002413C3">
        <w:rPr>
          <w:sz w:val="26"/>
          <w:szCs w:val="26"/>
        </w:rPr>
        <w:t xml:space="preserve">ди членов </w:t>
      </w:r>
      <w:r w:rsidR="00C20F5E">
        <w:rPr>
          <w:sz w:val="26"/>
          <w:szCs w:val="26"/>
        </w:rPr>
        <w:t>Комиссии</w:t>
      </w:r>
      <w:r w:rsidR="002413C3">
        <w:rPr>
          <w:sz w:val="26"/>
          <w:szCs w:val="26"/>
        </w:rPr>
        <w:t>.</w:t>
      </w:r>
    </w:p>
    <w:p w14:paraId="7421C629" w14:textId="2C6C0DCA" w:rsidR="002413C3" w:rsidRDefault="0097170B" w:rsidP="00D21D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3.6. </w:t>
      </w:r>
      <w:r w:rsidR="002413C3">
        <w:rPr>
          <w:sz w:val="26"/>
          <w:szCs w:val="26"/>
        </w:rPr>
        <w:t xml:space="preserve">Секретарь </w:t>
      </w:r>
      <w:r w:rsidR="005D57F7">
        <w:rPr>
          <w:sz w:val="26"/>
          <w:szCs w:val="26"/>
        </w:rPr>
        <w:t>К</w:t>
      </w:r>
      <w:r w:rsidR="002413C3">
        <w:rPr>
          <w:sz w:val="26"/>
          <w:szCs w:val="26"/>
        </w:rPr>
        <w:t>омиссии</w:t>
      </w:r>
      <w:r>
        <w:rPr>
          <w:sz w:val="26"/>
          <w:szCs w:val="26"/>
        </w:rPr>
        <w:t xml:space="preserve"> назначается Председатель Комиссии из числа членов Комиссии </w:t>
      </w:r>
      <w:r w:rsidR="00A67763">
        <w:rPr>
          <w:sz w:val="26"/>
          <w:szCs w:val="26"/>
        </w:rPr>
        <w:t xml:space="preserve">на ее первом заседании </w:t>
      </w:r>
      <w:r>
        <w:rPr>
          <w:sz w:val="26"/>
          <w:szCs w:val="26"/>
        </w:rPr>
        <w:t>и</w:t>
      </w:r>
      <w:r w:rsidR="002413C3">
        <w:rPr>
          <w:sz w:val="26"/>
          <w:szCs w:val="26"/>
        </w:rPr>
        <w:t>:</w:t>
      </w:r>
    </w:p>
    <w:p w14:paraId="71E189BB" w14:textId="3675FAA9" w:rsidR="002413C3" w:rsidRDefault="002413C3" w:rsidP="00D21D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D21D89" w:rsidRPr="00FD0456">
        <w:rPr>
          <w:sz w:val="26"/>
          <w:szCs w:val="26"/>
        </w:rPr>
        <w:t>осуществляет организационные мероприятия по подготовке и</w:t>
      </w:r>
      <w:r>
        <w:rPr>
          <w:sz w:val="26"/>
          <w:szCs w:val="26"/>
        </w:rPr>
        <w:t xml:space="preserve"> проведению заседаний </w:t>
      </w:r>
      <w:r w:rsidR="00A67763">
        <w:rPr>
          <w:sz w:val="26"/>
          <w:szCs w:val="26"/>
        </w:rPr>
        <w:t>К</w:t>
      </w:r>
      <w:r>
        <w:rPr>
          <w:sz w:val="26"/>
          <w:szCs w:val="26"/>
        </w:rPr>
        <w:t>омиссии;</w:t>
      </w:r>
    </w:p>
    <w:p w14:paraId="30DF46B7" w14:textId="3E77B25A" w:rsidR="002413C3" w:rsidRDefault="002413C3" w:rsidP="00D21D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D21D89" w:rsidRPr="00FD0456">
        <w:rPr>
          <w:sz w:val="26"/>
          <w:szCs w:val="26"/>
        </w:rPr>
        <w:t>ведет и</w:t>
      </w:r>
      <w:r w:rsidR="00A67763">
        <w:rPr>
          <w:sz w:val="26"/>
          <w:szCs w:val="26"/>
        </w:rPr>
        <w:t xml:space="preserve"> оформляет протоколы заседаний К</w:t>
      </w:r>
      <w:r w:rsidR="00D21D89" w:rsidRPr="00FD0456">
        <w:rPr>
          <w:sz w:val="26"/>
          <w:szCs w:val="26"/>
        </w:rPr>
        <w:t>омиссии</w:t>
      </w:r>
      <w:r w:rsidR="00F97FE9">
        <w:rPr>
          <w:sz w:val="26"/>
          <w:szCs w:val="26"/>
        </w:rPr>
        <w:t xml:space="preserve">, </w:t>
      </w:r>
      <w:r w:rsidR="00D21D89" w:rsidRPr="00FD0456">
        <w:rPr>
          <w:sz w:val="26"/>
          <w:szCs w:val="26"/>
        </w:rPr>
        <w:t xml:space="preserve">обеспечивает хранение протоколов </w:t>
      </w:r>
      <w:r>
        <w:rPr>
          <w:sz w:val="26"/>
          <w:szCs w:val="26"/>
        </w:rPr>
        <w:t xml:space="preserve">заседаний </w:t>
      </w:r>
      <w:r w:rsidR="00A67763">
        <w:rPr>
          <w:sz w:val="26"/>
          <w:szCs w:val="26"/>
        </w:rPr>
        <w:t>К</w:t>
      </w:r>
      <w:r>
        <w:rPr>
          <w:sz w:val="26"/>
          <w:szCs w:val="26"/>
        </w:rPr>
        <w:t>омиссий</w:t>
      </w:r>
      <w:r w:rsidR="00F97FE9">
        <w:rPr>
          <w:sz w:val="26"/>
          <w:szCs w:val="26"/>
        </w:rPr>
        <w:t xml:space="preserve"> до их передачи в УГиЗ</w:t>
      </w:r>
      <w:r>
        <w:rPr>
          <w:sz w:val="26"/>
          <w:szCs w:val="26"/>
        </w:rPr>
        <w:t>;</w:t>
      </w:r>
    </w:p>
    <w:p w14:paraId="74057343" w14:textId="21EFC28F" w:rsidR="002413C3" w:rsidRDefault="002413C3" w:rsidP="00D21D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D21D89" w:rsidRPr="00FD0456">
        <w:rPr>
          <w:sz w:val="26"/>
          <w:szCs w:val="26"/>
        </w:rPr>
        <w:t>организует оповещение членов</w:t>
      </w:r>
      <w:r w:rsidR="004951B0">
        <w:rPr>
          <w:sz w:val="26"/>
          <w:szCs w:val="26"/>
        </w:rPr>
        <w:t xml:space="preserve"> К</w:t>
      </w:r>
      <w:r w:rsidR="00D21D89" w:rsidRPr="00FD0456">
        <w:rPr>
          <w:sz w:val="26"/>
          <w:szCs w:val="26"/>
        </w:rPr>
        <w:t>омиссии</w:t>
      </w:r>
      <w:r w:rsidR="004951B0">
        <w:rPr>
          <w:sz w:val="26"/>
          <w:szCs w:val="26"/>
        </w:rPr>
        <w:t xml:space="preserve">, </w:t>
      </w:r>
      <w:r w:rsidR="002B21DF">
        <w:rPr>
          <w:sz w:val="26"/>
          <w:szCs w:val="26"/>
        </w:rPr>
        <w:t>наблюдателей</w:t>
      </w:r>
      <w:r w:rsidR="00D21D89" w:rsidRPr="00FD0456">
        <w:rPr>
          <w:sz w:val="26"/>
          <w:szCs w:val="26"/>
        </w:rPr>
        <w:t xml:space="preserve"> </w:t>
      </w:r>
      <w:r w:rsidR="004951B0">
        <w:rPr>
          <w:sz w:val="26"/>
          <w:szCs w:val="26"/>
        </w:rPr>
        <w:t>и заинтересованных лиц о</w:t>
      </w:r>
      <w:r w:rsidR="00D21D89" w:rsidRPr="00FD0456">
        <w:rPr>
          <w:sz w:val="26"/>
          <w:szCs w:val="26"/>
        </w:rPr>
        <w:t xml:space="preserve"> времени и месте заседаний не позднее чем за 2 рабочих дня до </w:t>
      </w:r>
      <w:r w:rsidR="000239E1">
        <w:rPr>
          <w:sz w:val="26"/>
          <w:szCs w:val="26"/>
        </w:rPr>
        <w:t xml:space="preserve">даты </w:t>
      </w:r>
      <w:r w:rsidR="00D21D89" w:rsidRPr="00FD0456">
        <w:rPr>
          <w:sz w:val="26"/>
          <w:szCs w:val="26"/>
        </w:rPr>
        <w:t>их пров</w:t>
      </w:r>
      <w:r>
        <w:rPr>
          <w:sz w:val="26"/>
          <w:szCs w:val="26"/>
        </w:rPr>
        <w:t>едения;</w:t>
      </w:r>
    </w:p>
    <w:p w14:paraId="70EF4B34" w14:textId="5DD1DC54" w:rsidR="002413C3" w:rsidRDefault="002413C3" w:rsidP="00D21D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D21D89" w:rsidRPr="00FD0456">
        <w:rPr>
          <w:sz w:val="26"/>
          <w:szCs w:val="26"/>
        </w:rPr>
        <w:t>направляет соответствующие запросы заинтересованным лицам в</w:t>
      </w:r>
      <w:r>
        <w:rPr>
          <w:sz w:val="26"/>
          <w:szCs w:val="26"/>
        </w:rPr>
        <w:t xml:space="preserve"> пределах компетенции </w:t>
      </w:r>
      <w:r w:rsidR="005D57F7">
        <w:rPr>
          <w:sz w:val="26"/>
          <w:szCs w:val="26"/>
        </w:rPr>
        <w:t>К</w:t>
      </w:r>
      <w:r>
        <w:rPr>
          <w:sz w:val="26"/>
          <w:szCs w:val="26"/>
        </w:rPr>
        <w:t>омиссии</w:t>
      </w:r>
      <w:r w:rsidR="000239E1">
        <w:rPr>
          <w:sz w:val="26"/>
          <w:szCs w:val="26"/>
        </w:rPr>
        <w:t xml:space="preserve"> в период ее работы</w:t>
      </w:r>
      <w:r>
        <w:rPr>
          <w:sz w:val="26"/>
          <w:szCs w:val="26"/>
        </w:rPr>
        <w:t>;</w:t>
      </w:r>
    </w:p>
    <w:p w14:paraId="535D33BA" w14:textId="0486A0E1" w:rsidR="002413C3" w:rsidRDefault="002413C3" w:rsidP="00D21D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D21D89" w:rsidRPr="00FD0456">
        <w:rPr>
          <w:sz w:val="26"/>
          <w:szCs w:val="26"/>
        </w:rPr>
        <w:t xml:space="preserve">организует размещение заключения </w:t>
      </w:r>
      <w:r w:rsidR="005D57F7">
        <w:rPr>
          <w:sz w:val="26"/>
          <w:szCs w:val="26"/>
        </w:rPr>
        <w:t>К</w:t>
      </w:r>
      <w:r w:rsidR="00D21D89" w:rsidRPr="00FD0456">
        <w:rPr>
          <w:sz w:val="26"/>
          <w:szCs w:val="26"/>
        </w:rPr>
        <w:t>омиссии на офици</w:t>
      </w:r>
      <w:r>
        <w:rPr>
          <w:sz w:val="26"/>
          <w:szCs w:val="26"/>
        </w:rPr>
        <w:t>альном сайте в сети «Интернет»</w:t>
      </w:r>
      <w:r w:rsidR="00165631">
        <w:rPr>
          <w:sz w:val="26"/>
          <w:szCs w:val="26"/>
        </w:rPr>
        <w:t xml:space="preserve"> и опубликование в газете «Заполярная правда»</w:t>
      </w:r>
      <w:r>
        <w:rPr>
          <w:sz w:val="26"/>
          <w:szCs w:val="26"/>
        </w:rPr>
        <w:t>;</w:t>
      </w:r>
    </w:p>
    <w:p w14:paraId="6A6F2C9E" w14:textId="4E130D5A" w:rsidR="002413C3" w:rsidRDefault="002413C3" w:rsidP="002413C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D21D89" w:rsidRPr="00FD0456">
        <w:rPr>
          <w:sz w:val="26"/>
          <w:szCs w:val="26"/>
        </w:rPr>
        <w:t xml:space="preserve">направляет (вручает) копию заключения </w:t>
      </w:r>
      <w:r w:rsidR="000239E1">
        <w:rPr>
          <w:sz w:val="26"/>
          <w:szCs w:val="26"/>
        </w:rPr>
        <w:t>К</w:t>
      </w:r>
      <w:r w:rsidR="00D21D89" w:rsidRPr="00FD0456">
        <w:rPr>
          <w:sz w:val="26"/>
          <w:szCs w:val="26"/>
        </w:rPr>
        <w:t xml:space="preserve">омиссии </w:t>
      </w:r>
      <w:r w:rsidR="00473173">
        <w:rPr>
          <w:sz w:val="26"/>
          <w:szCs w:val="26"/>
        </w:rPr>
        <w:t>лицам, указанным в пункте 4.3 настоящего Порядка</w:t>
      </w:r>
      <w:r>
        <w:rPr>
          <w:sz w:val="26"/>
          <w:szCs w:val="26"/>
        </w:rPr>
        <w:t>.</w:t>
      </w:r>
    </w:p>
    <w:p w14:paraId="13412273" w14:textId="4AB76F3A" w:rsidR="007A3540" w:rsidRDefault="00D21D89" w:rsidP="002413C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D0456">
        <w:rPr>
          <w:sz w:val="26"/>
          <w:szCs w:val="26"/>
        </w:rPr>
        <w:t>3.</w:t>
      </w:r>
      <w:r w:rsidR="000239E1">
        <w:rPr>
          <w:sz w:val="26"/>
          <w:szCs w:val="26"/>
        </w:rPr>
        <w:t>7</w:t>
      </w:r>
      <w:r w:rsidRPr="00FD0456">
        <w:rPr>
          <w:sz w:val="26"/>
          <w:szCs w:val="26"/>
        </w:rPr>
        <w:t xml:space="preserve">. В целях установления причин нарушения законодательства о градостроительной деятельности </w:t>
      </w:r>
      <w:r w:rsidR="00E034D3">
        <w:rPr>
          <w:sz w:val="26"/>
          <w:szCs w:val="26"/>
        </w:rPr>
        <w:t>К</w:t>
      </w:r>
      <w:r w:rsidRPr="00FD0456">
        <w:rPr>
          <w:sz w:val="26"/>
          <w:szCs w:val="26"/>
        </w:rPr>
        <w:t>о</w:t>
      </w:r>
      <w:r w:rsidR="007A3540">
        <w:rPr>
          <w:sz w:val="26"/>
          <w:szCs w:val="26"/>
        </w:rPr>
        <w:t>миссия:</w:t>
      </w:r>
    </w:p>
    <w:p w14:paraId="0B47F433" w14:textId="7626DCEE" w:rsidR="007A3540" w:rsidRDefault="00486DD8" w:rsidP="007A354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</w:t>
      </w:r>
      <w:r w:rsidR="007A3540">
        <w:rPr>
          <w:sz w:val="26"/>
          <w:szCs w:val="26"/>
        </w:rPr>
        <w:t xml:space="preserve"> </w:t>
      </w:r>
      <w:r w:rsidR="00D21D89" w:rsidRPr="00FD0456">
        <w:rPr>
          <w:sz w:val="26"/>
          <w:szCs w:val="26"/>
        </w:rPr>
        <w:t>устанавливает факт нарушения законодательства о градостроительной деятельности, определяет существо нарушений, а такж</w:t>
      </w:r>
      <w:r w:rsidR="007A3540">
        <w:rPr>
          <w:sz w:val="26"/>
          <w:szCs w:val="26"/>
        </w:rPr>
        <w:t xml:space="preserve">е обстоятельства, их повлекшие; </w:t>
      </w:r>
      <w:r w:rsidR="00D21D89" w:rsidRPr="00FD0456">
        <w:rPr>
          <w:sz w:val="26"/>
          <w:szCs w:val="26"/>
        </w:rPr>
        <w:t>при отсутствии технических регламентов проверяет соблюдение подлежащих обязательному исполнению при осуществлении градостроительной деятельности строительных норм и правил, правил безопасности, государственных стандартов, других нормативных правовых актов Российской Федерации, в том числе нормативных документов федеральных органов исполнительной власти в части, соответствующей целям, указанным в пункте 1 статьи 46 Федерального закона</w:t>
      </w:r>
      <w:r w:rsidR="007A3540">
        <w:rPr>
          <w:sz w:val="26"/>
          <w:szCs w:val="26"/>
        </w:rPr>
        <w:t xml:space="preserve"> «О техническом регулировании»;</w:t>
      </w:r>
    </w:p>
    <w:p w14:paraId="1E332B9A" w14:textId="4B4448DB" w:rsidR="007A3540" w:rsidRDefault="00486DD8" w:rsidP="002413C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</w:t>
      </w:r>
      <w:r w:rsidR="007A3540">
        <w:rPr>
          <w:sz w:val="26"/>
          <w:szCs w:val="26"/>
        </w:rPr>
        <w:t xml:space="preserve"> </w:t>
      </w:r>
      <w:r w:rsidR="00D21D89" w:rsidRPr="00FD0456">
        <w:rPr>
          <w:sz w:val="26"/>
          <w:szCs w:val="26"/>
        </w:rPr>
        <w:t>устанавливает характер причиненного</w:t>
      </w:r>
      <w:r w:rsidR="007A3540">
        <w:rPr>
          <w:sz w:val="26"/>
          <w:szCs w:val="26"/>
        </w:rPr>
        <w:t xml:space="preserve"> вреда и определяет его размер;</w:t>
      </w:r>
    </w:p>
    <w:p w14:paraId="6390CB8B" w14:textId="7C60DBA5" w:rsidR="007A3540" w:rsidRDefault="00486DD8" w:rsidP="002413C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</w:t>
      </w:r>
      <w:r w:rsidR="00D21D89" w:rsidRPr="00FD0456">
        <w:rPr>
          <w:sz w:val="26"/>
          <w:szCs w:val="26"/>
        </w:rPr>
        <w:t>устанавливает причинно-следственную связь между нарушением законодательства о градостроительной деятельности и возникновением вреда, а также обстоятельства,</w:t>
      </w:r>
      <w:r w:rsidR="007A3540">
        <w:rPr>
          <w:sz w:val="26"/>
          <w:szCs w:val="26"/>
        </w:rPr>
        <w:t xml:space="preserve"> указывающие на виновность лиц;</w:t>
      </w:r>
    </w:p>
    <w:p w14:paraId="467CF558" w14:textId="1FC4C620" w:rsidR="007A3540" w:rsidRDefault="00486DD8" w:rsidP="002413C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4) </w:t>
      </w:r>
      <w:r w:rsidR="00D21D89" w:rsidRPr="00FD0456">
        <w:rPr>
          <w:sz w:val="26"/>
          <w:szCs w:val="26"/>
        </w:rPr>
        <w:t>определяет необходимые меры по восстановлению благоприятных усло</w:t>
      </w:r>
      <w:r w:rsidR="007A3540">
        <w:rPr>
          <w:sz w:val="26"/>
          <w:szCs w:val="26"/>
        </w:rPr>
        <w:t>вий жизнедеятельности человека.</w:t>
      </w:r>
    </w:p>
    <w:p w14:paraId="0B364378" w14:textId="0D9A5842" w:rsidR="006F4B48" w:rsidRDefault="00D21D89" w:rsidP="002413C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D0456">
        <w:rPr>
          <w:sz w:val="26"/>
          <w:szCs w:val="26"/>
        </w:rPr>
        <w:t>3.</w:t>
      </w:r>
      <w:r w:rsidR="000239E1">
        <w:rPr>
          <w:sz w:val="26"/>
          <w:szCs w:val="26"/>
        </w:rPr>
        <w:t>8</w:t>
      </w:r>
      <w:r w:rsidRPr="00FD0456">
        <w:rPr>
          <w:sz w:val="26"/>
          <w:szCs w:val="26"/>
        </w:rPr>
        <w:t>. Для решения задач, указанных в пункте 3.</w:t>
      </w:r>
      <w:r w:rsidR="00A43E98">
        <w:rPr>
          <w:sz w:val="26"/>
          <w:szCs w:val="26"/>
        </w:rPr>
        <w:t>7</w:t>
      </w:r>
      <w:r w:rsidRPr="00FD0456">
        <w:rPr>
          <w:sz w:val="26"/>
          <w:szCs w:val="26"/>
        </w:rPr>
        <w:t xml:space="preserve"> настоящего Порядка, </w:t>
      </w:r>
      <w:r w:rsidR="000C6CB5">
        <w:rPr>
          <w:sz w:val="26"/>
          <w:szCs w:val="26"/>
        </w:rPr>
        <w:t>К</w:t>
      </w:r>
      <w:r w:rsidRPr="00FD0456">
        <w:rPr>
          <w:sz w:val="26"/>
          <w:szCs w:val="26"/>
        </w:rPr>
        <w:t>омиссия имеет право</w:t>
      </w:r>
      <w:r w:rsidR="006F4B48">
        <w:rPr>
          <w:sz w:val="26"/>
          <w:szCs w:val="26"/>
        </w:rPr>
        <w:t>:</w:t>
      </w:r>
    </w:p>
    <w:p w14:paraId="1FA84DA9" w14:textId="651F756A" w:rsidR="006F4B48" w:rsidRDefault="006F4B48" w:rsidP="002413C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3428AB" w:rsidRPr="00FD0456">
        <w:rPr>
          <w:sz w:val="26"/>
          <w:szCs w:val="26"/>
        </w:rPr>
        <w:t xml:space="preserve">проводить </w:t>
      </w:r>
      <w:r w:rsidR="00D21D89" w:rsidRPr="00FD0456">
        <w:rPr>
          <w:sz w:val="26"/>
          <w:szCs w:val="26"/>
        </w:rPr>
        <w:t xml:space="preserve">осмотр объекта капитального строительства, а также имущества физических или юридических лиц, которым причинен вред, в том числе с </w:t>
      </w:r>
      <w:r w:rsidR="00524CDC">
        <w:rPr>
          <w:sz w:val="26"/>
          <w:szCs w:val="26"/>
        </w:rPr>
        <w:t>применением фото- и видеосъемки</w:t>
      </w:r>
      <w:r w:rsidR="007368B5">
        <w:rPr>
          <w:sz w:val="26"/>
          <w:szCs w:val="26"/>
        </w:rPr>
        <w:t xml:space="preserve"> </w:t>
      </w:r>
      <w:r w:rsidR="00D21D89" w:rsidRPr="00FD0456">
        <w:rPr>
          <w:sz w:val="26"/>
          <w:szCs w:val="26"/>
        </w:rPr>
        <w:t>и оформление</w:t>
      </w:r>
      <w:r w:rsidR="000C6CB5">
        <w:rPr>
          <w:sz w:val="26"/>
          <w:szCs w:val="26"/>
        </w:rPr>
        <w:t>м</w:t>
      </w:r>
      <w:r w:rsidR="00D21D89" w:rsidRPr="00FD0456">
        <w:rPr>
          <w:sz w:val="26"/>
          <w:szCs w:val="26"/>
        </w:rPr>
        <w:t xml:space="preserve"> акта осмотра с приложением необходимых документов, включая</w:t>
      </w:r>
      <w:r>
        <w:rPr>
          <w:sz w:val="26"/>
          <w:szCs w:val="26"/>
        </w:rPr>
        <w:t xml:space="preserve"> схемы и чертежи;</w:t>
      </w:r>
    </w:p>
    <w:p w14:paraId="5F0CCA7A" w14:textId="39EC9CC8" w:rsidR="006F4B48" w:rsidRDefault="006F4B48" w:rsidP="002413C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D21D89" w:rsidRPr="00FD0456">
        <w:rPr>
          <w:sz w:val="26"/>
          <w:szCs w:val="26"/>
        </w:rPr>
        <w:t>истребова</w:t>
      </w:r>
      <w:r w:rsidR="003428AB">
        <w:rPr>
          <w:sz w:val="26"/>
          <w:szCs w:val="26"/>
        </w:rPr>
        <w:t>ть</w:t>
      </w:r>
      <w:r w:rsidR="00D21D89" w:rsidRPr="00FD0456">
        <w:rPr>
          <w:sz w:val="26"/>
          <w:szCs w:val="26"/>
        </w:rPr>
        <w:t xml:space="preserve"> у заинтересованных лиц имеющи</w:t>
      </w:r>
      <w:r w:rsidR="003428AB">
        <w:rPr>
          <w:sz w:val="26"/>
          <w:szCs w:val="26"/>
        </w:rPr>
        <w:t>еся у них</w:t>
      </w:r>
      <w:r w:rsidR="00D21D89" w:rsidRPr="00FD0456">
        <w:rPr>
          <w:sz w:val="26"/>
          <w:szCs w:val="26"/>
        </w:rPr>
        <w:t xml:space="preserve"> материал</w:t>
      </w:r>
      <w:r w:rsidR="003428AB">
        <w:rPr>
          <w:sz w:val="26"/>
          <w:szCs w:val="26"/>
        </w:rPr>
        <w:t>ы</w:t>
      </w:r>
      <w:r w:rsidR="00D21D89" w:rsidRPr="00FD0456">
        <w:rPr>
          <w:sz w:val="26"/>
          <w:szCs w:val="26"/>
        </w:rPr>
        <w:t xml:space="preserve">, </w:t>
      </w:r>
      <w:r w:rsidR="00BE3CD3" w:rsidRPr="00FD0456">
        <w:rPr>
          <w:sz w:val="26"/>
          <w:szCs w:val="26"/>
        </w:rPr>
        <w:t>документ</w:t>
      </w:r>
      <w:r w:rsidR="00BE3CD3">
        <w:rPr>
          <w:sz w:val="26"/>
          <w:szCs w:val="26"/>
        </w:rPr>
        <w:t>ы</w:t>
      </w:r>
      <w:r w:rsidR="00D21D89" w:rsidRPr="00FD0456">
        <w:rPr>
          <w:sz w:val="26"/>
          <w:szCs w:val="26"/>
        </w:rPr>
        <w:t>, справ</w:t>
      </w:r>
      <w:r w:rsidR="003428AB">
        <w:rPr>
          <w:sz w:val="26"/>
          <w:szCs w:val="26"/>
        </w:rPr>
        <w:t>ки</w:t>
      </w:r>
      <w:r w:rsidR="00D21D89" w:rsidRPr="00FD0456">
        <w:rPr>
          <w:sz w:val="26"/>
          <w:szCs w:val="26"/>
        </w:rPr>
        <w:t>, сведени</w:t>
      </w:r>
      <w:r w:rsidR="003428AB">
        <w:rPr>
          <w:sz w:val="26"/>
          <w:szCs w:val="26"/>
        </w:rPr>
        <w:t>я</w:t>
      </w:r>
      <w:r w:rsidR="00D21D89" w:rsidRPr="00FD0456">
        <w:rPr>
          <w:sz w:val="26"/>
          <w:szCs w:val="26"/>
        </w:rPr>
        <w:t>, письменны</w:t>
      </w:r>
      <w:r w:rsidR="003428AB">
        <w:rPr>
          <w:sz w:val="26"/>
          <w:szCs w:val="26"/>
        </w:rPr>
        <w:t>е</w:t>
      </w:r>
      <w:r w:rsidR="00D21D89" w:rsidRPr="00FD0456">
        <w:rPr>
          <w:sz w:val="26"/>
          <w:szCs w:val="26"/>
        </w:rPr>
        <w:t xml:space="preserve"> об</w:t>
      </w:r>
      <w:r>
        <w:rPr>
          <w:sz w:val="26"/>
          <w:szCs w:val="26"/>
        </w:rPr>
        <w:t>ъяснени</w:t>
      </w:r>
      <w:r w:rsidR="003428AB">
        <w:rPr>
          <w:sz w:val="26"/>
          <w:szCs w:val="26"/>
        </w:rPr>
        <w:t>я</w:t>
      </w:r>
      <w:r>
        <w:rPr>
          <w:sz w:val="26"/>
          <w:szCs w:val="26"/>
        </w:rPr>
        <w:t xml:space="preserve">, </w:t>
      </w:r>
      <w:r w:rsidR="003428AB">
        <w:rPr>
          <w:sz w:val="26"/>
          <w:szCs w:val="26"/>
        </w:rPr>
        <w:t>изучать их и оценивать</w:t>
      </w:r>
      <w:r>
        <w:rPr>
          <w:sz w:val="26"/>
          <w:szCs w:val="26"/>
        </w:rPr>
        <w:t>;</w:t>
      </w:r>
    </w:p>
    <w:p w14:paraId="289856C8" w14:textId="3AC448DA" w:rsidR="006F4B48" w:rsidRDefault="006F4B48" w:rsidP="002413C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D21D89" w:rsidRPr="00FD0456">
        <w:rPr>
          <w:sz w:val="26"/>
          <w:szCs w:val="26"/>
        </w:rPr>
        <w:t>получ</w:t>
      </w:r>
      <w:r w:rsidR="003428AB">
        <w:rPr>
          <w:sz w:val="26"/>
          <w:szCs w:val="26"/>
        </w:rPr>
        <w:t>ать</w:t>
      </w:r>
      <w:r w:rsidR="00D21D89" w:rsidRPr="00FD0456">
        <w:rPr>
          <w:sz w:val="26"/>
          <w:szCs w:val="26"/>
        </w:rPr>
        <w:t xml:space="preserve"> разъяснени</w:t>
      </w:r>
      <w:r w:rsidR="003428AB">
        <w:rPr>
          <w:sz w:val="26"/>
          <w:szCs w:val="26"/>
        </w:rPr>
        <w:t>я</w:t>
      </w:r>
      <w:r w:rsidR="00D21D89" w:rsidRPr="00FD0456">
        <w:rPr>
          <w:sz w:val="26"/>
          <w:szCs w:val="26"/>
        </w:rPr>
        <w:t xml:space="preserve"> от физических и (или) юридических лиц, которым причинен вред, иных представителей </w:t>
      </w:r>
      <w:r>
        <w:rPr>
          <w:sz w:val="26"/>
          <w:szCs w:val="26"/>
        </w:rPr>
        <w:t>граждан и их объединений;</w:t>
      </w:r>
    </w:p>
    <w:p w14:paraId="478C0420" w14:textId="385721AC" w:rsidR="006F4B48" w:rsidRDefault="006F4B48" w:rsidP="002413C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D21D89" w:rsidRPr="00FD0456">
        <w:rPr>
          <w:sz w:val="26"/>
          <w:szCs w:val="26"/>
        </w:rPr>
        <w:t>организ</w:t>
      </w:r>
      <w:r w:rsidR="003428AB">
        <w:rPr>
          <w:sz w:val="26"/>
          <w:szCs w:val="26"/>
        </w:rPr>
        <w:t>овывать</w:t>
      </w:r>
      <w:r w:rsidR="00D21D89" w:rsidRPr="00FD0456">
        <w:rPr>
          <w:sz w:val="26"/>
          <w:szCs w:val="26"/>
        </w:rPr>
        <w:t xml:space="preserve"> проведени</w:t>
      </w:r>
      <w:r w:rsidR="003428AB">
        <w:rPr>
          <w:sz w:val="26"/>
          <w:szCs w:val="26"/>
        </w:rPr>
        <w:t>е</w:t>
      </w:r>
      <w:r w:rsidR="00D21D89" w:rsidRPr="00FD0456">
        <w:rPr>
          <w:sz w:val="26"/>
          <w:szCs w:val="26"/>
        </w:rPr>
        <w:t xml:space="preserve"> необходимых для выполнения указанных задач экспертиз, исследований, лабораторных и иных испытаний, а также оце</w:t>
      </w:r>
      <w:r>
        <w:rPr>
          <w:sz w:val="26"/>
          <w:szCs w:val="26"/>
        </w:rPr>
        <w:t>нк</w:t>
      </w:r>
      <w:r w:rsidR="003428AB">
        <w:rPr>
          <w:sz w:val="26"/>
          <w:szCs w:val="26"/>
        </w:rPr>
        <w:t>у</w:t>
      </w:r>
      <w:r>
        <w:rPr>
          <w:sz w:val="26"/>
          <w:szCs w:val="26"/>
        </w:rPr>
        <w:t xml:space="preserve"> размера причиненного вреда;</w:t>
      </w:r>
    </w:p>
    <w:p w14:paraId="6FD503F4" w14:textId="26528E45" w:rsidR="006F4B48" w:rsidRDefault="006F4B48" w:rsidP="002413C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r w:rsidR="001729A8">
        <w:rPr>
          <w:sz w:val="26"/>
          <w:szCs w:val="26"/>
        </w:rPr>
        <w:t xml:space="preserve">осуществлять </w:t>
      </w:r>
      <w:r w:rsidR="00D21D89" w:rsidRPr="00FD0456">
        <w:rPr>
          <w:sz w:val="26"/>
          <w:szCs w:val="26"/>
        </w:rPr>
        <w:t xml:space="preserve">иные мероприятия, необходимость в проведении которых будет выявлена в ходе установления причин нарушения законодательства о </w:t>
      </w:r>
      <w:r>
        <w:rPr>
          <w:sz w:val="26"/>
          <w:szCs w:val="26"/>
        </w:rPr>
        <w:t>градостроительной деятельности</w:t>
      </w:r>
      <w:r w:rsidR="001729A8">
        <w:rPr>
          <w:sz w:val="26"/>
          <w:szCs w:val="26"/>
        </w:rPr>
        <w:t xml:space="preserve"> и установлена Комиссией</w:t>
      </w:r>
      <w:r>
        <w:rPr>
          <w:sz w:val="26"/>
          <w:szCs w:val="26"/>
        </w:rPr>
        <w:t>.</w:t>
      </w:r>
    </w:p>
    <w:p w14:paraId="095B195E" w14:textId="0E6EE574" w:rsidR="00720315" w:rsidRDefault="000239E1" w:rsidP="002413C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3.9</w:t>
      </w:r>
      <w:r w:rsidR="00AA60B9">
        <w:rPr>
          <w:sz w:val="26"/>
          <w:szCs w:val="26"/>
        </w:rPr>
        <w:t xml:space="preserve">. </w:t>
      </w:r>
      <w:r w:rsidR="00BF11C8">
        <w:rPr>
          <w:sz w:val="26"/>
          <w:szCs w:val="26"/>
        </w:rPr>
        <w:t xml:space="preserve">Конкретные даты </w:t>
      </w:r>
      <w:r w:rsidR="00D21D89" w:rsidRPr="00FD0456">
        <w:rPr>
          <w:sz w:val="26"/>
          <w:szCs w:val="26"/>
        </w:rPr>
        <w:t xml:space="preserve">проведения заседаний </w:t>
      </w:r>
      <w:r w:rsidR="001729A8">
        <w:rPr>
          <w:sz w:val="26"/>
          <w:szCs w:val="26"/>
        </w:rPr>
        <w:t>К</w:t>
      </w:r>
      <w:r w:rsidR="00D21D89" w:rsidRPr="00FD0456">
        <w:rPr>
          <w:sz w:val="26"/>
          <w:szCs w:val="26"/>
        </w:rPr>
        <w:t xml:space="preserve">омиссии </w:t>
      </w:r>
      <w:r w:rsidR="00BF11C8">
        <w:rPr>
          <w:sz w:val="26"/>
          <w:szCs w:val="26"/>
        </w:rPr>
        <w:t xml:space="preserve">и перечень осуществляемых в ходе этих заседаний мероприятий </w:t>
      </w:r>
      <w:r w:rsidR="00D21D89" w:rsidRPr="00FD0456">
        <w:rPr>
          <w:sz w:val="26"/>
          <w:szCs w:val="26"/>
        </w:rPr>
        <w:t>определяется</w:t>
      </w:r>
      <w:r w:rsidR="00720315">
        <w:rPr>
          <w:sz w:val="26"/>
          <w:szCs w:val="26"/>
        </w:rPr>
        <w:t xml:space="preserve"> </w:t>
      </w:r>
      <w:r w:rsidR="00AA60B9">
        <w:rPr>
          <w:sz w:val="26"/>
          <w:szCs w:val="26"/>
        </w:rPr>
        <w:t xml:space="preserve">Председателем </w:t>
      </w:r>
      <w:r w:rsidR="00720315">
        <w:rPr>
          <w:sz w:val="26"/>
          <w:szCs w:val="26"/>
        </w:rPr>
        <w:t xml:space="preserve">исходя из </w:t>
      </w:r>
      <w:r w:rsidR="00BF11C8">
        <w:rPr>
          <w:sz w:val="26"/>
          <w:szCs w:val="26"/>
        </w:rPr>
        <w:t xml:space="preserve">задач Комиссии </w:t>
      </w:r>
      <w:r w:rsidR="00D07A76">
        <w:rPr>
          <w:sz w:val="26"/>
          <w:szCs w:val="26"/>
        </w:rPr>
        <w:t>и</w:t>
      </w:r>
      <w:r w:rsidR="00BF11C8">
        <w:rPr>
          <w:sz w:val="26"/>
          <w:szCs w:val="26"/>
        </w:rPr>
        <w:t xml:space="preserve"> </w:t>
      </w:r>
      <w:r w:rsidR="00072DD3">
        <w:rPr>
          <w:sz w:val="26"/>
          <w:szCs w:val="26"/>
        </w:rPr>
        <w:t>сроков, установленных</w:t>
      </w:r>
      <w:r w:rsidR="00D07A76">
        <w:rPr>
          <w:sz w:val="26"/>
          <w:szCs w:val="26"/>
        </w:rPr>
        <w:t xml:space="preserve"> Р</w:t>
      </w:r>
      <w:r w:rsidR="00AA60B9">
        <w:rPr>
          <w:sz w:val="26"/>
          <w:szCs w:val="26"/>
        </w:rPr>
        <w:t>аспоряжением</w:t>
      </w:r>
      <w:r w:rsidR="005F769C">
        <w:rPr>
          <w:sz w:val="26"/>
          <w:szCs w:val="26"/>
        </w:rPr>
        <w:t>, а также требований настоящего пункта Порядка</w:t>
      </w:r>
      <w:r w:rsidR="00D07A76">
        <w:rPr>
          <w:sz w:val="26"/>
          <w:szCs w:val="26"/>
        </w:rPr>
        <w:t>.</w:t>
      </w:r>
    </w:p>
    <w:p w14:paraId="60D09C1E" w14:textId="77777777" w:rsidR="00336EB2" w:rsidRDefault="00D21D89" w:rsidP="002413C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D0456">
        <w:rPr>
          <w:sz w:val="26"/>
          <w:szCs w:val="26"/>
        </w:rPr>
        <w:t xml:space="preserve">На </w:t>
      </w:r>
      <w:r w:rsidR="005F769C">
        <w:rPr>
          <w:sz w:val="26"/>
          <w:szCs w:val="26"/>
        </w:rPr>
        <w:t xml:space="preserve">первоочередном </w:t>
      </w:r>
      <w:r w:rsidRPr="00FD0456">
        <w:rPr>
          <w:sz w:val="26"/>
          <w:szCs w:val="26"/>
        </w:rPr>
        <w:t xml:space="preserve">заседании </w:t>
      </w:r>
      <w:r w:rsidR="005F769C">
        <w:rPr>
          <w:sz w:val="26"/>
          <w:szCs w:val="26"/>
        </w:rPr>
        <w:t>Комиссии</w:t>
      </w:r>
      <w:r w:rsidR="00336EB2">
        <w:rPr>
          <w:sz w:val="26"/>
          <w:szCs w:val="26"/>
        </w:rPr>
        <w:t>:</w:t>
      </w:r>
    </w:p>
    <w:p w14:paraId="32717118" w14:textId="6AB6F041" w:rsidR="00336EB2" w:rsidRDefault="00336EB2" w:rsidP="002413C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назначается секретарь Комиссии;</w:t>
      </w:r>
    </w:p>
    <w:p w14:paraId="03C9B7A2" w14:textId="77777777" w:rsidR="001639AB" w:rsidRDefault="00336EB2" w:rsidP="002413C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5F769C">
        <w:rPr>
          <w:sz w:val="26"/>
          <w:szCs w:val="26"/>
        </w:rPr>
        <w:t xml:space="preserve"> </w:t>
      </w:r>
      <w:r w:rsidR="00D21D89" w:rsidRPr="00FD0456">
        <w:rPr>
          <w:sz w:val="26"/>
          <w:szCs w:val="26"/>
        </w:rPr>
        <w:t xml:space="preserve">составляется план работы </w:t>
      </w:r>
      <w:r w:rsidR="00CB4085">
        <w:rPr>
          <w:sz w:val="26"/>
          <w:szCs w:val="26"/>
        </w:rPr>
        <w:t>К</w:t>
      </w:r>
      <w:r w:rsidR="001639AB">
        <w:rPr>
          <w:sz w:val="26"/>
          <w:szCs w:val="26"/>
        </w:rPr>
        <w:t>омиссии;</w:t>
      </w:r>
    </w:p>
    <w:p w14:paraId="48BEB3F1" w14:textId="7C611D3C" w:rsidR="001639AB" w:rsidRDefault="001639AB" w:rsidP="002413C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D21D89" w:rsidRPr="00FD0456">
        <w:rPr>
          <w:sz w:val="26"/>
          <w:szCs w:val="26"/>
        </w:rPr>
        <w:t xml:space="preserve"> принимаются решения о </w:t>
      </w:r>
      <w:r>
        <w:rPr>
          <w:sz w:val="26"/>
          <w:szCs w:val="26"/>
        </w:rPr>
        <w:t xml:space="preserve">допуске к участию в работе Комиссии (или об отказе в их допуске) заинтересованных лиц, </w:t>
      </w:r>
      <w:r w:rsidRPr="00FD0456">
        <w:rPr>
          <w:sz w:val="26"/>
          <w:szCs w:val="26"/>
        </w:rPr>
        <w:t>а также представител</w:t>
      </w:r>
      <w:r w:rsidR="00CE3221">
        <w:rPr>
          <w:sz w:val="26"/>
          <w:szCs w:val="26"/>
        </w:rPr>
        <w:t>ей</w:t>
      </w:r>
      <w:r w:rsidRPr="00FD0456">
        <w:rPr>
          <w:sz w:val="26"/>
          <w:szCs w:val="26"/>
        </w:rPr>
        <w:t xml:space="preserve"> граждан и их объединений</w:t>
      </w:r>
      <w:r w:rsidR="00D16EA5">
        <w:rPr>
          <w:sz w:val="26"/>
          <w:szCs w:val="26"/>
        </w:rPr>
        <w:t xml:space="preserve"> (</w:t>
      </w:r>
      <w:r w:rsidR="00420D6F">
        <w:rPr>
          <w:sz w:val="26"/>
          <w:szCs w:val="26"/>
        </w:rPr>
        <w:t>в случае, если от данных лиц поступили соответствующие заявления)</w:t>
      </w:r>
      <w:r w:rsidR="00D16EA5">
        <w:rPr>
          <w:sz w:val="26"/>
          <w:szCs w:val="26"/>
        </w:rPr>
        <w:t>;</w:t>
      </w:r>
    </w:p>
    <w:p w14:paraId="62875A41" w14:textId="675E0F83" w:rsidR="00D16EA5" w:rsidRDefault="00D16EA5" w:rsidP="002413C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определяется перечень лиц, </w:t>
      </w:r>
      <w:r w:rsidRPr="00FD0456">
        <w:rPr>
          <w:sz w:val="26"/>
          <w:szCs w:val="26"/>
        </w:rPr>
        <w:t>привле</w:t>
      </w:r>
      <w:r>
        <w:rPr>
          <w:sz w:val="26"/>
          <w:szCs w:val="26"/>
        </w:rPr>
        <w:t xml:space="preserve">каемых к </w:t>
      </w:r>
      <w:r w:rsidR="00D21D89" w:rsidRPr="00FD0456">
        <w:rPr>
          <w:sz w:val="26"/>
          <w:szCs w:val="26"/>
        </w:rPr>
        <w:t xml:space="preserve">работе </w:t>
      </w:r>
      <w:r w:rsidR="000111D3">
        <w:rPr>
          <w:sz w:val="26"/>
          <w:szCs w:val="26"/>
        </w:rPr>
        <w:t>К</w:t>
      </w:r>
      <w:r w:rsidR="00D21D89" w:rsidRPr="00FD0456">
        <w:rPr>
          <w:sz w:val="26"/>
          <w:szCs w:val="26"/>
        </w:rPr>
        <w:t>омиссии</w:t>
      </w:r>
      <w:r>
        <w:rPr>
          <w:sz w:val="26"/>
          <w:szCs w:val="26"/>
        </w:rPr>
        <w:t>;</w:t>
      </w:r>
    </w:p>
    <w:p w14:paraId="54C6FE53" w14:textId="5A0F090E" w:rsidR="00720315" w:rsidRDefault="00D16EA5" w:rsidP="002413C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D21D89" w:rsidRPr="00FD0456">
        <w:rPr>
          <w:sz w:val="26"/>
          <w:szCs w:val="26"/>
        </w:rPr>
        <w:t xml:space="preserve">определяется перечень документов, подлежащих рассмотрению, принимаются меры по истребованию необходимых материалов и информации, распределяются обязанности среди членов </w:t>
      </w:r>
      <w:r w:rsidR="000111D3">
        <w:rPr>
          <w:sz w:val="26"/>
          <w:szCs w:val="26"/>
        </w:rPr>
        <w:t>К</w:t>
      </w:r>
      <w:r w:rsidR="00D21D89" w:rsidRPr="00FD0456">
        <w:rPr>
          <w:sz w:val="26"/>
          <w:szCs w:val="26"/>
        </w:rPr>
        <w:t xml:space="preserve">омиссии, в том числе касающиеся организации и проведения экспертиз, осмотра объекта, выяснения обстоятельств, указывающих на виновность лиц, допустивших нарушения, выполнения иных действий, необходимых для реализации функций </w:t>
      </w:r>
      <w:r w:rsidR="003A45C3">
        <w:rPr>
          <w:sz w:val="26"/>
          <w:szCs w:val="26"/>
        </w:rPr>
        <w:t>К</w:t>
      </w:r>
      <w:r w:rsidR="00720315">
        <w:rPr>
          <w:sz w:val="26"/>
          <w:szCs w:val="26"/>
        </w:rPr>
        <w:t>омиссии</w:t>
      </w:r>
      <w:r w:rsidR="00A234BC">
        <w:rPr>
          <w:sz w:val="26"/>
          <w:szCs w:val="26"/>
        </w:rPr>
        <w:t>,</w:t>
      </w:r>
      <w:r w:rsidR="000111D3">
        <w:rPr>
          <w:sz w:val="26"/>
          <w:szCs w:val="26"/>
        </w:rPr>
        <w:t xml:space="preserve"> определяются конкретные сроки (даты) проведения отдельных мероприятий и лица, ответственные за их организацию</w:t>
      </w:r>
      <w:r w:rsidR="00DB0309">
        <w:rPr>
          <w:sz w:val="26"/>
          <w:szCs w:val="26"/>
        </w:rPr>
        <w:t>;</w:t>
      </w:r>
    </w:p>
    <w:p w14:paraId="61EFA109" w14:textId="5B8BA28B" w:rsidR="00D16EA5" w:rsidRDefault="00D16EA5" w:rsidP="002413C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разрешаются иные вопросы, необходимые для </w:t>
      </w:r>
      <w:r w:rsidR="00B02CC8">
        <w:rPr>
          <w:sz w:val="26"/>
          <w:szCs w:val="26"/>
        </w:rPr>
        <w:t>расследования</w:t>
      </w:r>
      <w:r w:rsidR="00B02CC8" w:rsidRPr="00FD0456">
        <w:rPr>
          <w:sz w:val="26"/>
          <w:szCs w:val="26"/>
        </w:rPr>
        <w:t xml:space="preserve"> случа</w:t>
      </w:r>
      <w:r w:rsidR="00B02CC8">
        <w:rPr>
          <w:sz w:val="26"/>
          <w:szCs w:val="26"/>
        </w:rPr>
        <w:t>я</w:t>
      </w:r>
      <w:r w:rsidR="00B02CC8" w:rsidRPr="00FD0456">
        <w:rPr>
          <w:sz w:val="26"/>
          <w:szCs w:val="26"/>
        </w:rPr>
        <w:t xml:space="preserve"> причинения вреда</w:t>
      </w:r>
      <w:r w:rsidR="00B02CC8">
        <w:rPr>
          <w:sz w:val="26"/>
          <w:szCs w:val="26"/>
        </w:rPr>
        <w:t>.</w:t>
      </w:r>
    </w:p>
    <w:p w14:paraId="26402F72" w14:textId="4A0A938C" w:rsidR="0002757D" w:rsidRDefault="006E4391" w:rsidP="0002757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3.10.</w:t>
      </w:r>
      <w:r w:rsidR="0002757D" w:rsidRPr="0002757D">
        <w:rPr>
          <w:sz w:val="26"/>
          <w:szCs w:val="26"/>
        </w:rPr>
        <w:t xml:space="preserve"> </w:t>
      </w:r>
      <w:r w:rsidR="0002757D">
        <w:rPr>
          <w:sz w:val="26"/>
          <w:szCs w:val="26"/>
        </w:rPr>
        <w:t xml:space="preserve">Основаниями для принятия Комиссией </w:t>
      </w:r>
      <w:r w:rsidR="0002757D" w:rsidRPr="00FD0456">
        <w:rPr>
          <w:sz w:val="26"/>
          <w:szCs w:val="26"/>
        </w:rPr>
        <w:t xml:space="preserve">решения </w:t>
      </w:r>
      <w:r w:rsidR="0002757D">
        <w:rPr>
          <w:sz w:val="26"/>
          <w:szCs w:val="26"/>
        </w:rPr>
        <w:t>об отказе в допуске</w:t>
      </w:r>
      <w:r w:rsidR="0002757D" w:rsidRPr="0002757D">
        <w:rPr>
          <w:sz w:val="26"/>
          <w:szCs w:val="26"/>
        </w:rPr>
        <w:t xml:space="preserve"> </w:t>
      </w:r>
      <w:r w:rsidR="0002757D">
        <w:rPr>
          <w:sz w:val="26"/>
          <w:szCs w:val="26"/>
        </w:rPr>
        <w:t xml:space="preserve">к участию в работе Комиссии заинтересованных лиц, </w:t>
      </w:r>
      <w:r w:rsidR="0002757D" w:rsidRPr="00FD0456">
        <w:rPr>
          <w:sz w:val="26"/>
          <w:szCs w:val="26"/>
        </w:rPr>
        <w:t>а также представител</w:t>
      </w:r>
      <w:r w:rsidR="0002757D">
        <w:rPr>
          <w:sz w:val="26"/>
          <w:szCs w:val="26"/>
        </w:rPr>
        <w:t>ей</w:t>
      </w:r>
      <w:r w:rsidR="0002757D" w:rsidRPr="00FD0456">
        <w:rPr>
          <w:sz w:val="26"/>
          <w:szCs w:val="26"/>
        </w:rPr>
        <w:t xml:space="preserve"> граждан и их объединений</w:t>
      </w:r>
      <w:r w:rsidR="0002757D">
        <w:rPr>
          <w:sz w:val="26"/>
          <w:szCs w:val="26"/>
        </w:rPr>
        <w:t xml:space="preserve"> (в случае, если от данных лиц поступили соответствующие заявления) являются:</w:t>
      </w:r>
    </w:p>
    <w:p w14:paraId="577A91D0" w14:textId="7D7A6D4D" w:rsidR="0002757D" w:rsidRDefault="0002757D" w:rsidP="0002757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D233D5">
        <w:rPr>
          <w:sz w:val="26"/>
          <w:szCs w:val="26"/>
        </w:rPr>
        <w:t>невозможность обеспечения безопасности</w:t>
      </w:r>
      <w:r w:rsidR="00820E09">
        <w:rPr>
          <w:sz w:val="26"/>
          <w:szCs w:val="26"/>
        </w:rPr>
        <w:t xml:space="preserve"> (требований </w:t>
      </w:r>
      <w:r w:rsidR="000029A8">
        <w:rPr>
          <w:sz w:val="26"/>
          <w:szCs w:val="26"/>
        </w:rPr>
        <w:t xml:space="preserve">к </w:t>
      </w:r>
      <w:r w:rsidR="00820E09">
        <w:rPr>
          <w:sz w:val="26"/>
          <w:szCs w:val="26"/>
        </w:rPr>
        <w:t>безопасности)</w:t>
      </w:r>
      <w:r w:rsidR="00D233D5">
        <w:rPr>
          <w:sz w:val="26"/>
          <w:szCs w:val="26"/>
        </w:rPr>
        <w:t xml:space="preserve"> данных лиц при их участии в отдельных мероприятиях Комиссии</w:t>
      </w:r>
      <w:r w:rsidR="00820E09">
        <w:rPr>
          <w:sz w:val="26"/>
          <w:szCs w:val="26"/>
        </w:rPr>
        <w:t xml:space="preserve"> (если такие мероприятия создают или могут создавать угрозу жизни или здоровью физических лиц и</w:t>
      </w:r>
      <w:r w:rsidR="005C71BF">
        <w:rPr>
          <w:sz w:val="26"/>
          <w:szCs w:val="26"/>
        </w:rPr>
        <w:t>/или</w:t>
      </w:r>
      <w:r w:rsidR="00820E09">
        <w:rPr>
          <w:sz w:val="26"/>
          <w:szCs w:val="26"/>
        </w:rPr>
        <w:t xml:space="preserve"> требуют применения определенных </w:t>
      </w:r>
      <w:r w:rsidR="005C71BF">
        <w:rPr>
          <w:sz w:val="26"/>
          <w:szCs w:val="26"/>
        </w:rPr>
        <w:t xml:space="preserve">мер </w:t>
      </w:r>
      <w:r w:rsidR="00820E09">
        <w:rPr>
          <w:sz w:val="26"/>
          <w:szCs w:val="26"/>
        </w:rPr>
        <w:t>безопасности, предусмотренных законодательством Российской Федерации)</w:t>
      </w:r>
      <w:r w:rsidR="007B6C48">
        <w:rPr>
          <w:sz w:val="26"/>
          <w:szCs w:val="26"/>
        </w:rPr>
        <w:t>;</w:t>
      </w:r>
    </w:p>
    <w:p w14:paraId="7AA9A0B4" w14:textId="27D83B14" w:rsidR="00C4029F" w:rsidRDefault="00C4029F" w:rsidP="00C4029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наличие</w:t>
      </w:r>
      <w:r w:rsidRPr="00720315">
        <w:rPr>
          <w:sz w:val="26"/>
          <w:szCs w:val="26"/>
        </w:rPr>
        <w:t xml:space="preserve"> сведени</w:t>
      </w:r>
      <w:r>
        <w:rPr>
          <w:sz w:val="26"/>
          <w:szCs w:val="26"/>
        </w:rPr>
        <w:t>й</w:t>
      </w:r>
      <w:r w:rsidRPr="00720315">
        <w:rPr>
          <w:sz w:val="26"/>
          <w:szCs w:val="26"/>
        </w:rPr>
        <w:t>, составляющи</w:t>
      </w:r>
      <w:r>
        <w:rPr>
          <w:sz w:val="26"/>
          <w:szCs w:val="26"/>
        </w:rPr>
        <w:t>х</w:t>
      </w:r>
      <w:r w:rsidRPr="00720315">
        <w:rPr>
          <w:sz w:val="26"/>
          <w:szCs w:val="26"/>
        </w:rPr>
        <w:t xml:space="preserve"> государственную тайну, при </w:t>
      </w:r>
      <w:r>
        <w:rPr>
          <w:sz w:val="26"/>
          <w:szCs w:val="26"/>
        </w:rPr>
        <w:t xml:space="preserve">отсутствии у указанных лиц допуска к таким сведениям </w:t>
      </w:r>
      <w:r w:rsidRPr="00720315">
        <w:rPr>
          <w:sz w:val="26"/>
          <w:szCs w:val="26"/>
        </w:rPr>
        <w:t xml:space="preserve">с учетом требований законодательства Российской Федерации о </w:t>
      </w:r>
      <w:r>
        <w:rPr>
          <w:sz w:val="26"/>
          <w:szCs w:val="26"/>
        </w:rPr>
        <w:t>государственной тайне;</w:t>
      </w:r>
    </w:p>
    <w:p w14:paraId="4EC43465" w14:textId="5CC020C7" w:rsidR="006E4391" w:rsidRDefault="00C4029F" w:rsidP="002413C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F5593">
        <w:rPr>
          <w:sz w:val="26"/>
          <w:szCs w:val="26"/>
        </w:rPr>
        <w:t>наличие</w:t>
      </w:r>
      <w:r w:rsidR="00BF5593" w:rsidRPr="00720315">
        <w:rPr>
          <w:sz w:val="26"/>
          <w:szCs w:val="26"/>
        </w:rPr>
        <w:t xml:space="preserve"> сведени</w:t>
      </w:r>
      <w:r w:rsidR="00BF5593">
        <w:rPr>
          <w:sz w:val="26"/>
          <w:szCs w:val="26"/>
        </w:rPr>
        <w:t>й</w:t>
      </w:r>
      <w:r w:rsidR="00BF5593" w:rsidRPr="00720315">
        <w:rPr>
          <w:sz w:val="26"/>
          <w:szCs w:val="26"/>
        </w:rPr>
        <w:t>, составляющи</w:t>
      </w:r>
      <w:r w:rsidR="00BF5593">
        <w:rPr>
          <w:sz w:val="26"/>
          <w:szCs w:val="26"/>
        </w:rPr>
        <w:t>х</w:t>
      </w:r>
      <w:r w:rsidR="00BF5593" w:rsidRPr="00720315">
        <w:rPr>
          <w:sz w:val="26"/>
          <w:szCs w:val="26"/>
        </w:rPr>
        <w:t xml:space="preserve"> </w:t>
      </w:r>
      <w:r w:rsidR="008C48C1">
        <w:rPr>
          <w:sz w:val="26"/>
          <w:szCs w:val="26"/>
        </w:rPr>
        <w:t>коммерческ</w:t>
      </w:r>
      <w:r w:rsidR="00BF5593">
        <w:rPr>
          <w:sz w:val="26"/>
          <w:szCs w:val="26"/>
        </w:rPr>
        <w:t>ую тайну</w:t>
      </w:r>
      <w:r w:rsidR="005C71BF">
        <w:rPr>
          <w:sz w:val="26"/>
          <w:szCs w:val="26"/>
        </w:rPr>
        <w:t>,</w:t>
      </w:r>
      <w:r w:rsidR="00BF5593">
        <w:rPr>
          <w:sz w:val="26"/>
          <w:szCs w:val="26"/>
        </w:rPr>
        <w:t xml:space="preserve"> </w:t>
      </w:r>
      <w:r w:rsidR="00BF5593" w:rsidRPr="00720315">
        <w:rPr>
          <w:sz w:val="26"/>
          <w:szCs w:val="26"/>
        </w:rPr>
        <w:t xml:space="preserve">при </w:t>
      </w:r>
      <w:r w:rsidR="00BF5593">
        <w:rPr>
          <w:sz w:val="26"/>
          <w:szCs w:val="26"/>
        </w:rPr>
        <w:t xml:space="preserve">отсутствии у указанных лиц допуска к таким сведениям </w:t>
      </w:r>
      <w:r w:rsidR="00BF5593" w:rsidRPr="00720315">
        <w:rPr>
          <w:sz w:val="26"/>
          <w:szCs w:val="26"/>
        </w:rPr>
        <w:t>с учетом требований законо</w:t>
      </w:r>
      <w:r w:rsidR="00BF5593">
        <w:rPr>
          <w:sz w:val="26"/>
          <w:szCs w:val="26"/>
        </w:rPr>
        <w:t>дательства Российской Федерации.</w:t>
      </w:r>
    </w:p>
    <w:p w14:paraId="54B93927" w14:textId="7A013775" w:rsidR="00FD0456" w:rsidRPr="002413C3" w:rsidRDefault="00D21D89" w:rsidP="002413C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D0456">
        <w:rPr>
          <w:sz w:val="26"/>
          <w:szCs w:val="26"/>
        </w:rPr>
        <w:t>3.</w:t>
      </w:r>
      <w:r w:rsidR="000239E1">
        <w:rPr>
          <w:sz w:val="26"/>
          <w:szCs w:val="26"/>
        </w:rPr>
        <w:t>1</w:t>
      </w:r>
      <w:r w:rsidR="006E4391">
        <w:rPr>
          <w:sz w:val="26"/>
          <w:szCs w:val="26"/>
        </w:rPr>
        <w:t>1</w:t>
      </w:r>
      <w:r w:rsidRPr="00FD0456">
        <w:rPr>
          <w:sz w:val="26"/>
          <w:szCs w:val="26"/>
        </w:rPr>
        <w:t xml:space="preserve">. Финансирование необходимых мероприятий по расследованию случаев причинения вреда (в том числе по проведению экспертиз, исследований, лабораторных и иных испытаний, оценки причиненного вреда) осуществляется в пределах </w:t>
      </w:r>
      <w:r w:rsidR="00445666">
        <w:rPr>
          <w:sz w:val="26"/>
          <w:szCs w:val="26"/>
        </w:rPr>
        <w:t xml:space="preserve">полномочий органов местного самоуправления в соответствующей сфере и </w:t>
      </w:r>
      <w:r w:rsidRPr="00FD0456">
        <w:rPr>
          <w:sz w:val="26"/>
          <w:szCs w:val="26"/>
        </w:rPr>
        <w:t xml:space="preserve">средств, предусмотренных </w:t>
      </w:r>
      <w:r w:rsidR="00720315">
        <w:rPr>
          <w:sz w:val="26"/>
          <w:szCs w:val="26"/>
        </w:rPr>
        <w:t xml:space="preserve">муниципальной программой </w:t>
      </w:r>
      <w:r w:rsidRPr="00FD0456">
        <w:rPr>
          <w:sz w:val="26"/>
          <w:szCs w:val="26"/>
        </w:rPr>
        <w:t xml:space="preserve">на содержание </w:t>
      </w:r>
      <w:r w:rsidR="00620DEB">
        <w:rPr>
          <w:sz w:val="26"/>
          <w:szCs w:val="26"/>
        </w:rPr>
        <w:t>Уполномоченного органа</w:t>
      </w:r>
      <w:r w:rsidRPr="00FD0456">
        <w:rPr>
          <w:sz w:val="26"/>
          <w:szCs w:val="26"/>
        </w:rPr>
        <w:t>.</w:t>
      </w:r>
    </w:p>
    <w:p w14:paraId="5812C27E" w14:textId="44143A8F" w:rsidR="00FD0456" w:rsidRPr="00720315" w:rsidRDefault="00D21D89" w:rsidP="00720315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720315">
        <w:rPr>
          <w:sz w:val="26"/>
          <w:szCs w:val="26"/>
        </w:rPr>
        <w:t>4. Оформление результатов де</w:t>
      </w:r>
      <w:r w:rsidR="00FD0456" w:rsidRPr="00720315">
        <w:rPr>
          <w:sz w:val="26"/>
          <w:szCs w:val="26"/>
        </w:rPr>
        <w:t>ятельности технической комиссии</w:t>
      </w:r>
    </w:p>
    <w:p w14:paraId="6C303960" w14:textId="77777777" w:rsidR="00FD0456" w:rsidRPr="00720315" w:rsidRDefault="00FD0456" w:rsidP="0072031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5DC9FEC8" w14:textId="7C1027A5" w:rsidR="00720315" w:rsidRDefault="00D21D89" w:rsidP="00D21D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20315">
        <w:rPr>
          <w:sz w:val="26"/>
          <w:szCs w:val="26"/>
        </w:rPr>
        <w:t xml:space="preserve">4.1. По результатам работы </w:t>
      </w:r>
      <w:r w:rsidR="000725AC">
        <w:rPr>
          <w:sz w:val="26"/>
          <w:szCs w:val="26"/>
        </w:rPr>
        <w:t>К</w:t>
      </w:r>
      <w:r w:rsidRPr="00720315">
        <w:rPr>
          <w:sz w:val="26"/>
          <w:szCs w:val="26"/>
        </w:rPr>
        <w:t xml:space="preserve">омиссии составляется заключение, содержащее выводы по вопросам, указанным в части 6 статьи 62 Градостроительного кодекса </w:t>
      </w:r>
      <w:r w:rsidRPr="00720315">
        <w:rPr>
          <w:sz w:val="26"/>
          <w:szCs w:val="26"/>
        </w:rPr>
        <w:lastRenderedPageBreak/>
        <w:t>Российской Федерации, а также предложения о мерах по восстановлению благоприятных усло</w:t>
      </w:r>
      <w:r w:rsidR="00720315">
        <w:rPr>
          <w:sz w:val="26"/>
          <w:szCs w:val="26"/>
        </w:rPr>
        <w:t>вий жизнедеятельности человека.</w:t>
      </w:r>
    </w:p>
    <w:p w14:paraId="7DFF9866" w14:textId="69DF5219" w:rsidR="003A536A" w:rsidRDefault="000C2793" w:rsidP="003A536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Заключение </w:t>
      </w:r>
      <w:r w:rsidR="003A536A">
        <w:rPr>
          <w:sz w:val="26"/>
          <w:szCs w:val="26"/>
        </w:rPr>
        <w:t>К</w:t>
      </w:r>
      <w:r w:rsidR="003A536A" w:rsidRPr="00720315">
        <w:rPr>
          <w:sz w:val="26"/>
          <w:szCs w:val="26"/>
        </w:rPr>
        <w:t>омиссии составляется по форме согласно приложен</w:t>
      </w:r>
      <w:r w:rsidR="003A536A">
        <w:rPr>
          <w:sz w:val="26"/>
          <w:szCs w:val="26"/>
        </w:rPr>
        <w:t>ию к настоящему Порядку и</w:t>
      </w:r>
      <w:r w:rsidR="003A536A" w:rsidRPr="003A536A">
        <w:rPr>
          <w:sz w:val="26"/>
          <w:szCs w:val="26"/>
        </w:rPr>
        <w:t xml:space="preserve"> </w:t>
      </w:r>
      <w:r w:rsidR="003A536A">
        <w:rPr>
          <w:sz w:val="26"/>
          <w:szCs w:val="26"/>
        </w:rPr>
        <w:t>подписывается всеми членами Комиссии.</w:t>
      </w:r>
    </w:p>
    <w:p w14:paraId="666A7D6E" w14:textId="77777777" w:rsidR="006D2A11" w:rsidRDefault="00D21D89" w:rsidP="006D2A1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20315">
        <w:rPr>
          <w:sz w:val="26"/>
          <w:szCs w:val="26"/>
        </w:rPr>
        <w:t xml:space="preserve">В случае если </w:t>
      </w:r>
      <w:r w:rsidR="00C43FBE">
        <w:rPr>
          <w:sz w:val="26"/>
          <w:szCs w:val="26"/>
        </w:rPr>
        <w:t>К</w:t>
      </w:r>
      <w:r w:rsidRPr="00720315">
        <w:rPr>
          <w:sz w:val="26"/>
          <w:szCs w:val="26"/>
        </w:rPr>
        <w:t xml:space="preserve">омиссия приходит к отрицательным выводам в отношении вопросов, указанных в </w:t>
      </w:r>
      <w:r w:rsidR="00095DFC">
        <w:rPr>
          <w:sz w:val="26"/>
          <w:szCs w:val="26"/>
        </w:rPr>
        <w:t xml:space="preserve">подпунктах 1 и 3 </w:t>
      </w:r>
      <w:r w:rsidRPr="00720315">
        <w:rPr>
          <w:sz w:val="26"/>
          <w:szCs w:val="26"/>
        </w:rPr>
        <w:t>пункта 3.</w:t>
      </w:r>
      <w:r w:rsidR="00095DFC">
        <w:rPr>
          <w:sz w:val="26"/>
          <w:szCs w:val="26"/>
        </w:rPr>
        <w:t>7</w:t>
      </w:r>
      <w:r w:rsidRPr="00720315">
        <w:rPr>
          <w:sz w:val="26"/>
          <w:szCs w:val="26"/>
        </w:rPr>
        <w:t xml:space="preserve"> настоящего Порядка</w:t>
      </w:r>
      <w:r w:rsidR="00175621">
        <w:rPr>
          <w:sz w:val="26"/>
          <w:szCs w:val="26"/>
        </w:rPr>
        <w:t>,</w:t>
      </w:r>
      <w:r w:rsidRPr="00720315">
        <w:rPr>
          <w:sz w:val="26"/>
          <w:szCs w:val="26"/>
        </w:rPr>
        <w:t xml:space="preserve"> составляется отрицательное заключение, в котором могут отсутствовать выводы о характере и размере причиненного вреда, а также предложения о мерах по восстановлению благоприятных </w:t>
      </w:r>
      <w:r w:rsidR="00720315">
        <w:rPr>
          <w:sz w:val="26"/>
          <w:szCs w:val="26"/>
        </w:rPr>
        <w:t>условий жизнедеятельности.</w:t>
      </w:r>
    </w:p>
    <w:p w14:paraId="6B4FD69D" w14:textId="6893EBB4" w:rsidR="00720315" w:rsidRDefault="00D21D89" w:rsidP="006D2A1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20315">
        <w:rPr>
          <w:sz w:val="26"/>
          <w:szCs w:val="26"/>
        </w:rPr>
        <w:t xml:space="preserve">В случае несогласия отдельных членов </w:t>
      </w:r>
      <w:r w:rsidR="00C43FBE">
        <w:rPr>
          <w:sz w:val="26"/>
          <w:szCs w:val="26"/>
        </w:rPr>
        <w:t>К</w:t>
      </w:r>
      <w:r w:rsidRPr="00720315">
        <w:rPr>
          <w:sz w:val="26"/>
          <w:szCs w:val="26"/>
        </w:rPr>
        <w:t xml:space="preserve">омиссии с </w:t>
      </w:r>
      <w:r w:rsidR="003B35B5">
        <w:rPr>
          <w:sz w:val="26"/>
          <w:szCs w:val="26"/>
        </w:rPr>
        <w:t>итоговыми выводами Комиссии, включ</w:t>
      </w:r>
      <w:r w:rsidR="000C2793">
        <w:rPr>
          <w:sz w:val="26"/>
          <w:szCs w:val="26"/>
        </w:rPr>
        <w:t xml:space="preserve">енными </w:t>
      </w:r>
      <w:r w:rsidR="003B35B5">
        <w:rPr>
          <w:sz w:val="26"/>
          <w:szCs w:val="26"/>
        </w:rPr>
        <w:t xml:space="preserve">в заключение, в течение 3-х рабочих дней с даты </w:t>
      </w:r>
      <w:r w:rsidR="000C2793">
        <w:rPr>
          <w:sz w:val="26"/>
          <w:szCs w:val="26"/>
        </w:rPr>
        <w:t>подписания такого</w:t>
      </w:r>
      <w:r w:rsidR="003B35B5">
        <w:rPr>
          <w:sz w:val="26"/>
          <w:szCs w:val="26"/>
        </w:rPr>
        <w:t xml:space="preserve"> заключения </w:t>
      </w:r>
      <w:r w:rsidR="000C2793">
        <w:rPr>
          <w:sz w:val="26"/>
          <w:szCs w:val="26"/>
        </w:rPr>
        <w:t xml:space="preserve">несогласные с заключением </w:t>
      </w:r>
      <w:r w:rsidR="003B35B5">
        <w:rPr>
          <w:sz w:val="26"/>
          <w:szCs w:val="26"/>
        </w:rPr>
        <w:t xml:space="preserve">члены Комиссии </w:t>
      </w:r>
      <w:r w:rsidRPr="00720315">
        <w:rPr>
          <w:sz w:val="26"/>
          <w:szCs w:val="26"/>
        </w:rPr>
        <w:t xml:space="preserve">обязаны представить председателю </w:t>
      </w:r>
      <w:r w:rsidR="006745F8">
        <w:rPr>
          <w:sz w:val="26"/>
          <w:szCs w:val="26"/>
        </w:rPr>
        <w:t>К</w:t>
      </w:r>
      <w:r w:rsidRPr="00720315">
        <w:rPr>
          <w:sz w:val="26"/>
          <w:szCs w:val="26"/>
        </w:rPr>
        <w:t>омиссии мотивированное о</w:t>
      </w:r>
      <w:r w:rsidR="000A11D7">
        <w:rPr>
          <w:sz w:val="26"/>
          <w:szCs w:val="26"/>
        </w:rPr>
        <w:t>собое мнение в письменной форме</w:t>
      </w:r>
      <w:r w:rsidR="00720315">
        <w:rPr>
          <w:sz w:val="26"/>
          <w:szCs w:val="26"/>
        </w:rPr>
        <w:t>.</w:t>
      </w:r>
    </w:p>
    <w:p w14:paraId="5A3EE886" w14:textId="77CDCC83" w:rsidR="000C2793" w:rsidRDefault="00D21D89" w:rsidP="00D21D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20315">
        <w:rPr>
          <w:sz w:val="26"/>
          <w:szCs w:val="26"/>
        </w:rPr>
        <w:t>4.</w:t>
      </w:r>
      <w:r w:rsidR="00720315">
        <w:rPr>
          <w:sz w:val="26"/>
          <w:szCs w:val="26"/>
        </w:rPr>
        <w:t>2</w:t>
      </w:r>
      <w:r w:rsidRPr="00720315">
        <w:rPr>
          <w:sz w:val="26"/>
          <w:szCs w:val="26"/>
        </w:rPr>
        <w:t xml:space="preserve">. Заключение </w:t>
      </w:r>
      <w:r w:rsidR="00BE2A5A">
        <w:rPr>
          <w:sz w:val="26"/>
          <w:szCs w:val="26"/>
        </w:rPr>
        <w:t>К</w:t>
      </w:r>
      <w:r w:rsidRPr="00720315">
        <w:rPr>
          <w:sz w:val="26"/>
          <w:szCs w:val="26"/>
        </w:rPr>
        <w:t>омиссии</w:t>
      </w:r>
      <w:r w:rsidR="000C2793">
        <w:rPr>
          <w:sz w:val="26"/>
          <w:szCs w:val="26"/>
        </w:rPr>
        <w:t xml:space="preserve">, подписанное всеми членами Комиссии, а также письменное особое мнение несогласных с заключением членов Комиссии со всеми материалами направляется </w:t>
      </w:r>
      <w:r w:rsidR="000C2793" w:rsidRPr="00720315">
        <w:rPr>
          <w:sz w:val="26"/>
          <w:szCs w:val="26"/>
        </w:rPr>
        <w:t>председател</w:t>
      </w:r>
      <w:r w:rsidR="00415F59">
        <w:rPr>
          <w:sz w:val="26"/>
          <w:szCs w:val="26"/>
        </w:rPr>
        <w:t>ю</w:t>
      </w:r>
      <w:r w:rsidR="000C2793" w:rsidRPr="00720315">
        <w:rPr>
          <w:sz w:val="26"/>
          <w:szCs w:val="26"/>
        </w:rPr>
        <w:t xml:space="preserve"> </w:t>
      </w:r>
      <w:r w:rsidR="000C2793">
        <w:rPr>
          <w:sz w:val="26"/>
          <w:szCs w:val="26"/>
        </w:rPr>
        <w:t>К</w:t>
      </w:r>
      <w:r w:rsidR="000C2793" w:rsidRPr="00720315">
        <w:rPr>
          <w:sz w:val="26"/>
          <w:szCs w:val="26"/>
        </w:rPr>
        <w:t>омиссии</w:t>
      </w:r>
      <w:r w:rsidR="00A22296">
        <w:rPr>
          <w:sz w:val="26"/>
          <w:szCs w:val="26"/>
        </w:rPr>
        <w:t xml:space="preserve"> в течение 3-х рабочих дней со дня подписания заключения всеми членами Комиссии</w:t>
      </w:r>
      <w:r w:rsidR="000C2793">
        <w:rPr>
          <w:sz w:val="26"/>
          <w:szCs w:val="26"/>
        </w:rPr>
        <w:t>.</w:t>
      </w:r>
    </w:p>
    <w:p w14:paraId="1B212645" w14:textId="71A722B9" w:rsidR="00A22296" w:rsidRDefault="00A22296" w:rsidP="00A2229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течение </w:t>
      </w:r>
      <w:r w:rsidR="0077710B">
        <w:rPr>
          <w:sz w:val="26"/>
          <w:szCs w:val="26"/>
        </w:rPr>
        <w:t>5-ти</w:t>
      </w:r>
      <w:r>
        <w:rPr>
          <w:sz w:val="26"/>
          <w:szCs w:val="26"/>
        </w:rPr>
        <w:t xml:space="preserve"> рабочих дней со дня поступления к нему заключения, подписанного всеми членами Комиссии и материалов, </w:t>
      </w:r>
      <w:r w:rsidRPr="00720315">
        <w:rPr>
          <w:sz w:val="26"/>
          <w:szCs w:val="26"/>
        </w:rPr>
        <w:t>председател</w:t>
      </w:r>
      <w:r w:rsidR="00FD281F">
        <w:rPr>
          <w:sz w:val="26"/>
          <w:szCs w:val="26"/>
        </w:rPr>
        <w:t>ь</w:t>
      </w:r>
      <w:r w:rsidRPr="00720315">
        <w:rPr>
          <w:sz w:val="26"/>
          <w:szCs w:val="26"/>
        </w:rPr>
        <w:t xml:space="preserve"> </w:t>
      </w:r>
      <w:r>
        <w:rPr>
          <w:sz w:val="26"/>
          <w:szCs w:val="26"/>
        </w:rPr>
        <w:t>К</w:t>
      </w:r>
      <w:r w:rsidRPr="00720315">
        <w:rPr>
          <w:sz w:val="26"/>
          <w:szCs w:val="26"/>
        </w:rPr>
        <w:t>омиссии</w:t>
      </w:r>
      <w:r>
        <w:rPr>
          <w:sz w:val="26"/>
          <w:szCs w:val="26"/>
        </w:rPr>
        <w:t>:</w:t>
      </w:r>
    </w:p>
    <w:p w14:paraId="64232E01" w14:textId="47E22349" w:rsidR="00A22296" w:rsidRDefault="00A22296" w:rsidP="00A2229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утверждает заключение Комиссии</w:t>
      </w:r>
      <w:r w:rsidR="0077710B">
        <w:rPr>
          <w:sz w:val="26"/>
          <w:szCs w:val="26"/>
        </w:rPr>
        <w:t xml:space="preserve"> и принимает решение о завершении работы Комиссии</w:t>
      </w:r>
      <w:r>
        <w:rPr>
          <w:sz w:val="26"/>
          <w:szCs w:val="26"/>
        </w:rPr>
        <w:t>;</w:t>
      </w:r>
    </w:p>
    <w:p w14:paraId="64A3A3C0" w14:textId="35F65C0A" w:rsidR="00A22296" w:rsidRDefault="00A22296" w:rsidP="00A2229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720315">
        <w:rPr>
          <w:sz w:val="26"/>
          <w:szCs w:val="26"/>
        </w:rPr>
        <w:t>возвращ</w:t>
      </w:r>
      <w:r>
        <w:rPr>
          <w:sz w:val="26"/>
          <w:szCs w:val="26"/>
        </w:rPr>
        <w:t>ает представленные</w:t>
      </w:r>
      <w:r w:rsidRPr="00720315">
        <w:rPr>
          <w:sz w:val="26"/>
          <w:szCs w:val="26"/>
        </w:rPr>
        <w:t xml:space="preserve"> материал</w:t>
      </w:r>
      <w:r>
        <w:rPr>
          <w:sz w:val="26"/>
          <w:szCs w:val="26"/>
        </w:rPr>
        <w:t>ы</w:t>
      </w:r>
      <w:r w:rsidRPr="0072031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заключение Комиссии членам Комиссии </w:t>
      </w:r>
      <w:r w:rsidRPr="00720315">
        <w:rPr>
          <w:sz w:val="26"/>
          <w:szCs w:val="26"/>
        </w:rPr>
        <w:t>для пров</w:t>
      </w:r>
      <w:r>
        <w:rPr>
          <w:sz w:val="26"/>
          <w:szCs w:val="26"/>
        </w:rPr>
        <w:t>едения дополнительной проверки с указанием даты окончания такой проверки</w:t>
      </w:r>
      <w:r w:rsidR="002F2155">
        <w:rPr>
          <w:sz w:val="26"/>
          <w:szCs w:val="26"/>
        </w:rPr>
        <w:t>;</w:t>
      </w:r>
    </w:p>
    <w:p w14:paraId="1DEF9584" w14:textId="19F512A0" w:rsidR="004B4D04" w:rsidRDefault="0077710B" w:rsidP="00D21D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720315">
        <w:rPr>
          <w:sz w:val="26"/>
          <w:szCs w:val="26"/>
        </w:rPr>
        <w:t>определяет орган, которому надлежит направить материалы для дальнейшего рассле</w:t>
      </w:r>
      <w:r>
        <w:rPr>
          <w:sz w:val="26"/>
          <w:szCs w:val="26"/>
        </w:rPr>
        <w:t>дования (в</w:t>
      </w:r>
      <w:r w:rsidR="00D21D89" w:rsidRPr="00720315">
        <w:rPr>
          <w:sz w:val="26"/>
          <w:szCs w:val="26"/>
        </w:rPr>
        <w:t xml:space="preserve"> случае</w:t>
      </w:r>
      <w:r>
        <w:rPr>
          <w:sz w:val="26"/>
          <w:szCs w:val="26"/>
        </w:rPr>
        <w:t>,</w:t>
      </w:r>
      <w:r w:rsidR="00D21D89" w:rsidRPr="00720315">
        <w:rPr>
          <w:sz w:val="26"/>
          <w:szCs w:val="26"/>
        </w:rPr>
        <w:t xml:space="preserve"> если </w:t>
      </w:r>
      <w:r w:rsidR="00902842">
        <w:rPr>
          <w:sz w:val="26"/>
          <w:szCs w:val="26"/>
        </w:rPr>
        <w:t>К</w:t>
      </w:r>
      <w:r w:rsidR="00D21D89" w:rsidRPr="00720315">
        <w:rPr>
          <w:sz w:val="26"/>
          <w:szCs w:val="26"/>
        </w:rPr>
        <w:t xml:space="preserve">омиссия приходит к выводу о том, что причинение вреда не связано с нарушением законодательства о </w:t>
      </w:r>
      <w:r>
        <w:rPr>
          <w:sz w:val="26"/>
          <w:szCs w:val="26"/>
        </w:rPr>
        <w:t>градостроительной деятельности).</w:t>
      </w:r>
    </w:p>
    <w:p w14:paraId="5B3BA350" w14:textId="50E7FEBF" w:rsidR="0077710B" w:rsidRDefault="00562A82" w:rsidP="00D21D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7A3490">
        <w:rPr>
          <w:sz w:val="26"/>
          <w:szCs w:val="26"/>
        </w:rPr>
        <w:t xml:space="preserve">3. </w:t>
      </w:r>
      <w:r>
        <w:rPr>
          <w:sz w:val="26"/>
          <w:szCs w:val="26"/>
        </w:rPr>
        <w:t>Заключение, утвержден</w:t>
      </w:r>
      <w:r w:rsidR="002A5B31">
        <w:rPr>
          <w:sz w:val="26"/>
          <w:szCs w:val="26"/>
        </w:rPr>
        <w:t>ное</w:t>
      </w:r>
      <w:r>
        <w:rPr>
          <w:sz w:val="26"/>
          <w:szCs w:val="26"/>
        </w:rPr>
        <w:t xml:space="preserve"> председателем Комиссии</w:t>
      </w:r>
      <w:r w:rsidR="003A536A">
        <w:rPr>
          <w:sz w:val="26"/>
          <w:szCs w:val="26"/>
        </w:rPr>
        <w:t>,</w:t>
      </w:r>
      <w:r w:rsidR="00CC6300" w:rsidRPr="00CC6300">
        <w:rPr>
          <w:sz w:val="26"/>
          <w:szCs w:val="26"/>
        </w:rPr>
        <w:t xml:space="preserve"> </w:t>
      </w:r>
      <w:r w:rsidR="00CC6300">
        <w:rPr>
          <w:sz w:val="26"/>
          <w:szCs w:val="26"/>
        </w:rPr>
        <w:t>в</w:t>
      </w:r>
      <w:r w:rsidR="00CC6300" w:rsidRPr="00720315">
        <w:rPr>
          <w:sz w:val="26"/>
          <w:szCs w:val="26"/>
        </w:rPr>
        <w:t xml:space="preserve"> срок не более семи дней </w:t>
      </w:r>
      <w:r w:rsidR="00CC6300">
        <w:rPr>
          <w:sz w:val="26"/>
          <w:szCs w:val="26"/>
        </w:rPr>
        <w:t xml:space="preserve">с даты </w:t>
      </w:r>
      <w:r w:rsidR="00CC6300" w:rsidRPr="00720315">
        <w:rPr>
          <w:sz w:val="26"/>
          <w:szCs w:val="26"/>
        </w:rPr>
        <w:t>утверждения</w:t>
      </w:r>
      <w:r w:rsidR="00CC6300">
        <w:rPr>
          <w:sz w:val="26"/>
          <w:szCs w:val="26"/>
        </w:rPr>
        <w:t xml:space="preserve"> </w:t>
      </w:r>
      <w:r w:rsidR="00CC6300" w:rsidRPr="00720315">
        <w:rPr>
          <w:sz w:val="26"/>
          <w:szCs w:val="26"/>
        </w:rPr>
        <w:t>направляется</w:t>
      </w:r>
      <w:r w:rsidR="00CC6300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</w:p>
    <w:p w14:paraId="4B354FFD" w14:textId="14C4CFB1" w:rsidR="000501BD" w:rsidRDefault="00562A82" w:rsidP="000501B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501BD" w:rsidRPr="00720315">
        <w:rPr>
          <w:sz w:val="26"/>
          <w:szCs w:val="26"/>
        </w:rPr>
        <w:t>в органы государственного строительного надзора, другие государственные надзорные органы для решения вопроса о привлечении виновных лиц к ответственности в порядке, установленном действующим законодательством, а также лицу, осуществляющему строительство (реконструкцию, капитальный ремонт) или эксплуатацию объекта, для устранения причин нарушения законодательства о градостроительной деятельнос</w:t>
      </w:r>
      <w:r w:rsidR="00CC6300">
        <w:rPr>
          <w:sz w:val="26"/>
          <w:szCs w:val="26"/>
        </w:rPr>
        <w:t>ти, повлекшего причинение вреда;</w:t>
      </w:r>
    </w:p>
    <w:p w14:paraId="62658D66" w14:textId="77777777" w:rsidR="00473173" w:rsidRDefault="00CC6300" w:rsidP="000501B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FD0456">
        <w:rPr>
          <w:sz w:val="26"/>
          <w:szCs w:val="26"/>
        </w:rPr>
        <w:t>физическому и (или) юридическом</w:t>
      </w:r>
      <w:r>
        <w:rPr>
          <w:sz w:val="26"/>
          <w:szCs w:val="26"/>
        </w:rPr>
        <w:t xml:space="preserve">у лицу, которому причинен вред; </w:t>
      </w:r>
    </w:p>
    <w:p w14:paraId="13A1447F" w14:textId="2A858F76" w:rsidR="00473173" w:rsidRDefault="00473173" w:rsidP="000501B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CC6300" w:rsidRPr="00FD0456">
        <w:rPr>
          <w:sz w:val="26"/>
          <w:szCs w:val="26"/>
        </w:rPr>
        <w:t xml:space="preserve">заинтересованным лицам, </w:t>
      </w:r>
      <w:r w:rsidR="003A536A">
        <w:rPr>
          <w:sz w:val="26"/>
          <w:szCs w:val="26"/>
        </w:rPr>
        <w:t xml:space="preserve">а также иным лицам </w:t>
      </w:r>
      <w:r w:rsidR="00CC6300" w:rsidRPr="00FD0456">
        <w:rPr>
          <w:sz w:val="26"/>
          <w:szCs w:val="26"/>
        </w:rPr>
        <w:t>которые участвовали в качестве наблюдателей при установлении причин нарушения законодательства о градостроительной деятельности и (или) деятельности которых дана оценка в з</w:t>
      </w:r>
      <w:r w:rsidR="00CC6300">
        <w:rPr>
          <w:sz w:val="26"/>
          <w:szCs w:val="26"/>
        </w:rPr>
        <w:t xml:space="preserve">аключении Комиссии; </w:t>
      </w:r>
    </w:p>
    <w:p w14:paraId="7D645B54" w14:textId="232B5DF5" w:rsidR="00CC6300" w:rsidRDefault="00473173" w:rsidP="000501B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CC6300" w:rsidRPr="00FD0456">
        <w:rPr>
          <w:sz w:val="26"/>
          <w:szCs w:val="26"/>
        </w:rPr>
        <w:t xml:space="preserve">в правоохранительные органы - в случае обнаружения </w:t>
      </w:r>
      <w:r w:rsidR="00CC6300">
        <w:rPr>
          <w:sz w:val="26"/>
          <w:szCs w:val="26"/>
        </w:rPr>
        <w:t>признаков состава преступления.</w:t>
      </w:r>
    </w:p>
    <w:p w14:paraId="7DF026CA" w14:textId="11CBF0C8" w:rsidR="00720315" w:rsidRDefault="00D21D89" w:rsidP="00D21D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20315">
        <w:rPr>
          <w:sz w:val="26"/>
          <w:szCs w:val="26"/>
        </w:rPr>
        <w:t>4.</w:t>
      </w:r>
      <w:r w:rsidR="003A536A">
        <w:rPr>
          <w:sz w:val="26"/>
          <w:szCs w:val="26"/>
        </w:rPr>
        <w:t>4</w:t>
      </w:r>
      <w:r w:rsidRPr="00720315">
        <w:rPr>
          <w:sz w:val="26"/>
          <w:szCs w:val="26"/>
        </w:rPr>
        <w:t xml:space="preserve">. Заинтересованные лица, а также </w:t>
      </w:r>
      <w:r w:rsidR="003A536A">
        <w:rPr>
          <w:sz w:val="26"/>
          <w:szCs w:val="26"/>
        </w:rPr>
        <w:t xml:space="preserve">иные лицам </w:t>
      </w:r>
      <w:r w:rsidR="003A536A" w:rsidRPr="00FD0456">
        <w:rPr>
          <w:sz w:val="26"/>
          <w:szCs w:val="26"/>
        </w:rPr>
        <w:t>которые участвовали в качестве наблюдателей при установлении причин нарушения законодательства о градостроительной деятельности и (или) деятельности которых дана оценка в з</w:t>
      </w:r>
      <w:r w:rsidR="007C10D7">
        <w:rPr>
          <w:sz w:val="26"/>
          <w:szCs w:val="26"/>
        </w:rPr>
        <w:t xml:space="preserve">аключении Комиссии, </w:t>
      </w:r>
      <w:r w:rsidRPr="00720315">
        <w:rPr>
          <w:sz w:val="26"/>
          <w:szCs w:val="26"/>
        </w:rPr>
        <w:t xml:space="preserve">в случае их несогласия с заключением </w:t>
      </w:r>
      <w:r w:rsidR="00A40BCB">
        <w:rPr>
          <w:sz w:val="26"/>
          <w:szCs w:val="26"/>
        </w:rPr>
        <w:t>К</w:t>
      </w:r>
      <w:r w:rsidRPr="00720315">
        <w:rPr>
          <w:sz w:val="26"/>
          <w:szCs w:val="26"/>
        </w:rPr>
        <w:t>омиссии могут о</w:t>
      </w:r>
      <w:r w:rsidR="00720315">
        <w:rPr>
          <w:sz w:val="26"/>
          <w:szCs w:val="26"/>
        </w:rPr>
        <w:t>спорить его в судебном порядке.</w:t>
      </w:r>
    </w:p>
    <w:p w14:paraId="54570AF4" w14:textId="3EC19E6D" w:rsidR="006621A3" w:rsidRDefault="00D21D89" w:rsidP="0012697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20315">
        <w:rPr>
          <w:sz w:val="26"/>
          <w:szCs w:val="26"/>
        </w:rPr>
        <w:lastRenderedPageBreak/>
        <w:t>4.</w:t>
      </w:r>
      <w:r w:rsidR="003A536A">
        <w:rPr>
          <w:sz w:val="26"/>
          <w:szCs w:val="26"/>
        </w:rPr>
        <w:t>5</w:t>
      </w:r>
      <w:r w:rsidRPr="00720315">
        <w:rPr>
          <w:sz w:val="26"/>
          <w:szCs w:val="26"/>
        </w:rPr>
        <w:t xml:space="preserve">. </w:t>
      </w:r>
      <w:r w:rsidR="006621A3">
        <w:rPr>
          <w:sz w:val="26"/>
          <w:szCs w:val="26"/>
        </w:rPr>
        <w:tab/>
      </w:r>
      <w:r w:rsidR="00954223">
        <w:rPr>
          <w:sz w:val="26"/>
          <w:szCs w:val="26"/>
        </w:rPr>
        <w:t xml:space="preserve">В срок не более 3 рабочих дней с даты утверждения председателем Комиссии </w:t>
      </w:r>
      <w:r w:rsidR="006621A3">
        <w:rPr>
          <w:sz w:val="26"/>
          <w:szCs w:val="26"/>
        </w:rPr>
        <w:t>Заключение Комиссии</w:t>
      </w:r>
      <w:r w:rsidR="00954223">
        <w:rPr>
          <w:sz w:val="26"/>
          <w:szCs w:val="26"/>
        </w:rPr>
        <w:t xml:space="preserve"> подлежит опубликованию</w:t>
      </w:r>
      <w:r w:rsidR="00902842" w:rsidRPr="00902842">
        <w:rPr>
          <w:sz w:val="26"/>
          <w:szCs w:val="26"/>
        </w:rPr>
        <w:t xml:space="preserve"> </w:t>
      </w:r>
      <w:r w:rsidR="00954223">
        <w:rPr>
          <w:sz w:val="26"/>
          <w:szCs w:val="26"/>
        </w:rPr>
        <w:t>в</w:t>
      </w:r>
      <w:r w:rsidR="00954223" w:rsidRPr="00954223">
        <w:rPr>
          <w:sz w:val="26"/>
          <w:szCs w:val="26"/>
        </w:rPr>
        <w:t xml:space="preserve"> </w:t>
      </w:r>
      <w:r w:rsidR="00954223" w:rsidRPr="00EB558E">
        <w:rPr>
          <w:sz w:val="26"/>
          <w:szCs w:val="26"/>
        </w:rPr>
        <w:t xml:space="preserve">газете «Заполярная правда» и </w:t>
      </w:r>
      <w:r w:rsidR="00902842" w:rsidRPr="00EB558E">
        <w:rPr>
          <w:sz w:val="26"/>
          <w:szCs w:val="26"/>
        </w:rPr>
        <w:t>разме</w:t>
      </w:r>
      <w:r w:rsidR="00902842">
        <w:rPr>
          <w:sz w:val="26"/>
          <w:szCs w:val="26"/>
        </w:rPr>
        <w:t>щению</w:t>
      </w:r>
      <w:r w:rsidR="00954223" w:rsidRPr="00EB558E">
        <w:rPr>
          <w:sz w:val="26"/>
          <w:szCs w:val="26"/>
        </w:rPr>
        <w:t xml:space="preserve"> на официальном сайте муниципального образования город </w:t>
      </w:r>
      <w:r w:rsidR="00954223" w:rsidRPr="00F31CC2">
        <w:rPr>
          <w:sz w:val="26"/>
          <w:szCs w:val="26"/>
        </w:rPr>
        <w:t>Норильск</w:t>
      </w:r>
      <w:r w:rsidR="009A4686">
        <w:rPr>
          <w:sz w:val="26"/>
          <w:szCs w:val="26"/>
        </w:rPr>
        <w:t>.</w:t>
      </w:r>
    </w:p>
    <w:p w14:paraId="5961A4DB" w14:textId="62655E74" w:rsidR="00720315" w:rsidRDefault="00D21D89" w:rsidP="00D21D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20315">
        <w:rPr>
          <w:sz w:val="26"/>
          <w:szCs w:val="26"/>
        </w:rPr>
        <w:t>4.</w:t>
      </w:r>
      <w:r w:rsidR="0012697D">
        <w:rPr>
          <w:sz w:val="26"/>
          <w:szCs w:val="26"/>
        </w:rPr>
        <w:t>6</w:t>
      </w:r>
      <w:r w:rsidRPr="00720315">
        <w:rPr>
          <w:sz w:val="26"/>
          <w:szCs w:val="26"/>
        </w:rPr>
        <w:t xml:space="preserve">. На основании заключения </w:t>
      </w:r>
      <w:r w:rsidR="00B75A06">
        <w:rPr>
          <w:sz w:val="26"/>
          <w:szCs w:val="26"/>
        </w:rPr>
        <w:t>К</w:t>
      </w:r>
      <w:r w:rsidRPr="00720315">
        <w:rPr>
          <w:sz w:val="26"/>
          <w:szCs w:val="26"/>
        </w:rPr>
        <w:t xml:space="preserve">омиссии и с учетом ее рекомендаций лицо, </w:t>
      </w:r>
      <w:r w:rsidR="00D44B45">
        <w:rPr>
          <w:sz w:val="26"/>
          <w:szCs w:val="26"/>
        </w:rPr>
        <w:t xml:space="preserve">признанное </w:t>
      </w:r>
      <w:r w:rsidR="00BC0358">
        <w:rPr>
          <w:sz w:val="26"/>
          <w:szCs w:val="26"/>
        </w:rPr>
        <w:t xml:space="preserve">причинителем вреда, а также </w:t>
      </w:r>
      <w:r w:rsidR="007757B7">
        <w:rPr>
          <w:sz w:val="26"/>
          <w:szCs w:val="26"/>
        </w:rPr>
        <w:t>иное заинтересованное лицо</w:t>
      </w:r>
      <w:r w:rsidRPr="00720315">
        <w:rPr>
          <w:sz w:val="26"/>
          <w:szCs w:val="26"/>
        </w:rPr>
        <w:t>, котор</w:t>
      </w:r>
      <w:r w:rsidR="007757B7">
        <w:rPr>
          <w:sz w:val="26"/>
          <w:szCs w:val="26"/>
        </w:rPr>
        <w:t>ым</w:t>
      </w:r>
      <w:r w:rsidRPr="00720315">
        <w:rPr>
          <w:sz w:val="26"/>
          <w:szCs w:val="26"/>
        </w:rPr>
        <w:t xml:space="preserve"> допущено нарушение законодательства о градостроительной деятельности, в месячный срок разрабатывает </w:t>
      </w:r>
      <w:r w:rsidR="007757B7">
        <w:rPr>
          <w:sz w:val="26"/>
          <w:szCs w:val="26"/>
        </w:rPr>
        <w:t>и представляет в Уполномоченный орган перечень конкретных</w:t>
      </w:r>
      <w:r w:rsidRPr="00720315">
        <w:rPr>
          <w:sz w:val="26"/>
          <w:szCs w:val="26"/>
        </w:rPr>
        <w:t xml:space="preserve"> мероприяти</w:t>
      </w:r>
      <w:r w:rsidR="007757B7">
        <w:rPr>
          <w:sz w:val="26"/>
          <w:szCs w:val="26"/>
        </w:rPr>
        <w:t>й</w:t>
      </w:r>
      <w:r w:rsidRPr="00720315">
        <w:rPr>
          <w:sz w:val="26"/>
          <w:szCs w:val="26"/>
        </w:rPr>
        <w:t xml:space="preserve"> по устранению допущенного нарушения и предотвращению п</w:t>
      </w:r>
      <w:r w:rsidR="007757B7">
        <w:rPr>
          <w:sz w:val="26"/>
          <w:szCs w:val="26"/>
        </w:rPr>
        <w:t>одобных нарушений в дальнейшем.</w:t>
      </w:r>
    </w:p>
    <w:p w14:paraId="54FCEB59" w14:textId="3910DCBC" w:rsidR="00720315" w:rsidRDefault="00CE3DC0" w:rsidP="00D21D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4.7. Л</w:t>
      </w:r>
      <w:r w:rsidRPr="00720315">
        <w:rPr>
          <w:sz w:val="26"/>
          <w:szCs w:val="26"/>
        </w:rPr>
        <w:t xml:space="preserve">ицо, </w:t>
      </w:r>
      <w:r>
        <w:rPr>
          <w:sz w:val="26"/>
          <w:szCs w:val="26"/>
        </w:rPr>
        <w:t>признанное причинителем вреда, а также иное заинтересованное лицо</w:t>
      </w:r>
      <w:r w:rsidRPr="00720315">
        <w:rPr>
          <w:sz w:val="26"/>
          <w:szCs w:val="26"/>
        </w:rPr>
        <w:t>, котор</w:t>
      </w:r>
      <w:r>
        <w:rPr>
          <w:sz w:val="26"/>
          <w:szCs w:val="26"/>
        </w:rPr>
        <w:t>ым</w:t>
      </w:r>
      <w:r w:rsidRPr="00720315">
        <w:rPr>
          <w:sz w:val="26"/>
          <w:szCs w:val="26"/>
        </w:rPr>
        <w:t xml:space="preserve"> допущено нарушение законодательства о градостроительной деятельности</w:t>
      </w:r>
      <w:r w:rsidR="00D21D89" w:rsidRPr="00720315">
        <w:rPr>
          <w:sz w:val="26"/>
          <w:szCs w:val="26"/>
        </w:rPr>
        <w:t xml:space="preserve"> не вправе приступать к работам по строительству (реконструкции, капитальному ремонту) </w:t>
      </w:r>
      <w:r>
        <w:rPr>
          <w:sz w:val="26"/>
          <w:szCs w:val="26"/>
        </w:rPr>
        <w:t xml:space="preserve">объекта капитального строительства, в отношении которого были выявлены нарушения, </w:t>
      </w:r>
      <w:r w:rsidR="00D21D89" w:rsidRPr="00720315">
        <w:rPr>
          <w:sz w:val="26"/>
          <w:szCs w:val="26"/>
        </w:rPr>
        <w:t>д</w:t>
      </w:r>
      <w:r w:rsidR="00720315">
        <w:rPr>
          <w:sz w:val="26"/>
          <w:szCs w:val="26"/>
        </w:rPr>
        <w:t xml:space="preserve">о полного устранения </w:t>
      </w:r>
      <w:r w:rsidR="006F6828">
        <w:rPr>
          <w:sz w:val="26"/>
          <w:szCs w:val="26"/>
        </w:rPr>
        <w:t xml:space="preserve">выявленных </w:t>
      </w:r>
      <w:r w:rsidR="00720315">
        <w:rPr>
          <w:sz w:val="26"/>
          <w:szCs w:val="26"/>
        </w:rPr>
        <w:t>нарушений.</w:t>
      </w:r>
    </w:p>
    <w:p w14:paraId="6465FDEF" w14:textId="43F55F7D" w:rsidR="0022322A" w:rsidRDefault="00D21D89" w:rsidP="00D21D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20315">
        <w:rPr>
          <w:sz w:val="26"/>
          <w:szCs w:val="26"/>
        </w:rPr>
        <w:t>4.</w:t>
      </w:r>
      <w:r w:rsidR="00081DE5">
        <w:rPr>
          <w:sz w:val="26"/>
          <w:szCs w:val="26"/>
        </w:rPr>
        <w:t>8</w:t>
      </w:r>
      <w:r w:rsidRPr="00720315">
        <w:rPr>
          <w:sz w:val="26"/>
          <w:szCs w:val="26"/>
        </w:rPr>
        <w:t xml:space="preserve">. </w:t>
      </w:r>
      <w:r w:rsidR="0022322A">
        <w:rPr>
          <w:sz w:val="26"/>
          <w:szCs w:val="26"/>
        </w:rPr>
        <w:t xml:space="preserve">Все материалы и заключения Комиссии после окончания ее работы передаются </w:t>
      </w:r>
      <w:r w:rsidR="0098686F">
        <w:rPr>
          <w:sz w:val="26"/>
          <w:szCs w:val="26"/>
        </w:rPr>
        <w:t xml:space="preserve">секретарем Комиссии </w:t>
      </w:r>
      <w:r w:rsidR="0022322A">
        <w:rPr>
          <w:sz w:val="26"/>
          <w:szCs w:val="26"/>
        </w:rPr>
        <w:t xml:space="preserve">на постоянное хранение в </w:t>
      </w:r>
      <w:r w:rsidR="00DA7146">
        <w:rPr>
          <w:sz w:val="26"/>
          <w:szCs w:val="26"/>
        </w:rPr>
        <w:t>У</w:t>
      </w:r>
      <w:r w:rsidR="00F04D03">
        <w:rPr>
          <w:sz w:val="26"/>
          <w:szCs w:val="26"/>
        </w:rPr>
        <w:t>ГиЗ</w:t>
      </w:r>
      <w:r w:rsidR="0022322A">
        <w:rPr>
          <w:sz w:val="26"/>
          <w:szCs w:val="26"/>
        </w:rPr>
        <w:t>.</w:t>
      </w:r>
    </w:p>
    <w:p w14:paraId="2BA347D4" w14:textId="3C3D1F55" w:rsidR="00720315" w:rsidRDefault="0022322A" w:rsidP="00D21D8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основании указанных материалов УГиЗ каждые полгода </w:t>
      </w:r>
      <w:r w:rsidR="00D21D89" w:rsidRPr="00720315">
        <w:rPr>
          <w:sz w:val="26"/>
          <w:szCs w:val="26"/>
        </w:rPr>
        <w:t>осуществляет учет и анализ причин нарушения законодательства о градостроител</w:t>
      </w:r>
      <w:r>
        <w:rPr>
          <w:sz w:val="26"/>
          <w:szCs w:val="26"/>
        </w:rPr>
        <w:t xml:space="preserve">ьной деятельности, произошедших (выявленных) </w:t>
      </w:r>
      <w:r w:rsidR="00D21D89" w:rsidRPr="00720315">
        <w:rPr>
          <w:sz w:val="26"/>
          <w:szCs w:val="26"/>
        </w:rPr>
        <w:t xml:space="preserve">на территории муниципального </w:t>
      </w:r>
      <w:r w:rsidR="004B4D04">
        <w:rPr>
          <w:sz w:val="26"/>
          <w:szCs w:val="26"/>
        </w:rPr>
        <w:t>образования город Норильск</w:t>
      </w:r>
      <w:r w:rsidR="00D21D89" w:rsidRPr="00720315">
        <w:rPr>
          <w:sz w:val="26"/>
          <w:szCs w:val="26"/>
        </w:rPr>
        <w:t xml:space="preserve">, подготавливает </w:t>
      </w:r>
      <w:r w:rsidR="00F04D03">
        <w:rPr>
          <w:sz w:val="26"/>
          <w:szCs w:val="26"/>
        </w:rPr>
        <w:t xml:space="preserve">и направляет в Уполномоченный орган </w:t>
      </w:r>
      <w:r>
        <w:rPr>
          <w:sz w:val="26"/>
          <w:szCs w:val="26"/>
        </w:rPr>
        <w:t xml:space="preserve">письменную </w:t>
      </w:r>
      <w:r w:rsidR="00773F6F">
        <w:rPr>
          <w:sz w:val="26"/>
          <w:szCs w:val="26"/>
        </w:rPr>
        <w:t>информацию с</w:t>
      </w:r>
      <w:r>
        <w:rPr>
          <w:sz w:val="26"/>
          <w:szCs w:val="26"/>
        </w:rPr>
        <w:t xml:space="preserve"> предложением перечня </w:t>
      </w:r>
      <w:r w:rsidR="00D21D89" w:rsidRPr="00720315">
        <w:rPr>
          <w:sz w:val="26"/>
          <w:szCs w:val="26"/>
        </w:rPr>
        <w:t>ме</w:t>
      </w:r>
      <w:r>
        <w:rPr>
          <w:sz w:val="26"/>
          <w:szCs w:val="26"/>
        </w:rPr>
        <w:t>роприятий</w:t>
      </w:r>
      <w:r w:rsidR="00720315">
        <w:rPr>
          <w:sz w:val="26"/>
          <w:szCs w:val="26"/>
        </w:rPr>
        <w:t xml:space="preserve"> по их предупреждению.</w:t>
      </w:r>
    </w:p>
    <w:p w14:paraId="1ECBD24D" w14:textId="77777777" w:rsidR="00720315" w:rsidRDefault="00720315" w:rsidP="004B4D04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17E2DB4B" w14:textId="77777777" w:rsidR="004B4D04" w:rsidRDefault="004B4D04" w:rsidP="004B4D04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75039D51" w14:textId="77777777" w:rsidR="004B4D04" w:rsidRDefault="004B4D04" w:rsidP="004B4D04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26B731CD" w14:textId="77777777" w:rsidR="004B4D04" w:rsidRDefault="004B4D04" w:rsidP="004B4D04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5CFE453C" w14:textId="77777777" w:rsidR="004B4D04" w:rsidRDefault="004B4D04" w:rsidP="004B4D04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21B2FEBE" w14:textId="77777777" w:rsidR="004B4D04" w:rsidRDefault="004B4D04" w:rsidP="004B4D04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6F913797" w14:textId="77777777" w:rsidR="0022322A" w:rsidRDefault="0022322A" w:rsidP="004B4D04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310EA008" w14:textId="77777777" w:rsidR="0022322A" w:rsidRDefault="0022322A" w:rsidP="004B4D04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191E1645" w14:textId="77777777" w:rsidR="0022322A" w:rsidRDefault="0022322A" w:rsidP="004B4D04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324913DC" w14:textId="77777777" w:rsidR="0022322A" w:rsidRDefault="0022322A" w:rsidP="004B4D04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388B9AA4" w14:textId="77777777" w:rsidR="0022322A" w:rsidRDefault="0022322A" w:rsidP="004B4D04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5EB85680" w14:textId="77777777" w:rsidR="0022322A" w:rsidRDefault="0022322A" w:rsidP="004B4D04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60DB4CEE" w14:textId="77777777" w:rsidR="0022322A" w:rsidRDefault="0022322A" w:rsidP="004B4D04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58233DE5" w14:textId="77777777" w:rsidR="0022322A" w:rsidRDefault="0022322A" w:rsidP="004B4D04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5B0A688F" w14:textId="77777777" w:rsidR="0022322A" w:rsidRDefault="0022322A" w:rsidP="004B4D04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247E9EFF" w14:textId="77777777" w:rsidR="0022322A" w:rsidRDefault="0022322A" w:rsidP="004B4D04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2363629C" w14:textId="77777777" w:rsidR="008A7C5F" w:rsidRDefault="008A7C5F" w:rsidP="004B4D04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36CABD22" w14:textId="77777777" w:rsidR="008A7C5F" w:rsidRDefault="008A7C5F" w:rsidP="004B4D04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28A65210" w14:textId="77777777" w:rsidR="0022322A" w:rsidRDefault="0022322A" w:rsidP="004B4D04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0FA6F6D9" w14:textId="77777777" w:rsidR="0022322A" w:rsidRDefault="0022322A" w:rsidP="004B4D04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5EB685B7" w14:textId="77777777" w:rsidR="002550C5" w:rsidRDefault="002550C5" w:rsidP="004B4D04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1B34B777" w14:textId="77777777" w:rsidR="002550C5" w:rsidRDefault="002550C5" w:rsidP="004B4D04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506F1EFB" w14:textId="77777777" w:rsidR="002550C5" w:rsidRDefault="002550C5" w:rsidP="004B4D04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13589DCE" w14:textId="77777777" w:rsidR="0022322A" w:rsidRDefault="0022322A" w:rsidP="004B4D04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6579A105" w14:textId="77777777" w:rsidR="004B4D04" w:rsidRDefault="004B4D04" w:rsidP="004B4D04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062338C0" w14:textId="77777777" w:rsidR="004B4D04" w:rsidRDefault="004B4D04" w:rsidP="004B4D04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1F1E7199" w14:textId="5093C699" w:rsidR="00023D9E" w:rsidRDefault="00023D9E" w:rsidP="00F718C8">
      <w:pPr>
        <w:autoSpaceDE w:val="0"/>
        <w:autoSpaceDN w:val="0"/>
        <w:adjustRightInd w:val="0"/>
        <w:ind w:left="6237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№ 1 к Порядку </w:t>
      </w:r>
      <w:r w:rsidRPr="00B42DB0">
        <w:rPr>
          <w:sz w:val="26"/>
          <w:szCs w:val="26"/>
        </w:rPr>
        <w:t>установления причин нарушения законодательства о градостроительной деятельности на территории</w:t>
      </w:r>
      <w:r w:rsidRPr="00CF7195">
        <w:rPr>
          <w:rFonts w:eastAsia="Calibri"/>
          <w:bCs/>
          <w:sz w:val="26"/>
          <w:szCs w:val="26"/>
          <w:lang w:eastAsia="en-US"/>
        </w:rPr>
        <w:t xml:space="preserve"> муниципального образования город Норильск</w:t>
      </w:r>
    </w:p>
    <w:p w14:paraId="3D999308" w14:textId="77777777" w:rsidR="004B4D04" w:rsidRDefault="004B4D04" w:rsidP="004B4D04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4B2285BC" w14:textId="77777777" w:rsidR="00023D9E" w:rsidRDefault="00023D9E" w:rsidP="004B4D04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tbl>
      <w:tblPr>
        <w:tblW w:w="0" w:type="auto"/>
        <w:tblInd w:w="5070" w:type="dxa"/>
        <w:tblLook w:val="04A0" w:firstRow="1" w:lastRow="0" w:firstColumn="1" w:lastColumn="0" w:noHBand="0" w:noVBand="1"/>
      </w:tblPr>
      <w:tblGrid>
        <w:gridCol w:w="4568"/>
      </w:tblGrid>
      <w:tr w:rsidR="00023D9E" w:rsidRPr="00023D9E" w14:paraId="112CE8E4" w14:textId="77777777" w:rsidTr="001D10FA">
        <w:tc>
          <w:tcPr>
            <w:tcW w:w="5351" w:type="dxa"/>
          </w:tcPr>
          <w:p w14:paraId="28176E5A" w14:textId="77777777" w:rsidR="00023D9E" w:rsidRPr="00023D9E" w:rsidRDefault="00023D9E" w:rsidP="00F718C8">
            <w:pPr>
              <w:textAlignment w:val="baseline"/>
              <w:rPr>
                <w:color w:val="000000"/>
                <w:spacing w:val="2"/>
                <w:sz w:val="26"/>
                <w:szCs w:val="26"/>
              </w:rPr>
            </w:pPr>
            <w:bookmarkStart w:id="1" w:name="_GoBack"/>
            <w:r w:rsidRPr="00023D9E">
              <w:rPr>
                <w:color w:val="000000"/>
                <w:spacing w:val="2"/>
                <w:sz w:val="26"/>
                <w:szCs w:val="26"/>
              </w:rPr>
              <w:t>Утверждаю</w:t>
            </w:r>
          </w:p>
          <w:p w14:paraId="33B06559" w14:textId="180F51E5" w:rsidR="00023D9E" w:rsidRPr="00023D9E" w:rsidRDefault="00023D9E" w:rsidP="00F718C8">
            <w:pPr>
              <w:textAlignment w:val="baseline"/>
              <w:rPr>
                <w:color w:val="000000"/>
                <w:spacing w:val="2"/>
                <w:sz w:val="26"/>
                <w:szCs w:val="26"/>
              </w:rPr>
            </w:pPr>
            <w:r w:rsidRPr="00023D9E">
              <w:rPr>
                <w:color w:val="000000"/>
                <w:spacing w:val="2"/>
                <w:sz w:val="26"/>
                <w:szCs w:val="26"/>
              </w:rPr>
              <w:t>заместитель Главы города Норильска по городскому хозяйству</w:t>
            </w:r>
            <w:r w:rsidR="00972EF5">
              <w:rPr>
                <w:color w:val="000000"/>
                <w:spacing w:val="2"/>
                <w:sz w:val="26"/>
                <w:szCs w:val="26"/>
              </w:rPr>
              <w:t xml:space="preserve">, председатель </w:t>
            </w:r>
            <w:r w:rsidR="000501BD">
              <w:rPr>
                <w:color w:val="000000"/>
                <w:spacing w:val="2"/>
                <w:sz w:val="26"/>
                <w:szCs w:val="26"/>
              </w:rPr>
              <w:t>К</w:t>
            </w:r>
            <w:r w:rsidR="00972EF5">
              <w:rPr>
                <w:color w:val="000000"/>
                <w:spacing w:val="2"/>
                <w:sz w:val="26"/>
                <w:szCs w:val="26"/>
              </w:rPr>
              <w:t xml:space="preserve">омиссии </w:t>
            </w:r>
            <w:bookmarkEnd w:id="1"/>
          </w:p>
        </w:tc>
      </w:tr>
      <w:tr w:rsidR="00023D9E" w:rsidRPr="00023D9E" w14:paraId="2E776F29" w14:textId="77777777" w:rsidTr="001D10FA">
        <w:tc>
          <w:tcPr>
            <w:tcW w:w="5351" w:type="dxa"/>
          </w:tcPr>
          <w:p w14:paraId="02EF3957" w14:textId="57A3A27F" w:rsidR="00023D9E" w:rsidRPr="00023D9E" w:rsidRDefault="00023D9E" w:rsidP="00023D9E">
            <w:pPr>
              <w:jc w:val="right"/>
              <w:textAlignment w:val="baseline"/>
              <w:rPr>
                <w:color w:val="000000"/>
                <w:spacing w:val="2"/>
                <w:sz w:val="26"/>
                <w:szCs w:val="26"/>
              </w:rPr>
            </w:pPr>
            <w:r>
              <w:rPr>
                <w:color w:val="000000"/>
                <w:spacing w:val="2"/>
                <w:sz w:val="26"/>
                <w:szCs w:val="26"/>
              </w:rPr>
              <w:t>____</w:t>
            </w:r>
            <w:r w:rsidRPr="00023D9E">
              <w:rPr>
                <w:color w:val="000000"/>
                <w:spacing w:val="2"/>
                <w:sz w:val="26"/>
                <w:szCs w:val="26"/>
              </w:rPr>
              <w:t>____________________________</w:t>
            </w:r>
          </w:p>
        </w:tc>
      </w:tr>
      <w:tr w:rsidR="00023D9E" w:rsidRPr="00023D9E" w14:paraId="3AC795A1" w14:textId="77777777" w:rsidTr="001D10FA">
        <w:tc>
          <w:tcPr>
            <w:tcW w:w="5351" w:type="dxa"/>
          </w:tcPr>
          <w:p w14:paraId="36F04659" w14:textId="77777777" w:rsidR="00023D9E" w:rsidRPr="00023D9E" w:rsidRDefault="00023D9E" w:rsidP="001D10FA">
            <w:pPr>
              <w:ind w:left="-2784" w:firstLine="142"/>
              <w:jc w:val="center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023D9E">
              <w:rPr>
                <w:color w:val="000000"/>
                <w:spacing w:val="2"/>
                <w:sz w:val="26"/>
                <w:szCs w:val="26"/>
              </w:rPr>
              <w:t xml:space="preserve">                                             </w:t>
            </w:r>
            <w:r w:rsidRPr="00023D9E">
              <w:rPr>
                <w:color w:val="000000"/>
                <w:spacing w:val="2"/>
                <w:sz w:val="22"/>
                <w:szCs w:val="22"/>
              </w:rPr>
              <w:t>(подпись, инициалы)</w:t>
            </w:r>
          </w:p>
        </w:tc>
      </w:tr>
      <w:tr w:rsidR="00023D9E" w:rsidRPr="00023D9E" w14:paraId="65EDFB58" w14:textId="77777777" w:rsidTr="001D10FA">
        <w:tc>
          <w:tcPr>
            <w:tcW w:w="5351" w:type="dxa"/>
          </w:tcPr>
          <w:p w14:paraId="1FCF11E3" w14:textId="5D828944" w:rsidR="00023D9E" w:rsidRPr="00023D9E" w:rsidRDefault="00023D9E" w:rsidP="00023D9E">
            <w:pPr>
              <w:textAlignment w:val="baseline"/>
              <w:rPr>
                <w:color w:val="000000"/>
                <w:spacing w:val="2"/>
                <w:sz w:val="26"/>
                <w:szCs w:val="26"/>
              </w:rPr>
            </w:pPr>
            <w:r w:rsidRPr="00023D9E">
              <w:rPr>
                <w:color w:val="000000"/>
                <w:spacing w:val="2"/>
                <w:sz w:val="26"/>
                <w:szCs w:val="26"/>
              </w:rPr>
              <w:t>«____» _____________</w:t>
            </w:r>
            <w:r>
              <w:rPr>
                <w:color w:val="000000"/>
                <w:spacing w:val="2"/>
                <w:sz w:val="26"/>
                <w:szCs w:val="26"/>
              </w:rPr>
              <w:t xml:space="preserve"> </w:t>
            </w:r>
            <w:r w:rsidRPr="00023D9E">
              <w:rPr>
                <w:color w:val="000000"/>
                <w:spacing w:val="2"/>
                <w:sz w:val="26"/>
                <w:szCs w:val="26"/>
              </w:rPr>
              <w:t>20___</w:t>
            </w:r>
          </w:p>
        </w:tc>
      </w:tr>
      <w:tr w:rsidR="00023D9E" w:rsidRPr="00023D9E" w14:paraId="50AFE867" w14:textId="77777777" w:rsidTr="001D10FA">
        <w:tc>
          <w:tcPr>
            <w:tcW w:w="5351" w:type="dxa"/>
          </w:tcPr>
          <w:p w14:paraId="75D03C8D" w14:textId="77777777" w:rsidR="00023D9E" w:rsidRPr="00023D9E" w:rsidRDefault="00023D9E" w:rsidP="001D10FA">
            <w:pPr>
              <w:jc w:val="right"/>
              <w:textAlignment w:val="baseline"/>
              <w:rPr>
                <w:color w:val="000000"/>
                <w:spacing w:val="2"/>
                <w:sz w:val="26"/>
                <w:szCs w:val="26"/>
              </w:rPr>
            </w:pPr>
          </w:p>
        </w:tc>
      </w:tr>
    </w:tbl>
    <w:p w14:paraId="47AA7924" w14:textId="77777777" w:rsidR="004B4D04" w:rsidRPr="00023D9E" w:rsidRDefault="004B4D04" w:rsidP="004B4D04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678C4506" w14:textId="73D8E15F" w:rsidR="004B4D04" w:rsidRPr="00023D9E" w:rsidRDefault="004B4D04" w:rsidP="004B4D04">
      <w:pPr>
        <w:shd w:val="clear" w:color="auto" w:fill="FFFFFF"/>
        <w:jc w:val="center"/>
        <w:textAlignment w:val="baseline"/>
        <w:outlineLvl w:val="2"/>
        <w:rPr>
          <w:color w:val="000000"/>
          <w:spacing w:val="2"/>
          <w:sz w:val="26"/>
          <w:szCs w:val="26"/>
        </w:rPr>
      </w:pPr>
      <w:r w:rsidRPr="00023D9E">
        <w:rPr>
          <w:color w:val="000000"/>
          <w:spacing w:val="2"/>
          <w:sz w:val="26"/>
          <w:szCs w:val="26"/>
        </w:rPr>
        <w:t>ЗАКЛЮЧЕНИЕ</w:t>
      </w:r>
    </w:p>
    <w:p w14:paraId="0B40F43D" w14:textId="77777777" w:rsidR="004B4D04" w:rsidRPr="00023D9E" w:rsidRDefault="004B4D04" w:rsidP="004B4D04">
      <w:pPr>
        <w:shd w:val="clear" w:color="auto" w:fill="FFFFFF"/>
        <w:jc w:val="center"/>
        <w:textAlignment w:val="baseline"/>
        <w:outlineLvl w:val="2"/>
        <w:rPr>
          <w:b/>
          <w:color w:val="000000"/>
          <w:spacing w:val="2"/>
          <w:sz w:val="26"/>
          <w:szCs w:val="26"/>
        </w:rPr>
      </w:pPr>
      <w:r w:rsidRPr="00023D9E">
        <w:rPr>
          <w:color w:val="000000"/>
          <w:spacing w:val="2"/>
          <w:sz w:val="26"/>
          <w:szCs w:val="26"/>
        </w:rPr>
        <w:t>о результатах установления причин нарушения законодательства о градостроительной деятельности</w:t>
      </w:r>
    </w:p>
    <w:p w14:paraId="55E681B4" w14:textId="77777777" w:rsidR="004B4D04" w:rsidRPr="00023D9E" w:rsidRDefault="004B4D04" w:rsidP="004B4D04">
      <w:pPr>
        <w:shd w:val="clear" w:color="auto" w:fill="FFFFFF"/>
        <w:textAlignment w:val="baseline"/>
        <w:rPr>
          <w:color w:val="000000"/>
          <w:spacing w:val="2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08"/>
        <w:gridCol w:w="4830"/>
      </w:tblGrid>
      <w:tr w:rsidR="004B4D04" w:rsidRPr="00023D9E" w14:paraId="2AC35E36" w14:textId="77777777" w:rsidTr="001D10FA">
        <w:tc>
          <w:tcPr>
            <w:tcW w:w="5211" w:type="dxa"/>
          </w:tcPr>
          <w:p w14:paraId="070AC36A" w14:textId="067FE137" w:rsidR="004B4D04" w:rsidRPr="00023D9E" w:rsidRDefault="004B4D04" w:rsidP="001D10FA">
            <w:pPr>
              <w:textAlignment w:val="baseline"/>
              <w:rPr>
                <w:spacing w:val="2"/>
                <w:sz w:val="26"/>
                <w:szCs w:val="26"/>
                <w:u w:val="single"/>
              </w:rPr>
            </w:pPr>
            <w:r w:rsidRPr="00023D9E">
              <w:rPr>
                <w:spacing w:val="2"/>
                <w:sz w:val="26"/>
                <w:szCs w:val="26"/>
                <w:u w:val="single"/>
              </w:rPr>
              <w:t>город Норильск</w:t>
            </w:r>
          </w:p>
        </w:tc>
        <w:tc>
          <w:tcPr>
            <w:tcW w:w="5211" w:type="dxa"/>
          </w:tcPr>
          <w:p w14:paraId="42F77800" w14:textId="250A19F6" w:rsidR="004B4D04" w:rsidRPr="00023D9E" w:rsidRDefault="004B4D04" w:rsidP="00023D9E">
            <w:pPr>
              <w:jc w:val="right"/>
              <w:textAlignment w:val="baseline"/>
              <w:rPr>
                <w:spacing w:val="2"/>
                <w:sz w:val="26"/>
                <w:szCs w:val="26"/>
              </w:rPr>
            </w:pPr>
            <w:r w:rsidRPr="00023D9E">
              <w:rPr>
                <w:spacing w:val="2"/>
                <w:sz w:val="26"/>
                <w:szCs w:val="26"/>
              </w:rPr>
              <w:t>«____» ______20___</w:t>
            </w:r>
          </w:p>
        </w:tc>
      </w:tr>
      <w:tr w:rsidR="004B4D04" w:rsidRPr="00023D9E" w14:paraId="650957AC" w14:textId="77777777" w:rsidTr="001D10FA">
        <w:tc>
          <w:tcPr>
            <w:tcW w:w="5211" w:type="dxa"/>
          </w:tcPr>
          <w:p w14:paraId="2401F8AA" w14:textId="2BB2B420" w:rsidR="004B4D04" w:rsidRPr="00023D9E" w:rsidRDefault="004B4D04" w:rsidP="001D10FA">
            <w:pPr>
              <w:textAlignment w:val="baseline"/>
              <w:rPr>
                <w:spacing w:val="2"/>
                <w:sz w:val="22"/>
                <w:szCs w:val="22"/>
              </w:rPr>
            </w:pPr>
            <w:r w:rsidRPr="00023D9E">
              <w:rPr>
                <w:spacing w:val="2"/>
                <w:sz w:val="22"/>
                <w:szCs w:val="22"/>
              </w:rPr>
              <w:t>(место составления)</w:t>
            </w:r>
          </w:p>
        </w:tc>
        <w:tc>
          <w:tcPr>
            <w:tcW w:w="5211" w:type="dxa"/>
          </w:tcPr>
          <w:p w14:paraId="7AAD4A53" w14:textId="22F72821" w:rsidR="004B4D04" w:rsidRPr="00023D9E" w:rsidRDefault="004B4D04" w:rsidP="001D10FA">
            <w:pPr>
              <w:jc w:val="center"/>
              <w:textAlignment w:val="baseline"/>
              <w:rPr>
                <w:spacing w:val="2"/>
                <w:sz w:val="22"/>
                <w:szCs w:val="22"/>
              </w:rPr>
            </w:pPr>
            <w:r w:rsidRPr="00023D9E">
              <w:rPr>
                <w:spacing w:val="2"/>
                <w:sz w:val="26"/>
                <w:szCs w:val="26"/>
              </w:rPr>
              <w:t xml:space="preserve">               </w:t>
            </w:r>
            <w:r w:rsidR="00023D9E">
              <w:rPr>
                <w:spacing w:val="2"/>
                <w:sz w:val="26"/>
                <w:szCs w:val="26"/>
              </w:rPr>
              <w:t xml:space="preserve">                     </w:t>
            </w:r>
            <w:r w:rsidRPr="00023D9E">
              <w:rPr>
                <w:spacing w:val="2"/>
                <w:sz w:val="22"/>
                <w:szCs w:val="22"/>
              </w:rPr>
              <w:t>(дата составления)</w:t>
            </w:r>
          </w:p>
        </w:tc>
      </w:tr>
    </w:tbl>
    <w:p w14:paraId="327555B3" w14:textId="77777777" w:rsidR="004B4D04" w:rsidRPr="00023D9E" w:rsidRDefault="004B4D04" w:rsidP="004B4D04">
      <w:pPr>
        <w:shd w:val="clear" w:color="auto" w:fill="FFFFFF"/>
        <w:textAlignment w:val="baseline"/>
        <w:rPr>
          <w:sz w:val="26"/>
          <w:szCs w:val="26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3601"/>
        <w:gridCol w:w="5988"/>
      </w:tblGrid>
      <w:tr w:rsidR="004B4D04" w:rsidRPr="00023D9E" w14:paraId="036B018F" w14:textId="77777777" w:rsidTr="004B4D04">
        <w:tc>
          <w:tcPr>
            <w:tcW w:w="9498" w:type="dxa"/>
            <w:gridSpan w:val="2"/>
            <w:tcBorders>
              <w:bottom w:val="single" w:sz="4" w:space="0" w:color="auto"/>
            </w:tcBorders>
          </w:tcPr>
          <w:p w14:paraId="5A65834D" w14:textId="77777777" w:rsidR="004B4D04" w:rsidRPr="00023D9E" w:rsidRDefault="004B4D04" w:rsidP="001D10FA">
            <w:pPr>
              <w:ind w:firstLine="284"/>
              <w:jc w:val="both"/>
              <w:textAlignment w:val="baseline"/>
              <w:rPr>
                <w:sz w:val="26"/>
                <w:szCs w:val="26"/>
              </w:rPr>
            </w:pPr>
            <w:r w:rsidRPr="00023D9E">
              <w:rPr>
                <w:sz w:val="26"/>
                <w:szCs w:val="26"/>
              </w:rPr>
              <w:t>Техническая комиссия назначенная</w:t>
            </w:r>
          </w:p>
        </w:tc>
      </w:tr>
      <w:tr w:rsidR="004B4D04" w:rsidRPr="00023D9E" w14:paraId="75F04458" w14:textId="77777777" w:rsidTr="004B4D0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278398" w14:textId="77777777" w:rsidR="004B4D04" w:rsidRPr="00023D9E" w:rsidRDefault="004B4D04" w:rsidP="001D10FA">
            <w:pPr>
              <w:ind w:firstLine="709"/>
              <w:jc w:val="both"/>
              <w:textAlignment w:val="baseline"/>
              <w:rPr>
                <w:sz w:val="26"/>
                <w:szCs w:val="26"/>
              </w:rPr>
            </w:pPr>
          </w:p>
        </w:tc>
      </w:tr>
      <w:tr w:rsidR="004B4D04" w:rsidRPr="00023D9E" w14:paraId="0C2079E0" w14:textId="77777777" w:rsidTr="004B4D04">
        <w:tc>
          <w:tcPr>
            <w:tcW w:w="9498" w:type="dxa"/>
            <w:gridSpan w:val="2"/>
            <w:tcBorders>
              <w:top w:val="single" w:sz="4" w:space="0" w:color="auto"/>
            </w:tcBorders>
          </w:tcPr>
          <w:p w14:paraId="1D7AD3EA" w14:textId="6874F31E" w:rsidR="004B4D04" w:rsidRPr="00023D9E" w:rsidRDefault="004B4D04" w:rsidP="00023D9E">
            <w:pPr>
              <w:jc w:val="center"/>
              <w:textAlignment w:val="baseline"/>
              <w:rPr>
                <w:sz w:val="22"/>
                <w:szCs w:val="22"/>
              </w:rPr>
            </w:pPr>
            <w:r w:rsidRPr="00023D9E">
              <w:rPr>
                <w:sz w:val="22"/>
                <w:szCs w:val="22"/>
              </w:rPr>
              <w:t xml:space="preserve">(кем назначена, наименование органа и документа, дата, </w:t>
            </w:r>
            <w:r w:rsidR="00023D9E">
              <w:rPr>
                <w:sz w:val="22"/>
                <w:szCs w:val="22"/>
              </w:rPr>
              <w:t>№</w:t>
            </w:r>
            <w:r w:rsidRPr="00023D9E">
              <w:rPr>
                <w:sz w:val="22"/>
                <w:szCs w:val="22"/>
              </w:rPr>
              <w:t xml:space="preserve"> документа)</w:t>
            </w:r>
          </w:p>
        </w:tc>
      </w:tr>
      <w:tr w:rsidR="004B4D04" w:rsidRPr="00023D9E" w14:paraId="1CF6E83E" w14:textId="77777777" w:rsidTr="004B4D04">
        <w:tc>
          <w:tcPr>
            <w:tcW w:w="9498" w:type="dxa"/>
            <w:gridSpan w:val="2"/>
          </w:tcPr>
          <w:p w14:paraId="54F02CE3" w14:textId="77777777" w:rsidR="004B4D04" w:rsidRPr="00023D9E" w:rsidRDefault="004B4D04" w:rsidP="001D10FA">
            <w:pPr>
              <w:jc w:val="both"/>
              <w:textAlignment w:val="baseline"/>
              <w:rPr>
                <w:sz w:val="26"/>
                <w:szCs w:val="26"/>
              </w:rPr>
            </w:pPr>
            <w:r w:rsidRPr="00023D9E">
              <w:rPr>
                <w:sz w:val="26"/>
                <w:szCs w:val="26"/>
              </w:rPr>
              <w:t>в составе:</w:t>
            </w:r>
          </w:p>
        </w:tc>
      </w:tr>
      <w:tr w:rsidR="004B4D04" w:rsidRPr="00023D9E" w14:paraId="582C79C7" w14:textId="77777777" w:rsidTr="004B4D04">
        <w:tc>
          <w:tcPr>
            <w:tcW w:w="9498" w:type="dxa"/>
            <w:gridSpan w:val="2"/>
          </w:tcPr>
          <w:p w14:paraId="47385BF4" w14:textId="77777777" w:rsidR="004B4D04" w:rsidRPr="00023D9E" w:rsidRDefault="004B4D04" w:rsidP="001D10FA">
            <w:pPr>
              <w:jc w:val="both"/>
              <w:textAlignment w:val="baseline"/>
              <w:rPr>
                <w:sz w:val="26"/>
                <w:szCs w:val="26"/>
              </w:rPr>
            </w:pPr>
          </w:p>
        </w:tc>
      </w:tr>
      <w:tr w:rsidR="004B4D04" w:rsidRPr="00023D9E" w14:paraId="3F85F3D0" w14:textId="77777777" w:rsidTr="004B4D04">
        <w:tc>
          <w:tcPr>
            <w:tcW w:w="3510" w:type="dxa"/>
          </w:tcPr>
          <w:p w14:paraId="3D48B4D7" w14:textId="77777777" w:rsidR="004B4D04" w:rsidRPr="00023D9E" w:rsidRDefault="004B4D04" w:rsidP="001D10FA">
            <w:pPr>
              <w:textAlignment w:val="baseline"/>
              <w:rPr>
                <w:sz w:val="26"/>
                <w:szCs w:val="26"/>
              </w:rPr>
            </w:pPr>
            <w:r w:rsidRPr="00023D9E">
              <w:rPr>
                <w:sz w:val="26"/>
                <w:szCs w:val="26"/>
              </w:rPr>
              <w:t>Председателя комиссии</w:t>
            </w:r>
          </w:p>
        </w:tc>
        <w:tc>
          <w:tcPr>
            <w:tcW w:w="5988" w:type="dxa"/>
            <w:tcBorders>
              <w:bottom w:val="single" w:sz="4" w:space="0" w:color="auto"/>
            </w:tcBorders>
          </w:tcPr>
          <w:p w14:paraId="294E6503" w14:textId="77777777" w:rsidR="004B4D04" w:rsidRPr="00023D9E" w:rsidRDefault="004B4D04" w:rsidP="001D10FA">
            <w:pPr>
              <w:textAlignment w:val="baseline"/>
              <w:rPr>
                <w:sz w:val="26"/>
                <w:szCs w:val="26"/>
              </w:rPr>
            </w:pPr>
          </w:p>
        </w:tc>
      </w:tr>
      <w:tr w:rsidR="004B4D04" w:rsidRPr="00023D9E" w14:paraId="7818D5DF" w14:textId="77777777" w:rsidTr="004B4D04">
        <w:tc>
          <w:tcPr>
            <w:tcW w:w="3510" w:type="dxa"/>
          </w:tcPr>
          <w:p w14:paraId="10E75698" w14:textId="77777777" w:rsidR="004B4D04" w:rsidRPr="00023D9E" w:rsidRDefault="004B4D04" w:rsidP="001D10FA">
            <w:pPr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988" w:type="dxa"/>
          </w:tcPr>
          <w:p w14:paraId="15F1CB81" w14:textId="77777777" w:rsidR="004B4D04" w:rsidRPr="00023D9E" w:rsidRDefault="004B4D04" w:rsidP="001D10FA">
            <w:pPr>
              <w:jc w:val="center"/>
              <w:textAlignment w:val="baseline"/>
              <w:rPr>
                <w:sz w:val="22"/>
                <w:szCs w:val="22"/>
              </w:rPr>
            </w:pPr>
            <w:r w:rsidRPr="00023D9E">
              <w:rPr>
                <w:sz w:val="22"/>
                <w:szCs w:val="22"/>
              </w:rPr>
              <w:t>(фамилия, имя, отчество, занимаемая должность, место работы)</w:t>
            </w:r>
          </w:p>
        </w:tc>
      </w:tr>
      <w:tr w:rsidR="004B4D04" w:rsidRPr="00023D9E" w14:paraId="6AEEDFB5" w14:textId="77777777" w:rsidTr="004B4D04">
        <w:tc>
          <w:tcPr>
            <w:tcW w:w="3510" w:type="dxa"/>
          </w:tcPr>
          <w:p w14:paraId="6BD1CD30" w14:textId="77777777" w:rsidR="004B4D04" w:rsidRPr="00023D9E" w:rsidRDefault="004B4D04" w:rsidP="001D10FA">
            <w:pPr>
              <w:textAlignment w:val="baseline"/>
              <w:rPr>
                <w:sz w:val="26"/>
                <w:szCs w:val="26"/>
              </w:rPr>
            </w:pPr>
            <w:r w:rsidRPr="00023D9E">
              <w:rPr>
                <w:sz w:val="26"/>
                <w:szCs w:val="26"/>
              </w:rPr>
              <w:t>Заместителя председателя комиссии</w:t>
            </w:r>
          </w:p>
        </w:tc>
        <w:tc>
          <w:tcPr>
            <w:tcW w:w="5988" w:type="dxa"/>
            <w:tcBorders>
              <w:bottom w:val="single" w:sz="4" w:space="0" w:color="auto"/>
            </w:tcBorders>
          </w:tcPr>
          <w:p w14:paraId="6AB989F8" w14:textId="77777777" w:rsidR="004B4D04" w:rsidRPr="00023D9E" w:rsidRDefault="004B4D04" w:rsidP="001D10FA">
            <w:pPr>
              <w:jc w:val="center"/>
              <w:textAlignment w:val="baseline"/>
              <w:rPr>
                <w:sz w:val="26"/>
                <w:szCs w:val="26"/>
              </w:rPr>
            </w:pPr>
          </w:p>
        </w:tc>
      </w:tr>
      <w:tr w:rsidR="004B4D04" w:rsidRPr="00023D9E" w14:paraId="3573DDA7" w14:textId="77777777" w:rsidTr="004B4D04">
        <w:tc>
          <w:tcPr>
            <w:tcW w:w="3510" w:type="dxa"/>
          </w:tcPr>
          <w:p w14:paraId="6909232E" w14:textId="77777777" w:rsidR="004B4D04" w:rsidRPr="00023D9E" w:rsidRDefault="004B4D04" w:rsidP="001D10FA">
            <w:pPr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988" w:type="dxa"/>
            <w:tcBorders>
              <w:top w:val="single" w:sz="4" w:space="0" w:color="auto"/>
            </w:tcBorders>
          </w:tcPr>
          <w:p w14:paraId="1E978271" w14:textId="77777777" w:rsidR="004B4D04" w:rsidRPr="00023D9E" w:rsidRDefault="004B4D04" w:rsidP="001D10FA">
            <w:pPr>
              <w:jc w:val="center"/>
              <w:textAlignment w:val="baseline"/>
              <w:rPr>
                <w:sz w:val="22"/>
                <w:szCs w:val="22"/>
              </w:rPr>
            </w:pPr>
            <w:r w:rsidRPr="00023D9E">
              <w:rPr>
                <w:sz w:val="22"/>
                <w:szCs w:val="22"/>
              </w:rPr>
              <w:t>(фамилия, имя, отчество, занимаемая должность, место работы)</w:t>
            </w:r>
          </w:p>
        </w:tc>
      </w:tr>
      <w:tr w:rsidR="004B4D04" w:rsidRPr="00023D9E" w14:paraId="2E77B548" w14:textId="77777777" w:rsidTr="004B4D04">
        <w:tc>
          <w:tcPr>
            <w:tcW w:w="3510" w:type="dxa"/>
          </w:tcPr>
          <w:p w14:paraId="390B16C7" w14:textId="77777777" w:rsidR="004B4D04" w:rsidRPr="00023D9E" w:rsidRDefault="004B4D04" w:rsidP="001D10FA">
            <w:pPr>
              <w:textAlignment w:val="baseline"/>
              <w:rPr>
                <w:sz w:val="26"/>
                <w:szCs w:val="26"/>
              </w:rPr>
            </w:pPr>
            <w:r w:rsidRPr="00023D9E">
              <w:rPr>
                <w:sz w:val="26"/>
                <w:szCs w:val="26"/>
              </w:rPr>
              <w:t>Членов комиссии:</w:t>
            </w:r>
          </w:p>
        </w:tc>
        <w:tc>
          <w:tcPr>
            <w:tcW w:w="5988" w:type="dxa"/>
            <w:tcBorders>
              <w:bottom w:val="single" w:sz="4" w:space="0" w:color="auto"/>
            </w:tcBorders>
          </w:tcPr>
          <w:p w14:paraId="7975923A" w14:textId="77777777" w:rsidR="004B4D04" w:rsidRPr="00023D9E" w:rsidRDefault="004B4D04" w:rsidP="001D10FA">
            <w:pPr>
              <w:jc w:val="center"/>
              <w:textAlignment w:val="baseline"/>
              <w:rPr>
                <w:sz w:val="26"/>
                <w:szCs w:val="26"/>
              </w:rPr>
            </w:pPr>
          </w:p>
        </w:tc>
      </w:tr>
      <w:tr w:rsidR="004B4D04" w:rsidRPr="00023D9E" w14:paraId="51F1EDA3" w14:textId="77777777" w:rsidTr="004B4D04">
        <w:tc>
          <w:tcPr>
            <w:tcW w:w="3510" w:type="dxa"/>
          </w:tcPr>
          <w:p w14:paraId="41724886" w14:textId="77777777" w:rsidR="004B4D04" w:rsidRPr="00023D9E" w:rsidRDefault="004B4D04" w:rsidP="001D10FA">
            <w:pPr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988" w:type="dxa"/>
            <w:tcBorders>
              <w:top w:val="single" w:sz="4" w:space="0" w:color="auto"/>
            </w:tcBorders>
          </w:tcPr>
          <w:p w14:paraId="58550D74" w14:textId="77777777" w:rsidR="004B4D04" w:rsidRPr="00023D9E" w:rsidRDefault="004B4D04" w:rsidP="001D10FA">
            <w:pPr>
              <w:jc w:val="center"/>
              <w:textAlignment w:val="baseline"/>
              <w:rPr>
                <w:sz w:val="22"/>
                <w:szCs w:val="22"/>
              </w:rPr>
            </w:pPr>
            <w:r w:rsidRPr="00023D9E">
              <w:rPr>
                <w:sz w:val="22"/>
                <w:szCs w:val="22"/>
              </w:rPr>
              <w:t>(фамилия, имя, отчество, должность, место работы)</w:t>
            </w:r>
          </w:p>
        </w:tc>
      </w:tr>
      <w:tr w:rsidR="004B4D04" w:rsidRPr="00023D9E" w14:paraId="62F568A1" w14:textId="77777777" w:rsidTr="004B4D04">
        <w:tc>
          <w:tcPr>
            <w:tcW w:w="3510" w:type="dxa"/>
          </w:tcPr>
          <w:p w14:paraId="26AE666E" w14:textId="77777777" w:rsidR="002C6DF5" w:rsidRDefault="004B4D04" w:rsidP="001D10FA">
            <w:pPr>
              <w:textAlignment w:val="baseline"/>
              <w:rPr>
                <w:sz w:val="26"/>
                <w:szCs w:val="26"/>
              </w:rPr>
            </w:pPr>
            <w:r w:rsidRPr="00023D9E">
              <w:rPr>
                <w:sz w:val="26"/>
                <w:szCs w:val="26"/>
              </w:rPr>
              <w:t>с участием приглашенных специалистов</w:t>
            </w:r>
          </w:p>
          <w:p w14:paraId="49365F87" w14:textId="07631B88" w:rsidR="004B4D04" w:rsidRPr="00023D9E" w:rsidRDefault="002C6DF5" w:rsidP="001D10FA">
            <w:pPr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(наблюдателей)</w:t>
            </w:r>
            <w:r w:rsidR="004B4D04" w:rsidRPr="00023D9E">
              <w:rPr>
                <w:sz w:val="26"/>
                <w:szCs w:val="26"/>
              </w:rPr>
              <w:t>:</w:t>
            </w:r>
          </w:p>
        </w:tc>
        <w:tc>
          <w:tcPr>
            <w:tcW w:w="5988" w:type="dxa"/>
            <w:tcBorders>
              <w:bottom w:val="single" w:sz="4" w:space="0" w:color="auto"/>
            </w:tcBorders>
          </w:tcPr>
          <w:p w14:paraId="45FBABAA" w14:textId="77777777" w:rsidR="004B4D04" w:rsidRPr="00023D9E" w:rsidRDefault="004B4D04" w:rsidP="001D10FA">
            <w:pPr>
              <w:jc w:val="center"/>
              <w:textAlignment w:val="baseline"/>
              <w:rPr>
                <w:sz w:val="26"/>
                <w:szCs w:val="26"/>
              </w:rPr>
            </w:pPr>
          </w:p>
        </w:tc>
      </w:tr>
      <w:tr w:rsidR="004B4D04" w:rsidRPr="00023D9E" w14:paraId="6FF5559E" w14:textId="77777777" w:rsidTr="004B4D04">
        <w:tc>
          <w:tcPr>
            <w:tcW w:w="3510" w:type="dxa"/>
          </w:tcPr>
          <w:p w14:paraId="7BBBDA73" w14:textId="77777777" w:rsidR="004B4D04" w:rsidRPr="00023D9E" w:rsidRDefault="004B4D04" w:rsidP="001D10FA">
            <w:pPr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988" w:type="dxa"/>
            <w:tcBorders>
              <w:top w:val="single" w:sz="4" w:space="0" w:color="auto"/>
            </w:tcBorders>
          </w:tcPr>
          <w:p w14:paraId="70B8788B" w14:textId="77777777" w:rsidR="004B4D04" w:rsidRPr="00023D9E" w:rsidRDefault="004B4D04" w:rsidP="001D10FA">
            <w:pPr>
              <w:jc w:val="center"/>
              <w:textAlignment w:val="baseline"/>
              <w:rPr>
                <w:sz w:val="22"/>
                <w:szCs w:val="22"/>
              </w:rPr>
            </w:pPr>
            <w:r w:rsidRPr="00023D9E">
              <w:rPr>
                <w:sz w:val="22"/>
                <w:szCs w:val="22"/>
              </w:rPr>
              <w:t>(фамилия, имя, отчество, должность, место работы)</w:t>
            </w:r>
          </w:p>
        </w:tc>
      </w:tr>
      <w:tr w:rsidR="004B4D04" w:rsidRPr="00023D9E" w14:paraId="5A9F8609" w14:textId="77777777" w:rsidTr="004B4D04">
        <w:tc>
          <w:tcPr>
            <w:tcW w:w="9498" w:type="dxa"/>
            <w:gridSpan w:val="2"/>
          </w:tcPr>
          <w:p w14:paraId="31E2889C" w14:textId="77777777" w:rsidR="004B4D04" w:rsidRPr="00023D9E" w:rsidRDefault="004B4D04" w:rsidP="001D10FA">
            <w:pPr>
              <w:jc w:val="both"/>
              <w:textAlignment w:val="baseline"/>
              <w:rPr>
                <w:sz w:val="26"/>
                <w:szCs w:val="26"/>
              </w:rPr>
            </w:pPr>
            <w:r w:rsidRPr="00023D9E">
              <w:rPr>
                <w:sz w:val="26"/>
                <w:szCs w:val="26"/>
              </w:rPr>
              <w:t>составила настоящее заключение о причинах нарушения законодательства о градостроительной деятельности, повлекшего причинение вреда жизни или здоровью физических лиц, имуществу физических и юридических лиц по объекту</w:t>
            </w:r>
          </w:p>
        </w:tc>
      </w:tr>
      <w:tr w:rsidR="004B4D04" w:rsidRPr="00023D9E" w14:paraId="765DAE46" w14:textId="77777777" w:rsidTr="004B4D04">
        <w:tc>
          <w:tcPr>
            <w:tcW w:w="9498" w:type="dxa"/>
            <w:gridSpan w:val="2"/>
            <w:tcBorders>
              <w:bottom w:val="single" w:sz="4" w:space="0" w:color="auto"/>
            </w:tcBorders>
          </w:tcPr>
          <w:p w14:paraId="34E5FE68" w14:textId="77777777" w:rsidR="004B4D04" w:rsidRPr="00023D9E" w:rsidRDefault="004B4D04" w:rsidP="001D10FA">
            <w:pPr>
              <w:jc w:val="both"/>
              <w:textAlignment w:val="baseline"/>
              <w:rPr>
                <w:sz w:val="26"/>
                <w:szCs w:val="26"/>
              </w:rPr>
            </w:pPr>
          </w:p>
        </w:tc>
      </w:tr>
      <w:tr w:rsidR="004B4D04" w:rsidRPr="00023D9E" w14:paraId="5A2B006D" w14:textId="77777777" w:rsidTr="004B4D04">
        <w:tc>
          <w:tcPr>
            <w:tcW w:w="9498" w:type="dxa"/>
            <w:gridSpan w:val="2"/>
            <w:tcBorders>
              <w:top w:val="single" w:sz="4" w:space="0" w:color="auto"/>
            </w:tcBorders>
          </w:tcPr>
          <w:p w14:paraId="02F3B31D" w14:textId="2813A2AD" w:rsidR="004B4D04" w:rsidRPr="00023D9E" w:rsidRDefault="004B4D04" w:rsidP="003D681F">
            <w:pPr>
              <w:jc w:val="center"/>
              <w:textAlignment w:val="baseline"/>
              <w:rPr>
                <w:sz w:val="22"/>
                <w:szCs w:val="22"/>
              </w:rPr>
            </w:pPr>
            <w:r w:rsidRPr="00023D9E">
              <w:rPr>
                <w:spacing w:val="2"/>
                <w:sz w:val="22"/>
                <w:szCs w:val="22"/>
                <w:shd w:val="clear" w:color="auto" w:fill="FFFFFF"/>
              </w:rPr>
              <w:t xml:space="preserve">(наименование </w:t>
            </w:r>
            <w:r w:rsidR="003D681F">
              <w:rPr>
                <w:spacing w:val="2"/>
                <w:sz w:val="22"/>
                <w:szCs w:val="22"/>
                <w:shd w:val="clear" w:color="auto" w:fill="FFFFFF"/>
              </w:rPr>
              <w:t>объекта</w:t>
            </w:r>
            <w:r w:rsidRPr="00023D9E">
              <w:rPr>
                <w:spacing w:val="2"/>
                <w:sz w:val="22"/>
                <w:szCs w:val="22"/>
                <w:shd w:val="clear" w:color="auto" w:fill="FFFFFF"/>
              </w:rPr>
              <w:t>, его местонахождение,</w:t>
            </w:r>
            <w:r w:rsidRPr="00023D9E">
              <w:rPr>
                <w:sz w:val="22"/>
                <w:szCs w:val="22"/>
              </w:rPr>
              <w:t xml:space="preserve"> </w:t>
            </w:r>
            <w:r w:rsidRPr="00023D9E">
              <w:rPr>
                <w:spacing w:val="2"/>
                <w:sz w:val="22"/>
                <w:szCs w:val="22"/>
                <w:shd w:val="clear" w:color="auto" w:fill="FFFFFF"/>
              </w:rPr>
              <w:t>принадлежность, дата и время суток, когда причинен вред)</w:t>
            </w:r>
          </w:p>
        </w:tc>
      </w:tr>
      <w:tr w:rsidR="004B4D04" w:rsidRPr="00023D9E" w14:paraId="58B63359" w14:textId="77777777" w:rsidTr="004B4D04">
        <w:tc>
          <w:tcPr>
            <w:tcW w:w="9498" w:type="dxa"/>
            <w:gridSpan w:val="2"/>
          </w:tcPr>
          <w:p w14:paraId="3EBC4BD6" w14:textId="2A53C9EA" w:rsidR="004B4D04" w:rsidRPr="00023D9E" w:rsidRDefault="004B4D04" w:rsidP="003D681F">
            <w:pPr>
              <w:ind w:firstLine="709"/>
              <w:jc w:val="both"/>
              <w:textAlignment w:val="baseline"/>
              <w:rPr>
                <w:sz w:val="26"/>
                <w:szCs w:val="26"/>
              </w:rPr>
            </w:pPr>
            <w:r w:rsidRPr="00023D9E">
              <w:rPr>
                <w:sz w:val="26"/>
                <w:szCs w:val="26"/>
              </w:rPr>
              <w:lastRenderedPageBreak/>
              <w:t>Подробное описание обстоятельств, при которых причинен вред, с указанием вида нарушений и последствий этих нарушений, объема (площади) обрушившихся и частично поврежденных конструкций, последовательности обрушения, последствий (полная, частичная приостановка строительства</w:t>
            </w:r>
            <w:r w:rsidR="003D681F">
              <w:rPr>
                <w:sz w:val="26"/>
                <w:szCs w:val="26"/>
              </w:rPr>
              <w:t>, реконструкции, капитальному ремонту, сноса объекта капитального строительства</w:t>
            </w:r>
            <w:r w:rsidRPr="00023D9E">
              <w:rPr>
                <w:sz w:val="26"/>
                <w:szCs w:val="26"/>
              </w:rPr>
              <w:t xml:space="preserve"> или</w:t>
            </w:r>
            <w:r w:rsidR="003D681F">
              <w:rPr>
                <w:sz w:val="26"/>
                <w:szCs w:val="26"/>
              </w:rPr>
              <w:t xml:space="preserve"> его</w:t>
            </w:r>
            <w:r w:rsidRPr="00023D9E">
              <w:rPr>
                <w:sz w:val="26"/>
                <w:szCs w:val="26"/>
              </w:rPr>
              <w:t xml:space="preserve"> эксплуатации, количество пострадавших, размер причиненного ущерба имуществу, ориентировочные потери и т.д.) и другие данные</w:t>
            </w:r>
          </w:p>
        </w:tc>
      </w:tr>
      <w:tr w:rsidR="004B4D04" w:rsidRPr="00023D9E" w14:paraId="0EA56213" w14:textId="77777777" w:rsidTr="004B4D04">
        <w:tc>
          <w:tcPr>
            <w:tcW w:w="9498" w:type="dxa"/>
            <w:gridSpan w:val="2"/>
            <w:tcBorders>
              <w:bottom w:val="single" w:sz="4" w:space="0" w:color="auto"/>
            </w:tcBorders>
          </w:tcPr>
          <w:p w14:paraId="60DCB8AB" w14:textId="77777777" w:rsidR="004B4D04" w:rsidRPr="00023D9E" w:rsidRDefault="004B4D04" w:rsidP="001D10FA">
            <w:pPr>
              <w:jc w:val="both"/>
              <w:textAlignment w:val="baseline"/>
              <w:rPr>
                <w:sz w:val="26"/>
                <w:szCs w:val="26"/>
              </w:rPr>
            </w:pPr>
          </w:p>
        </w:tc>
      </w:tr>
      <w:tr w:rsidR="004B4D04" w:rsidRPr="00023D9E" w14:paraId="74D17383" w14:textId="77777777" w:rsidTr="004B4D04">
        <w:tc>
          <w:tcPr>
            <w:tcW w:w="9498" w:type="dxa"/>
            <w:gridSpan w:val="2"/>
            <w:tcBorders>
              <w:top w:val="single" w:sz="4" w:space="0" w:color="auto"/>
            </w:tcBorders>
          </w:tcPr>
          <w:p w14:paraId="79B0203B" w14:textId="60021364" w:rsidR="004B4D04" w:rsidRPr="00023D9E" w:rsidRDefault="004B4D04" w:rsidP="003D681F">
            <w:pPr>
              <w:ind w:firstLine="709"/>
              <w:jc w:val="both"/>
              <w:textAlignment w:val="baseline"/>
              <w:rPr>
                <w:sz w:val="26"/>
                <w:szCs w:val="26"/>
              </w:rPr>
            </w:pPr>
            <w:r w:rsidRPr="00023D9E">
              <w:rPr>
                <w:sz w:val="26"/>
                <w:szCs w:val="26"/>
              </w:rPr>
              <w:t xml:space="preserve">Представленная разрешительная и проектная документация, заключения экспертиз и органов </w:t>
            </w:r>
            <w:r w:rsidR="003D681F">
              <w:rPr>
                <w:sz w:val="26"/>
                <w:szCs w:val="26"/>
              </w:rPr>
              <w:t xml:space="preserve">государственного контроля (надзора) </w:t>
            </w:r>
            <w:r w:rsidRPr="00023D9E">
              <w:rPr>
                <w:sz w:val="26"/>
                <w:szCs w:val="26"/>
              </w:rPr>
              <w:t>по строительству</w:t>
            </w:r>
            <w:r w:rsidR="003D681F">
              <w:rPr>
                <w:sz w:val="26"/>
                <w:szCs w:val="26"/>
              </w:rPr>
              <w:t>, реконструкции, капитальному ремонту, сносу объекта капитального строительства</w:t>
            </w:r>
            <w:r w:rsidRPr="00023D9E">
              <w:rPr>
                <w:sz w:val="26"/>
                <w:szCs w:val="26"/>
              </w:rPr>
              <w:t>, на котором допущено нарушение</w:t>
            </w:r>
          </w:p>
        </w:tc>
      </w:tr>
      <w:tr w:rsidR="004B4D04" w:rsidRPr="00023D9E" w14:paraId="741B12F1" w14:textId="77777777" w:rsidTr="004B4D04">
        <w:tc>
          <w:tcPr>
            <w:tcW w:w="9498" w:type="dxa"/>
            <w:gridSpan w:val="2"/>
            <w:tcBorders>
              <w:bottom w:val="single" w:sz="4" w:space="0" w:color="auto"/>
            </w:tcBorders>
          </w:tcPr>
          <w:p w14:paraId="22496100" w14:textId="77777777" w:rsidR="004B4D04" w:rsidRPr="00023D9E" w:rsidRDefault="004B4D04" w:rsidP="001D10FA">
            <w:pPr>
              <w:jc w:val="both"/>
              <w:textAlignment w:val="baseline"/>
              <w:rPr>
                <w:sz w:val="26"/>
                <w:szCs w:val="26"/>
              </w:rPr>
            </w:pPr>
          </w:p>
        </w:tc>
      </w:tr>
      <w:tr w:rsidR="004B4D04" w:rsidRPr="00023D9E" w14:paraId="5611B484" w14:textId="77777777" w:rsidTr="004B4D04">
        <w:tc>
          <w:tcPr>
            <w:tcW w:w="9498" w:type="dxa"/>
            <w:gridSpan w:val="2"/>
            <w:tcBorders>
              <w:top w:val="single" w:sz="4" w:space="0" w:color="auto"/>
            </w:tcBorders>
          </w:tcPr>
          <w:p w14:paraId="4DB28E80" w14:textId="0EFF42C6" w:rsidR="004B4D04" w:rsidRPr="00023D9E" w:rsidRDefault="004B4D04" w:rsidP="00023D9E">
            <w:pPr>
              <w:jc w:val="center"/>
              <w:textAlignment w:val="baseline"/>
              <w:rPr>
                <w:sz w:val="22"/>
                <w:szCs w:val="22"/>
              </w:rPr>
            </w:pPr>
            <w:r w:rsidRPr="00023D9E">
              <w:rPr>
                <w:spacing w:val="2"/>
                <w:sz w:val="22"/>
                <w:szCs w:val="22"/>
                <w:shd w:val="clear" w:color="auto" w:fill="FFFFFF"/>
              </w:rPr>
              <w:t xml:space="preserve">(наименование документа, дата и </w:t>
            </w:r>
            <w:r w:rsidR="00023D9E" w:rsidRPr="00023D9E">
              <w:rPr>
                <w:spacing w:val="2"/>
                <w:sz w:val="22"/>
                <w:szCs w:val="22"/>
                <w:shd w:val="clear" w:color="auto" w:fill="FFFFFF"/>
              </w:rPr>
              <w:t>№</w:t>
            </w:r>
            <w:r w:rsidRPr="00023D9E">
              <w:rPr>
                <w:spacing w:val="2"/>
                <w:sz w:val="22"/>
                <w:szCs w:val="22"/>
                <w:shd w:val="clear" w:color="auto" w:fill="FFFFFF"/>
              </w:rPr>
              <w:t xml:space="preserve">, наименование </w:t>
            </w:r>
            <w:r w:rsidR="00023D9E" w:rsidRPr="00023D9E">
              <w:rPr>
                <w:spacing w:val="2"/>
                <w:sz w:val="22"/>
                <w:szCs w:val="22"/>
                <w:shd w:val="clear" w:color="auto" w:fill="FFFFFF"/>
              </w:rPr>
              <w:t>органа,</w:t>
            </w:r>
            <w:r w:rsidRPr="00023D9E">
              <w:rPr>
                <w:spacing w:val="2"/>
                <w:sz w:val="22"/>
                <w:szCs w:val="22"/>
                <w:shd w:val="clear" w:color="auto" w:fill="FFFFFF"/>
              </w:rPr>
              <w:t xml:space="preserve"> выдавшего документ)</w:t>
            </w:r>
          </w:p>
        </w:tc>
      </w:tr>
      <w:tr w:rsidR="004B4D04" w:rsidRPr="00023D9E" w14:paraId="42E389D2" w14:textId="77777777" w:rsidTr="004B4D04">
        <w:tc>
          <w:tcPr>
            <w:tcW w:w="9498" w:type="dxa"/>
            <w:gridSpan w:val="2"/>
          </w:tcPr>
          <w:p w14:paraId="00471B00" w14:textId="674A8B23" w:rsidR="004B4D04" w:rsidRPr="00023D9E" w:rsidRDefault="004B4D04" w:rsidP="003D681F">
            <w:pPr>
              <w:ind w:firstLine="709"/>
              <w:jc w:val="both"/>
              <w:textAlignment w:val="baseline"/>
              <w:rPr>
                <w:spacing w:val="2"/>
                <w:sz w:val="26"/>
                <w:szCs w:val="26"/>
                <w:shd w:val="clear" w:color="auto" w:fill="FFFFFF"/>
              </w:rPr>
            </w:pPr>
            <w:r w:rsidRPr="00023D9E">
              <w:rPr>
                <w:spacing w:val="2"/>
                <w:sz w:val="26"/>
                <w:szCs w:val="26"/>
                <w:shd w:val="clear" w:color="auto" w:fill="FFFFFF"/>
              </w:rPr>
              <w:t xml:space="preserve">Наименование участников строительства, </w:t>
            </w:r>
            <w:r w:rsidR="003D681F">
              <w:rPr>
                <w:sz w:val="26"/>
                <w:szCs w:val="26"/>
              </w:rPr>
              <w:t>реконструкции, капитального ремонта, сноса объекта капитального строительства,</w:t>
            </w:r>
            <w:r w:rsidR="003D681F" w:rsidRPr="00023D9E">
              <w:rPr>
                <w:spacing w:val="2"/>
                <w:sz w:val="26"/>
                <w:szCs w:val="26"/>
                <w:shd w:val="clear" w:color="auto" w:fill="FFFFFF"/>
              </w:rPr>
              <w:t xml:space="preserve"> </w:t>
            </w:r>
            <w:r w:rsidRPr="00023D9E">
              <w:rPr>
                <w:spacing w:val="2"/>
                <w:sz w:val="26"/>
                <w:szCs w:val="26"/>
                <w:shd w:val="clear" w:color="auto" w:fill="FFFFFF"/>
              </w:rPr>
              <w:t xml:space="preserve">необходимые </w:t>
            </w:r>
            <w:r w:rsidR="003D681F">
              <w:rPr>
                <w:spacing w:val="2"/>
                <w:sz w:val="26"/>
                <w:szCs w:val="26"/>
                <w:shd w:val="clear" w:color="auto" w:fill="FFFFFF"/>
              </w:rPr>
              <w:t>свидетельства о допуске к работе</w:t>
            </w:r>
            <w:r w:rsidRPr="00023D9E">
              <w:rPr>
                <w:spacing w:val="2"/>
                <w:sz w:val="26"/>
                <w:szCs w:val="26"/>
                <w:shd w:val="clear" w:color="auto" w:fill="FFFFFF"/>
              </w:rPr>
              <w:t xml:space="preserve"> и сертификаты:</w:t>
            </w:r>
          </w:p>
        </w:tc>
      </w:tr>
      <w:tr w:rsidR="004B4D04" w:rsidRPr="00023D9E" w14:paraId="6A7AB305" w14:textId="77777777" w:rsidTr="004B4D04">
        <w:tc>
          <w:tcPr>
            <w:tcW w:w="9498" w:type="dxa"/>
            <w:gridSpan w:val="2"/>
          </w:tcPr>
          <w:p w14:paraId="43C4A856" w14:textId="512886D9" w:rsidR="004B4D04" w:rsidRPr="00023D9E" w:rsidRDefault="004B4D04" w:rsidP="00023D9E">
            <w:pPr>
              <w:jc w:val="both"/>
              <w:textAlignment w:val="baseline"/>
              <w:rPr>
                <w:spacing w:val="2"/>
                <w:sz w:val="26"/>
                <w:szCs w:val="26"/>
                <w:shd w:val="clear" w:color="auto" w:fill="FFFFFF"/>
              </w:rPr>
            </w:pPr>
            <w:r w:rsidRPr="00023D9E">
              <w:rPr>
                <w:spacing w:val="2"/>
                <w:sz w:val="26"/>
                <w:szCs w:val="26"/>
                <w:shd w:val="clear" w:color="auto" w:fill="FFFFFF"/>
              </w:rPr>
              <w:t>а) проектная организация, разработавшая проект или осуществившая привязку</w:t>
            </w:r>
            <w:r w:rsidR="003D681F">
              <w:rPr>
                <w:spacing w:val="2"/>
                <w:sz w:val="26"/>
                <w:szCs w:val="26"/>
                <w:shd w:val="clear" w:color="auto" w:fill="FFFFFF"/>
              </w:rPr>
              <w:t xml:space="preserve"> типового или</w:t>
            </w:r>
            <w:r w:rsidR="00023D9E">
              <w:rPr>
                <w:spacing w:val="2"/>
                <w:sz w:val="26"/>
                <w:szCs w:val="26"/>
                <w:shd w:val="clear" w:color="auto" w:fill="FFFFFF"/>
              </w:rPr>
              <w:t xml:space="preserve"> </w:t>
            </w:r>
            <w:r w:rsidRPr="00023D9E">
              <w:rPr>
                <w:spacing w:val="2"/>
                <w:sz w:val="26"/>
                <w:szCs w:val="26"/>
                <w:shd w:val="clear" w:color="auto" w:fill="FFFFFF"/>
              </w:rPr>
              <w:t>повторно применяемого индивидуального проекта</w:t>
            </w:r>
          </w:p>
        </w:tc>
      </w:tr>
      <w:tr w:rsidR="004B4D04" w:rsidRPr="00023D9E" w14:paraId="371B1BB7" w14:textId="77777777" w:rsidTr="004B4D04">
        <w:tc>
          <w:tcPr>
            <w:tcW w:w="9498" w:type="dxa"/>
            <w:gridSpan w:val="2"/>
            <w:tcBorders>
              <w:bottom w:val="single" w:sz="4" w:space="0" w:color="auto"/>
            </w:tcBorders>
          </w:tcPr>
          <w:p w14:paraId="0032C779" w14:textId="77777777" w:rsidR="004B4D04" w:rsidRPr="00023D9E" w:rsidRDefault="004B4D04" w:rsidP="001D10FA">
            <w:pPr>
              <w:jc w:val="both"/>
              <w:textAlignment w:val="baseline"/>
              <w:rPr>
                <w:spacing w:val="2"/>
                <w:sz w:val="26"/>
                <w:szCs w:val="26"/>
                <w:shd w:val="clear" w:color="auto" w:fill="FFFFFF"/>
              </w:rPr>
            </w:pPr>
          </w:p>
        </w:tc>
      </w:tr>
      <w:tr w:rsidR="004B4D04" w:rsidRPr="00023D9E" w14:paraId="5B8FF64D" w14:textId="77777777" w:rsidTr="004B4D0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CA13A4" w14:textId="21C64E8A" w:rsidR="004B4D04" w:rsidRDefault="004B4D04" w:rsidP="001D10FA">
            <w:pPr>
              <w:jc w:val="both"/>
              <w:textAlignment w:val="baseline"/>
              <w:rPr>
                <w:spacing w:val="2"/>
                <w:sz w:val="26"/>
                <w:szCs w:val="26"/>
                <w:shd w:val="clear" w:color="auto" w:fill="FFFFFF"/>
              </w:rPr>
            </w:pPr>
            <w:r w:rsidRPr="00023D9E">
              <w:rPr>
                <w:spacing w:val="2"/>
                <w:sz w:val="26"/>
                <w:szCs w:val="26"/>
                <w:shd w:val="clear" w:color="auto" w:fill="FFFFFF"/>
              </w:rPr>
              <w:t xml:space="preserve">б) </w:t>
            </w:r>
            <w:r w:rsidR="003D681F">
              <w:rPr>
                <w:spacing w:val="2"/>
                <w:sz w:val="26"/>
                <w:szCs w:val="26"/>
                <w:shd w:val="clear" w:color="auto" w:fill="FFFFFF"/>
              </w:rPr>
              <w:t>экспертные органы, давшие заключения по проекту</w:t>
            </w:r>
          </w:p>
          <w:p w14:paraId="2602FC26" w14:textId="77777777" w:rsidR="003D681F" w:rsidRPr="00023D9E" w:rsidRDefault="003D681F" w:rsidP="001D10FA">
            <w:pPr>
              <w:jc w:val="both"/>
              <w:textAlignment w:val="baseline"/>
              <w:rPr>
                <w:spacing w:val="2"/>
                <w:sz w:val="26"/>
                <w:szCs w:val="26"/>
                <w:shd w:val="clear" w:color="auto" w:fill="FFFFFF"/>
              </w:rPr>
            </w:pPr>
          </w:p>
        </w:tc>
      </w:tr>
      <w:tr w:rsidR="004B4D04" w:rsidRPr="00023D9E" w14:paraId="4820DD14" w14:textId="77777777" w:rsidTr="004B4D0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604821" w14:textId="1989ECE0" w:rsidR="004B4D04" w:rsidRDefault="004B4D04" w:rsidP="001D10FA">
            <w:pPr>
              <w:jc w:val="both"/>
              <w:textAlignment w:val="baseline"/>
              <w:rPr>
                <w:spacing w:val="2"/>
                <w:sz w:val="26"/>
                <w:szCs w:val="26"/>
                <w:shd w:val="clear" w:color="auto" w:fill="FFFFFF"/>
              </w:rPr>
            </w:pPr>
            <w:r w:rsidRPr="00023D9E">
              <w:rPr>
                <w:spacing w:val="2"/>
                <w:sz w:val="26"/>
                <w:szCs w:val="26"/>
                <w:shd w:val="clear" w:color="auto" w:fill="FFFFFF"/>
              </w:rPr>
              <w:t xml:space="preserve">в) </w:t>
            </w:r>
            <w:r w:rsidR="003D681F">
              <w:rPr>
                <w:spacing w:val="2"/>
                <w:sz w:val="26"/>
                <w:szCs w:val="26"/>
                <w:shd w:val="clear" w:color="auto" w:fill="FFFFFF"/>
              </w:rPr>
              <w:t>организации (</w:t>
            </w:r>
            <w:r w:rsidRPr="00023D9E">
              <w:rPr>
                <w:spacing w:val="2"/>
                <w:sz w:val="26"/>
                <w:szCs w:val="26"/>
                <w:shd w:val="clear" w:color="auto" w:fill="FFFFFF"/>
              </w:rPr>
              <w:t>предприятия</w:t>
            </w:r>
            <w:r w:rsidR="003D681F">
              <w:rPr>
                <w:spacing w:val="2"/>
                <w:sz w:val="26"/>
                <w:szCs w:val="26"/>
                <w:shd w:val="clear" w:color="auto" w:fill="FFFFFF"/>
              </w:rPr>
              <w:t>)</w:t>
            </w:r>
            <w:r w:rsidRPr="00023D9E">
              <w:rPr>
                <w:spacing w:val="2"/>
                <w:sz w:val="26"/>
                <w:szCs w:val="26"/>
                <w:shd w:val="clear" w:color="auto" w:fill="FFFFFF"/>
              </w:rPr>
              <w:t xml:space="preserve">, поставившие строительные конструкции, изделия и материалы, примененные в разрушенной части </w:t>
            </w:r>
            <w:r w:rsidR="003D681F">
              <w:rPr>
                <w:spacing w:val="2"/>
                <w:sz w:val="26"/>
                <w:szCs w:val="26"/>
                <w:shd w:val="clear" w:color="auto" w:fill="FFFFFF"/>
              </w:rPr>
              <w:t>объекта капитального строительства</w:t>
            </w:r>
          </w:p>
          <w:p w14:paraId="3CE8C02A" w14:textId="77777777" w:rsidR="003D681F" w:rsidRPr="00023D9E" w:rsidRDefault="003D681F" w:rsidP="001D10FA">
            <w:pPr>
              <w:jc w:val="both"/>
              <w:textAlignment w:val="baseline"/>
              <w:rPr>
                <w:spacing w:val="2"/>
                <w:sz w:val="26"/>
                <w:szCs w:val="26"/>
                <w:shd w:val="clear" w:color="auto" w:fill="FFFFFF"/>
              </w:rPr>
            </w:pPr>
          </w:p>
        </w:tc>
      </w:tr>
      <w:tr w:rsidR="004B4D04" w:rsidRPr="00023D9E" w14:paraId="1404A034" w14:textId="77777777" w:rsidTr="004B4D0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BBF3C0" w14:textId="5DCEFDED" w:rsidR="004B4D04" w:rsidRDefault="004B4D04" w:rsidP="001D10FA">
            <w:pPr>
              <w:jc w:val="both"/>
              <w:textAlignment w:val="baseline"/>
              <w:rPr>
                <w:spacing w:val="2"/>
                <w:sz w:val="26"/>
                <w:szCs w:val="26"/>
                <w:shd w:val="clear" w:color="auto" w:fill="FFFFFF"/>
              </w:rPr>
            </w:pPr>
            <w:r w:rsidRPr="00023D9E">
              <w:rPr>
                <w:spacing w:val="2"/>
                <w:sz w:val="26"/>
                <w:szCs w:val="26"/>
                <w:shd w:val="clear" w:color="auto" w:fill="FFFFFF"/>
              </w:rPr>
              <w:t>г) строительная организация, осуществлявшая строительство</w:t>
            </w:r>
            <w:r w:rsidR="003D681F">
              <w:rPr>
                <w:spacing w:val="2"/>
                <w:sz w:val="26"/>
                <w:szCs w:val="26"/>
                <w:shd w:val="clear" w:color="auto" w:fill="FFFFFF"/>
              </w:rPr>
              <w:t xml:space="preserve">, реконструкцию, </w:t>
            </w:r>
            <w:r w:rsidR="003C51C3">
              <w:rPr>
                <w:spacing w:val="2"/>
                <w:sz w:val="26"/>
                <w:szCs w:val="26"/>
                <w:shd w:val="clear" w:color="auto" w:fill="FFFFFF"/>
              </w:rPr>
              <w:t>капитальный ремонт, снос</w:t>
            </w:r>
          </w:p>
          <w:p w14:paraId="2FCE2F98" w14:textId="77777777" w:rsidR="003D681F" w:rsidRPr="00023D9E" w:rsidRDefault="003D681F" w:rsidP="001D10FA">
            <w:pPr>
              <w:jc w:val="both"/>
              <w:textAlignment w:val="baseline"/>
              <w:rPr>
                <w:spacing w:val="2"/>
                <w:sz w:val="26"/>
                <w:szCs w:val="26"/>
                <w:shd w:val="clear" w:color="auto" w:fill="FFFFFF"/>
              </w:rPr>
            </w:pPr>
          </w:p>
        </w:tc>
      </w:tr>
      <w:tr w:rsidR="004B4D04" w:rsidRPr="00023D9E" w14:paraId="01C262A1" w14:textId="77777777" w:rsidTr="004B4D0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82FDD1" w14:textId="4EA2956C" w:rsidR="004B4D04" w:rsidRDefault="004B4D04" w:rsidP="001D10FA">
            <w:pPr>
              <w:jc w:val="both"/>
              <w:textAlignment w:val="baseline"/>
              <w:rPr>
                <w:spacing w:val="2"/>
                <w:sz w:val="26"/>
                <w:szCs w:val="26"/>
                <w:shd w:val="clear" w:color="auto" w:fill="FFFFFF"/>
              </w:rPr>
            </w:pPr>
            <w:r w:rsidRPr="00023D9E">
              <w:rPr>
                <w:spacing w:val="2"/>
                <w:sz w:val="26"/>
                <w:szCs w:val="26"/>
                <w:shd w:val="clear" w:color="auto" w:fill="FFFFFF"/>
              </w:rPr>
              <w:t>д) предприятия, организации, учреждения, в эксплуатации которых наход</w:t>
            </w:r>
            <w:r w:rsidR="003C51C3">
              <w:rPr>
                <w:spacing w:val="2"/>
                <w:sz w:val="26"/>
                <w:szCs w:val="26"/>
                <w:shd w:val="clear" w:color="auto" w:fill="FFFFFF"/>
              </w:rPr>
              <w:t>и</w:t>
            </w:r>
            <w:r w:rsidRPr="00023D9E">
              <w:rPr>
                <w:spacing w:val="2"/>
                <w:sz w:val="26"/>
                <w:szCs w:val="26"/>
                <w:shd w:val="clear" w:color="auto" w:fill="FFFFFF"/>
              </w:rPr>
              <w:t xml:space="preserve">тся </w:t>
            </w:r>
            <w:r w:rsidR="003C51C3">
              <w:rPr>
                <w:spacing w:val="2"/>
                <w:sz w:val="26"/>
                <w:szCs w:val="26"/>
                <w:shd w:val="clear" w:color="auto" w:fill="FFFFFF"/>
              </w:rPr>
              <w:t>объект капитального строительства</w:t>
            </w:r>
            <w:r w:rsidRPr="00023D9E">
              <w:rPr>
                <w:spacing w:val="2"/>
                <w:sz w:val="26"/>
                <w:szCs w:val="26"/>
                <w:shd w:val="clear" w:color="auto" w:fill="FFFFFF"/>
              </w:rPr>
              <w:t>, инженерное оборудование</w:t>
            </w:r>
          </w:p>
          <w:p w14:paraId="1082B765" w14:textId="77777777" w:rsidR="003D681F" w:rsidRPr="00023D9E" w:rsidRDefault="003D681F" w:rsidP="001D10FA">
            <w:pPr>
              <w:jc w:val="both"/>
              <w:textAlignment w:val="baseline"/>
              <w:rPr>
                <w:spacing w:val="2"/>
                <w:sz w:val="26"/>
                <w:szCs w:val="26"/>
                <w:shd w:val="clear" w:color="auto" w:fill="FFFFFF"/>
              </w:rPr>
            </w:pPr>
          </w:p>
        </w:tc>
      </w:tr>
      <w:tr w:rsidR="004B4D04" w:rsidRPr="00023D9E" w14:paraId="717E6729" w14:textId="77777777" w:rsidTr="004B4D04">
        <w:tc>
          <w:tcPr>
            <w:tcW w:w="9498" w:type="dxa"/>
            <w:gridSpan w:val="2"/>
            <w:tcBorders>
              <w:top w:val="single" w:sz="4" w:space="0" w:color="auto"/>
            </w:tcBorders>
          </w:tcPr>
          <w:p w14:paraId="194E722A" w14:textId="63118EBE" w:rsidR="004B4D04" w:rsidRPr="00023D9E" w:rsidRDefault="004B4D04" w:rsidP="003C51C3">
            <w:pPr>
              <w:ind w:firstLine="709"/>
              <w:jc w:val="both"/>
              <w:textAlignment w:val="baseline"/>
              <w:rPr>
                <w:spacing w:val="2"/>
                <w:sz w:val="26"/>
                <w:szCs w:val="26"/>
                <w:shd w:val="clear" w:color="auto" w:fill="FFFFFF"/>
              </w:rPr>
            </w:pPr>
            <w:r w:rsidRPr="00023D9E">
              <w:rPr>
                <w:spacing w:val="2"/>
                <w:sz w:val="26"/>
                <w:szCs w:val="26"/>
                <w:shd w:val="clear" w:color="auto" w:fill="FFFFFF"/>
              </w:rPr>
              <w:t>Даты начала строительства</w:t>
            </w:r>
            <w:r w:rsidR="003C51C3">
              <w:rPr>
                <w:spacing w:val="2"/>
                <w:sz w:val="26"/>
                <w:szCs w:val="26"/>
                <w:shd w:val="clear" w:color="auto" w:fill="FFFFFF"/>
              </w:rPr>
              <w:t xml:space="preserve">, </w:t>
            </w:r>
            <w:r w:rsidR="003C51C3">
              <w:rPr>
                <w:sz w:val="26"/>
                <w:szCs w:val="26"/>
              </w:rPr>
              <w:t>реконструкции, капитального ремонта, сноса</w:t>
            </w:r>
            <w:r w:rsidRPr="00023D9E">
              <w:rPr>
                <w:spacing w:val="2"/>
                <w:sz w:val="26"/>
                <w:szCs w:val="26"/>
                <w:shd w:val="clear" w:color="auto" w:fill="FFFFFF"/>
              </w:rPr>
              <w:t xml:space="preserve"> и основных этапов возведения частей </w:t>
            </w:r>
            <w:r w:rsidR="003C51C3">
              <w:rPr>
                <w:spacing w:val="2"/>
                <w:sz w:val="26"/>
                <w:szCs w:val="26"/>
                <w:shd w:val="clear" w:color="auto" w:fill="FFFFFF"/>
              </w:rPr>
              <w:t>объекта капитального строительства</w:t>
            </w:r>
            <w:r w:rsidRPr="00023D9E">
              <w:rPr>
                <w:spacing w:val="2"/>
                <w:sz w:val="26"/>
                <w:szCs w:val="26"/>
                <w:shd w:val="clear" w:color="auto" w:fill="FFFFFF"/>
              </w:rPr>
              <w:t>, состояние строительства</w:t>
            </w:r>
            <w:r w:rsidR="003C51C3">
              <w:rPr>
                <w:spacing w:val="2"/>
                <w:sz w:val="26"/>
                <w:szCs w:val="26"/>
                <w:shd w:val="clear" w:color="auto" w:fill="FFFFFF"/>
              </w:rPr>
              <w:t xml:space="preserve">, </w:t>
            </w:r>
            <w:r w:rsidR="003C51C3">
              <w:rPr>
                <w:sz w:val="26"/>
                <w:szCs w:val="26"/>
              </w:rPr>
              <w:t>реконструкции, капитального ремонта, сноса</w:t>
            </w:r>
            <w:r w:rsidR="003C51C3">
              <w:rPr>
                <w:spacing w:val="2"/>
                <w:sz w:val="26"/>
                <w:szCs w:val="26"/>
                <w:shd w:val="clear" w:color="auto" w:fill="FFFFFF"/>
              </w:rPr>
              <w:t>;</w:t>
            </w:r>
            <w:r w:rsidRPr="00023D9E">
              <w:rPr>
                <w:spacing w:val="2"/>
                <w:sz w:val="26"/>
                <w:szCs w:val="26"/>
                <w:shd w:val="clear" w:color="auto" w:fill="FFFFFF"/>
              </w:rPr>
              <w:t xml:space="preserve"> дата начала и условия эксплуатации </w:t>
            </w:r>
            <w:r w:rsidR="003C51C3">
              <w:rPr>
                <w:spacing w:val="2"/>
                <w:sz w:val="26"/>
                <w:szCs w:val="26"/>
                <w:shd w:val="clear" w:color="auto" w:fill="FFFFFF"/>
              </w:rPr>
              <w:t>объекта капитального строительства;</w:t>
            </w:r>
            <w:r w:rsidRPr="00023D9E">
              <w:rPr>
                <w:spacing w:val="2"/>
                <w:sz w:val="26"/>
                <w:szCs w:val="26"/>
                <w:shd w:val="clear" w:color="auto" w:fill="FFFFFF"/>
              </w:rPr>
              <w:t xml:space="preserve"> дата ввода в эксплуатацию, основные дефекты, обнаруженные в процессе эксплуатации </w:t>
            </w:r>
            <w:r w:rsidR="003C51C3">
              <w:rPr>
                <w:spacing w:val="2"/>
                <w:sz w:val="26"/>
                <w:szCs w:val="26"/>
                <w:shd w:val="clear" w:color="auto" w:fill="FFFFFF"/>
              </w:rPr>
              <w:t>объекта капитального строительства</w:t>
            </w:r>
          </w:p>
        </w:tc>
      </w:tr>
      <w:tr w:rsidR="004B4D04" w:rsidRPr="00023D9E" w14:paraId="0D575D14" w14:textId="77777777" w:rsidTr="004B4D04">
        <w:tc>
          <w:tcPr>
            <w:tcW w:w="9498" w:type="dxa"/>
            <w:gridSpan w:val="2"/>
            <w:tcBorders>
              <w:bottom w:val="single" w:sz="4" w:space="0" w:color="auto"/>
            </w:tcBorders>
          </w:tcPr>
          <w:p w14:paraId="19487FB1" w14:textId="77777777" w:rsidR="004B4D04" w:rsidRPr="00023D9E" w:rsidRDefault="004B4D04" w:rsidP="001D10FA">
            <w:pPr>
              <w:ind w:firstLine="709"/>
              <w:jc w:val="both"/>
              <w:textAlignment w:val="baseline"/>
              <w:rPr>
                <w:spacing w:val="2"/>
                <w:sz w:val="26"/>
                <w:szCs w:val="26"/>
                <w:shd w:val="clear" w:color="auto" w:fill="FFFFFF"/>
              </w:rPr>
            </w:pPr>
          </w:p>
        </w:tc>
      </w:tr>
      <w:tr w:rsidR="004B4D04" w:rsidRPr="00023D9E" w14:paraId="237DF7AF" w14:textId="77777777" w:rsidTr="004B4D04">
        <w:tc>
          <w:tcPr>
            <w:tcW w:w="9498" w:type="dxa"/>
            <w:gridSpan w:val="2"/>
            <w:tcBorders>
              <w:top w:val="single" w:sz="4" w:space="0" w:color="auto"/>
            </w:tcBorders>
          </w:tcPr>
          <w:p w14:paraId="6B9A8F72" w14:textId="339DF12E" w:rsidR="004B4D04" w:rsidRPr="00023D9E" w:rsidRDefault="004B4D04" w:rsidP="003C51C3">
            <w:pPr>
              <w:ind w:firstLine="709"/>
              <w:jc w:val="both"/>
              <w:textAlignment w:val="baseline"/>
              <w:rPr>
                <w:spacing w:val="2"/>
                <w:sz w:val="26"/>
                <w:szCs w:val="26"/>
                <w:shd w:val="clear" w:color="auto" w:fill="FFFFFF"/>
              </w:rPr>
            </w:pPr>
            <w:r w:rsidRPr="00023D9E">
              <w:rPr>
                <w:spacing w:val="2"/>
                <w:sz w:val="26"/>
                <w:szCs w:val="26"/>
                <w:shd w:val="clear" w:color="auto" w:fill="FFFFFF"/>
              </w:rPr>
              <w:t>Фамилии должностных лиц, непосредственно руководивших строительством,</w:t>
            </w:r>
            <w:r w:rsidR="003C51C3">
              <w:rPr>
                <w:spacing w:val="2"/>
                <w:sz w:val="26"/>
                <w:szCs w:val="26"/>
                <w:shd w:val="clear" w:color="auto" w:fill="FFFFFF"/>
              </w:rPr>
              <w:t xml:space="preserve"> </w:t>
            </w:r>
            <w:r w:rsidR="003C51C3">
              <w:rPr>
                <w:sz w:val="26"/>
                <w:szCs w:val="26"/>
              </w:rPr>
              <w:t>реконструкцией, капитальным ремонтом, сносом;</w:t>
            </w:r>
            <w:r w:rsidRPr="00023D9E">
              <w:rPr>
                <w:spacing w:val="2"/>
                <w:sz w:val="26"/>
                <w:szCs w:val="26"/>
                <w:shd w:val="clear" w:color="auto" w:fill="FFFFFF"/>
              </w:rPr>
              <w:t xml:space="preserve"> лиц, осуществляющих технический и авторский надзор, наличие у них специального технического образования или права на производство работ</w:t>
            </w:r>
          </w:p>
        </w:tc>
      </w:tr>
      <w:tr w:rsidR="004B4D04" w:rsidRPr="00023D9E" w14:paraId="69E15B82" w14:textId="77777777" w:rsidTr="004B4D04">
        <w:tc>
          <w:tcPr>
            <w:tcW w:w="9498" w:type="dxa"/>
            <w:gridSpan w:val="2"/>
            <w:tcBorders>
              <w:bottom w:val="single" w:sz="4" w:space="0" w:color="auto"/>
            </w:tcBorders>
          </w:tcPr>
          <w:p w14:paraId="3293C460" w14:textId="77777777" w:rsidR="004B4D04" w:rsidRPr="00023D9E" w:rsidRDefault="004B4D04" w:rsidP="001D10FA">
            <w:pPr>
              <w:ind w:firstLine="709"/>
              <w:jc w:val="both"/>
              <w:textAlignment w:val="baseline"/>
              <w:rPr>
                <w:spacing w:val="2"/>
                <w:sz w:val="26"/>
                <w:szCs w:val="26"/>
                <w:shd w:val="clear" w:color="auto" w:fill="FFFFFF"/>
              </w:rPr>
            </w:pPr>
          </w:p>
        </w:tc>
      </w:tr>
      <w:tr w:rsidR="004B4D04" w:rsidRPr="00023D9E" w14:paraId="2BBF1880" w14:textId="77777777" w:rsidTr="004B4D04">
        <w:tc>
          <w:tcPr>
            <w:tcW w:w="9498" w:type="dxa"/>
            <w:gridSpan w:val="2"/>
            <w:tcBorders>
              <w:top w:val="single" w:sz="4" w:space="0" w:color="auto"/>
            </w:tcBorders>
          </w:tcPr>
          <w:p w14:paraId="058072C1" w14:textId="77777777" w:rsidR="004B4D04" w:rsidRPr="00023D9E" w:rsidRDefault="004B4D04" w:rsidP="001D10FA">
            <w:pPr>
              <w:ind w:firstLine="709"/>
              <w:jc w:val="both"/>
              <w:textAlignment w:val="baseline"/>
              <w:rPr>
                <w:spacing w:val="2"/>
                <w:sz w:val="26"/>
                <w:szCs w:val="26"/>
                <w:shd w:val="clear" w:color="auto" w:fill="FFFFFF"/>
              </w:rPr>
            </w:pPr>
            <w:r w:rsidRPr="00023D9E">
              <w:rPr>
                <w:spacing w:val="2"/>
                <w:sz w:val="26"/>
                <w:szCs w:val="26"/>
                <w:shd w:val="clear" w:color="auto" w:fill="FFFFFF"/>
              </w:rPr>
              <w:t>Обстоятельства, при которых причинен вред жизни или здоровью, имуществу:</w:t>
            </w:r>
          </w:p>
        </w:tc>
      </w:tr>
      <w:tr w:rsidR="004B4D04" w:rsidRPr="00023D9E" w14:paraId="0C4CDFAE" w14:textId="77777777" w:rsidTr="004B4D04">
        <w:tc>
          <w:tcPr>
            <w:tcW w:w="9498" w:type="dxa"/>
            <w:gridSpan w:val="2"/>
          </w:tcPr>
          <w:p w14:paraId="5D1BBDCA" w14:textId="65B30488" w:rsidR="004B4D04" w:rsidRPr="00023D9E" w:rsidRDefault="004B4D04" w:rsidP="001D4CBF">
            <w:pPr>
              <w:ind w:firstLine="743"/>
              <w:jc w:val="both"/>
              <w:textAlignment w:val="baseline"/>
              <w:rPr>
                <w:spacing w:val="2"/>
                <w:sz w:val="26"/>
                <w:szCs w:val="26"/>
                <w:shd w:val="clear" w:color="auto" w:fill="FFFFFF"/>
              </w:rPr>
            </w:pPr>
            <w:r w:rsidRPr="00023D9E">
              <w:rPr>
                <w:spacing w:val="2"/>
                <w:sz w:val="26"/>
                <w:szCs w:val="26"/>
                <w:shd w:val="clear" w:color="auto" w:fill="FFFFFF"/>
              </w:rPr>
              <w:t>- работы, производившиеся при строительстве</w:t>
            </w:r>
            <w:r w:rsidR="001D4CBF">
              <w:rPr>
                <w:spacing w:val="2"/>
                <w:sz w:val="26"/>
                <w:szCs w:val="26"/>
                <w:shd w:val="clear" w:color="auto" w:fill="FFFFFF"/>
              </w:rPr>
              <w:t>,</w:t>
            </w:r>
            <w:r w:rsidR="001D4CBF">
              <w:rPr>
                <w:sz w:val="26"/>
                <w:szCs w:val="26"/>
              </w:rPr>
              <w:t xml:space="preserve"> реконструкции, капитальном ремонте, сносе </w:t>
            </w:r>
            <w:r w:rsidR="001D4CBF">
              <w:rPr>
                <w:spacing w:val="2"/>
                <w:sz w:val="26"/>
                <w:szCs w:val="26"/>
                <w:shd w:val="clear" w:color="auto" w:fill="FFFFFF"/>
              </w:rPr>
              <w:t>объекта капитального строительства</w:t>
            </w:r>
            <w:r w:rsidRPr="00023D9E">
              <w:rPr>
                <w:spacing w:val="2"/>
                <w:sz w:val="26"/>
                <w:szCs w:val="26"/>
                <w:shd w:val="clear" w:color="auto" w:fill="FFFFFF"/>
              </w:rPr>
              <w:t xml:space="preserve"> или вблизи него </w:t>
            </w:r>
            <w:r w:rsidRPr="00023D9E">
              <w:rPr>
                <w:spacing w:val="2"/>
                <w:sz w:val="26"/>
                <w:szCs w:val="26"/>
                <w:shd w:val="clear" w:color="auto" w:fill="FFFFFF"/>
              </w:rPr>
              <w:lastRenderedPageBreak/>
              <w:t>непосредственно перед причинением вреда (в том числе строительные, ремонтно-восстановительные работы, взрывы, забивка свай, рыхление грунта, подвеска грузов к существующим конструкциям и т.п.)</w:t>
            </w:r>
          </w:p>
        </w:tc>
      </w:tr>
      <w:tr w:rsidR="004B4D04" w:rsidRPr="00023D9E" w14:paraId="018E4E69" w14:textId="77777777" w:rsidTr="004B4D04">
        <w:tc>
          <w:tcPr>
            <w:tcW w:w="9498" w:type="dxa"/>
            <w:gridSpan w:val="2"/>
            <w:tcBorders>
              <w:bottom w:val="single" w:sz="4" w:space="0" w:color="auto"/>
            </w:tcBorders>
          </w:tcPr>
          <w:p w14:paraId="7C2DBBE6" w14:textId="77777777" w:rsidR="004B4D04" w:rsidRPr="00023D9E" w:rsidRDefault="004B4D04" w:rsidP="001D10FA">
            <w:pPr>
              <w:jc w:val="both"/>
              <w:textAlignment w:val="baseline"/>
              <w:rPr>
                <w:spacing w:val="2"/>
                <w:sz w:val="26"/>
                <w:szCs w:val="26"/>
                <w:shd w:val="clear" w:color="auto" w:fill="FFFFFF"/>
              </w:rPr>
            </w:pPr>
          </w:p>
        </w:tc>
      </w:tr>
      <w:tr w:rsidR="004B4D04" w:rsidRPr="00023D9E" w14:paraId="25DFC679" w14:textId="77777777" w:rsidTr="004B4D04">
        <w:tc>
          <w:tcPr>
            <w:tcW w:w="9498" w:type="dxa"/>
            <w:gridSpan w:val="2"/>
            <w:tcBorders>
              <w:top w:val="single" w:sz="4" w:space="0" w:color="auto"/>
            </w:tcBorders>
          </w:tcPr>
          <w:p w14:paraId="4B62BC54" w14:textId="519C956D" w:rsidR="004B4D04" w:rsidRPr="00023D9E" w:rsidRDefault="004B4D04" w:rsidP="001D4CBF">
            <w:pPr>
              <w:ind w:firstLine="743"/>
              <w:jc w:val="both"/>
              <w:textAlignment w:val="baseline"/>
              <w:rPr>
                <w:spacing w:val="2"/>
                <w:sz w:val="26"/>
                <w:szCs w:val="26"/>
                <w:shd w:val="clear" w:color="auto" w:fill="FFFFFF"/>
              </w:rPr>
            </w:pPr>
            <w:r w:rsidRPr="00023D9E">
              <w:rPr>
                <w:spacing w:val="2"/>
                <w:sz w:val="26"/>
                <w:szCs w:val="26"/>
                <w:shd w:val="clear" w:color="auto" w:fill="FFFFFF"/>
              </w:rPr>
              <w:t xml:space="preserve">- зафиксированные признаки предаварийного состояния </w:t>
            </w:r>
            <w:r w:rsidR="001D4CBF">
              <w:rPr>
                <w:spacing w:val="2"/>
                <w:sz w:val="26"/>
                <w:szCs w:val="26"/>
                <w:shd w:val="clear" w:color="auto" w:fill="FFFFFF"/>
              </w:rPr>
              <w:t>объекта капитального строительства</w:t>
            </w:r>
            <w:r w:rsidRPr="00023D9E">
              <w:rPr>
                <w:spacing w:val="2"/>
                <w:sz w:val="26"/>
                <w:szCs w:val="26"/>
                <w:shd w:val="clear" w:color="auto" w:fill="FFFFFF"/>
              </w:rPr>
              <w:t xml:space="preserve"> и принятые строящей или эксплуатирующей организацией</w:t>
            </w:r>
            <w:r w:rsidR="001D4CBF">
              <w:rPr>
                <w:spacing w:val="2"/>
                <w:sz w:val="26"/>
                <w:szCs w:val="26"/>
                <w:shd w:val="clear" w:color="auto" w:fill="FFFFFF"/>
              </w:rPr>
              <w:t xml:space="preserve"> (</w:t>
            </w:r>
            <w:r w:rsidR="001D4CBF" w:rsidRPr="00023D9E">
              <w:rPr>
                <w:spacing w:val="2"/>
                <w:sz w:val="26"/>
                <w:szCs w:val="26"/>
                <w:shd w:val="clear" w:color="auto" w:fill="FFFFFF"/>
              </w:rPr>
              <w:t>предприяти</w:t>
            </w:r>
            <w:r w:rsidR="001D4CBF">
              <w:rPr>
                <w:spacing w:val="2"/>
                <w:sz w:val="26"/>
                <w:szCs w:val="26"/>
                <w:shd w:val="clear" w:color="auto" w:fill="FFFFFF"/>
              </w:rPr>
              <w:t>ем)</w:t>
            </w:r>
            <w:r w:rsidRPr="00023D9E">
              <w:rPr>
                <w:spacing w:val="2"/>
                <w:sz w:val="26"/>
                <w:szCs w:val="26"/>
                <w:shd w:val="clear" w:color="auto" w:fill="FFFFFF"/>
              </w:rPr>
              <w:t xml:space="preserve"> меры по предупреждению причинения вреда</w:t>
            </w:r>
          </w:p>
        </w:tc>
      </w:tr>
      <w:tr w:rsidR="004B4D04" w:rsidRPr="00023D9E" w14:paraId="384D42C7" w14:textId="77777777" w:rsidTr="004B4D04">
        <w:tc>
          <w:tcPr>
            <w:tcW w:w="9498" w:type="dxa"/>
            <w:gridSpan w:val="2"/>
            <w:tcBorders>
              <w:bottom w:val="single" w:sz="4" w:space="0" w:color="auto"/>
            </w:tcBorders>
          </w:tcPr>
          <w:p w14:paraId="14CDDABD" w14:textId="77777777" w:rsidR="004B4D04" w:rsidRPr="00023D9E" w:rsidRDefault="004B4D04" w:rsidP="001D10FA">
            <w:pPr>
              <w:jc w:val="both"/>
              <w:textAlignment w:val="baseline"/>
              <w:rPr>
                <w:spacing w:val="2"/>
                <w:sz w:val="26"/>
                <w:szCs w:val="26"/>
                <w:shd w:val="clear" w:color="auto" w:fill="FFFFFF"/>
              </w:rPr>
            </w:pPr>
          </w:p>
        </w:tc>
      </w:tr>
      <w:tr w:rsidR="004B4D04" w:rsidRPr="00023D9E" w14:paraId="491333D4" w14:textId="77777777" w:rsidTr="004B4D04">
        <w:tc>
          <w:tcPr>
            <w:tcW w:w="9498" w:type="dxa"/>
            <w:gridSpan w:val="2"/>
            <w:tcBorders>
              <w:top w:val="single" w:sz="4" w:space="0" w:color="auto"/>
            </w:tcBorders>
          </w:tcPr>
          <w:p w14:paraId="07079607" w14:textId="77777777" w:rsidR="004B4D04" w:rsidRPr="00023D9E" w:rsidRDefault="004B4D04" w:rsidP="006F431D">
            <w:pPr>
              <w:ind w:firstLine="743"/>
              <w:jc w:val="both"/>
              <w:textAlignment w:val="baseline"/>
              <w:rPr>
                <w:spacing w:val="2"/>
                <w:sz w:val="26"/>
                <w:szCs w:val="26"/>
                <w:shd w:val="clear" w:color="auto" w:fill="FFFFFF"/>
              </w:rPr>
            </w:pPr>
            <w:r w:rsidRPr="00023D9E">
              <w:rPr>
                <w:spacing w:val="2"/>
                <w:sz w:val="26"/>
                <w:szCs w:val="26"/>
                <w:shd w:val="clear" w:color="auto" w:fill="FFFFFF"/>
              </w:rPr>
              <w:t>- другие обстоятельства, которые могли способствовать причинению вреда (природно-климатические явления и др.)</w:t>
            </w:r>
          </w:p>
        </w:tc>
      </w:tr>
      <w:tr w:rsidR="004B4D04" w:rsidRPr="00023D9E" w14:paraId="340CAEAC" w14:textId="77777777" w:rsidTr="004B4D04">
        <w:tc>
          <w:tcPr>
            <w:tcW w:w="9498" w:type="dxa"/>
            <w:gridSpan w:val="2"/>
            <w:tcBorders>
              <w:bottom w:val="single" w:sz="4" w:space="0" w:color="auto"/>
            </w:tcBorders>
          </w:tcPr>
          <w:p w14:paraId="00B82915" w14:textId="77777777" w:rsidR="004B4D04" w:rsidRPr="00023D9E" w:rsidRDefault="004B4D04" w:rsidP="001D10FA">
            <w:pPr>
              <w:jc w:val="both"/>
              <w:textAlignment w:val="baseline"/>
              <w:rPr>
                <w:spacing w:val="2"/>
                <w:sz w:val="26"/>
                <w:szCs w:val="26"/>
                <w:shd w:val="clear" w:color="auto" w:fill="FFFFFF"/>
              </w:rPr>
            </w:pPr>
          </w:p>
        </w:tc>
      </w:tr>
      <w:tr w:rsidR="00901E4A" w:rsidRPr="00023D9E" w14:paraId="35B0E90F" w14:textId="77777777" w:rsidTr="001D10FA">
        <w:tc>
          <w:tcPr>
            <w:tcW w:w="9498" w:type="dxa"/>
            <w:gridSpan w:val="2"/>
            <w:tcBorders>
              <w:top w:val="single" w:sz="4" w:space="0" w:color="auto"/>
            </w:tcBorders>
          </w:tcPr>
          <w:p w14:paraId="64B08A00" w14:textId="77777777" w:rsidR="00901E4A" w:rsidRPr="00023D9E" w:rsidRDefault="00901E4A" w:rsidP="001D10FA">
            <w:pPr>
              <w:ind w:firstLine="709"/>
              <w:jc w:val="both"/>
              <w:textAlignment w:val="baseline"/>
              <w:rPr>
                <w:spacing w:val="2"/>
                <w:sz w:val="26"/>
                <w:szCs w:val="26"/>
                <w:shd w:val="clear" w:color="auto" w:fill="FFFFFF"/>
              </w:rPr>
            </w:pPr>
          </w:p>
          <w:p w14:paraId="63AB177C" w14:textId="52216F86" w:rsidR="00901E4A" w:rsidRPr="00023D9E" w:rsidRDefault="00901E4A" w:rsidP="001D10FA">
            <w:pPr>
              <w:ind w:firstLine="709"/>
              <w:jc w:val="both"/>
              <w:textAlignment w:val="baseline"/>
              <w:rPr>
                <w:spacing w:val="2"/>
                <w:sz w:val="26"/>
                <w:szCs w:val="26"/>
                <w:shd w:val="clear" w:color="auto" w:fill="FFFFFF"/>
              </w:rPr>
            </w:pPr>
            <w:r>
              <w:rPr>
                <w:spacing w:val="2"/>
                <w:sz w:val="26"/>
                <w:szCs w:val="26"/>
                <w:shd w:val="clear" w:color="auto" w:fill="FFFFFF"/>
              </w:rPr>
              <w:t>Оценка соответствия проектной документации требованиям технических регламентов, материалам инженерных изысканий</w:t>
            </w:r>
          </w:p>
        </w:tc>
      </w:tr>
      <w:tr w:rsidR="00901E4A" w:rsidRPr="00023D9E" w14:paraId="4478B99F" w14:textId="77777777" w:rsidTr="001D10FA">
        <w:tc>
          <w:tcPr>
            <w:tcW w:w="9498" w:type="dxa"/>
            <w:gridSpan w:val="2"/>
            <w:tcBorders>
              <w:bottom w:val="single" w:sz="4" w:space="0" w:color="auto"/>
            </w:tcBorders>
          </w:tcPr>
          <w:p w14:paraId="5EE9A556" w14:textId="77777777" w:rsidR="00901E4A" w:rsidRPr="00023D9E" w:rsidRDefault="00901E4A" w:rsidP="001D10FA">
            <w:pPr>
              <w:ind w:firstLine="709"/>
              <w:jc w:val="both"/>
              <w:textAlignment w:val="baseline"/>
              <w:rPr>
                <w:spacing w:val="2"/>
                <w:sz w:val="26"/>
                <w:szCs w:val="26"/>
                <w:shd w:val="clear" w:color="auto" w:fill="FFFFFF"/>
              </w:rPr>
            </w:pPr>
          </w:p>
        </w:tc>
      </w:tr>
      <w:tr w:rsidR="004B4D04" w:rsidRPr="00023D9E" w14:paraId="1D83BC8C" w14:textId="77777777" w:rsidTr="004B4D04">
        <w:tc>
          <w:tcPr>
            <w:tcW w:w="9498" w:type="dxa"/>
            <w:gridSpan w:val="2"/>
            <w:tcBorders>
              <w:top w:val="single" w:sz="4" w:space="0" w:color="auto"/>
            </w:tcBorders>
          </w:tcPr>
          <w:p w14:paraId="3CAB9519" w14:textId="77777777" w:rsidR="004B4D04" w:rsidRPr="00023D9E" w:rsidRDefault="004B4D04" w:rsidP="001D10FA">
            <w:pPr>
              <w:ind w:firstLine="709"/>
              <w:jc w:val="both"/>
              <w:textAlignment w:val="baseline"/>
              <w:rPr>
                <w:spacing w:val="2"/>
                <w:sz w:val="26"/>
                <w:szCs w:val="26"/>
                <w:shd w:val="clear" w:color="auto" w:fill="FFFFFF"/>
              </w:rPr>
            </w:pPr>
            <w:r w:rsidRPr="00023D9E">
              <w:rPr>
                <w:spacing w:val="2"/>
                <w:sz w:val="26"/>
                <w:szCs w:val="26"/>
                <w:shd w:val="clear" w:color="auto" w:fill="FFFFFF"/>
              </w:rPr>
              <w:t>Краткое изложение объяснений очевидцев причинения вреда</w:t>
            </w:r>
          </w:p>
        </w:tc>
      </w:tr>
      <w:tr w:rsidR="004B4D04" w:rsidRPr="00023D9E" w14:paraId="29393D58" w14:textId="77777777" w:rsidTr="004B4D04">
        <w:tc>
          <w:tcPr>
            <w:tcW w:w="9498" w:type="dxa"/>
            <w:gridSpan w:val="2"/>
            <w:tcBorders>
              <w:bottom w:val="single" w:sz="4" w:space="0" w:color="auto"/>
            </w:tcBorders>
          </w:tcPr>
          <w:p w14:paraId="61E4FFE1" w14:textId="77777777" w:rsidR="004B4D04" w:rsidRPr="00023D9E" w:rsidRDefault="004B4D04" w:rsidP="001D10FA">
            <w:pPr>
              <w:ind w:firstLine="709"/>
              <w:jc w:val="both"/>
              <w:textAlignment w:val="baseline"/>
              <w:rPr>
                <w:spacing w:val="2"/>
                <w:sz w:val="26"/>
                <w:szCs w:val="26"/>
                <w:shd w:val="clear" w:color="auto" w:fill="FFFFFF"/>
              </w:rPr>
            </w:pPr>
          </w:p>
        </w:tc>
      </w:tr>
      <w:tr w:rsidR="004B4D04" w:rsidRPr="00023D9E" w14:paraId="742A7E48" w14:textId="77777777" w:rsidTr="004B4D04">
        <w:tc>
          <w:tcPr>
            <w:tcW w:w="9498" w:type="dxa"/>
            <w:gridSpan w:val="2"/>
            <w:tcBorders>
              <w:top w:val="single" w:sz="4" w:space="0" w:color="auto"/>
            </w:tcBorders>
          </w:tcPr>
          <w:p w14:paraId="13F3344F" w14:textId="56C66FAB" w:rsidR="004B4D04" w:rsidRPr="00023D9E" w:rsidRDefault="004B4D04" w:rsidP="001D10FA">
            <w:pPr>
              <w:ind w:firstLine="709"/>
              <w:jc w:val="both"/>
              <w:textAlignment w:val="baseline"/>
              <w:rPr>
                <w:spacing w:val="2"/>
                <w:sz w:val="26"/>
                <w:szCs w:val="26"/>
                <w:shd w:val="clear" w:color="auto" w:fill="FFFFFF"/>
              </w:rPr>
            </w:pPr>
            <w:r w:rsidRPr="00023D9E">
              <w:rPr>
                <w:spacing w:val="2"/>
                <w:sz w:val="26"/>
                <w:szCs w:val="26"/>
                <w:shd w:val="clear" w:color="auto" w:fill="FFFFFF"/>
              </w:rPr>
              <w:t>Оценка соблюдения градостроительного законодательства застройщиком при подготовке разрешительной и проектной документации на строительство, реконструкцию, капитальный ремонт,</w:t>
            </w:r>
            <w:r w:rsidR="00901E4A">
              <w:rPr>
                <w:spacing w:val="2"/>
                <w:sz w:val="26"/>
                <w:szCs w:val="26"/>
                <w:shd w:val="clear" w:color="auto" w:fill="FFFFFF"/>
              </w:rPr>
              <w:t xml:space="preserve"> снос, </w:t>
            </w:r>
            <w:r w:rsidRPr="00023D9E">
              <w:rPr>
                <w:spacing w:val="2"/>
                <w:sz w:val="26"/>
                <w:szCs w:val="26"/>
                <w:shd w:val="clear" w:color="auto" w:fill="FFFFFF"/>
              </w:rPr>
              <w:t>ввод объекта в эксплуатацию (полнота документов, наличие всех необходимых согласований и заключений) и т.п.</w:t>
            </w:r>
          </w:p>
        </w:tc>
      </w:tr>
      <w:tr w:rsidR="004B4D04" w:rsidRPr="00023D9E" w14:paraId="103235C7" w14:textId="77777777" w:rsidTr="004B4D04">
        <w:tc>
          <w:tcPr>
            <w:tcW w:w="9498" w:type="dxa"/>
            <w:gridSpan w:val="2"/>
          </w:tcPr>
          <w:p w14:paraId="1D3B8A38" w14:textId="77777777" w:rsidR="004B4D04" w:rsidRPr="00023D9E" w:rsidRDefault="004B4D04" w:rsidP="001D10FA">
            <w:pPr>
              <w:jc w:val="both"/>
              <w:textAlignment w:val="baseline"/>
              <w:rPr>
                <w:spacing w:val="2"/>
                <w:sz w:val="26"/>
                <w:szCs w:val="26"/>
                <w:shd w:val="clear" w:color="auto" w:fill="FFFFFF"/>
              </w:rPr>
            </w:pPr>
            <w:r w:rsidRPr="00023D9E">
              <w:rPr>
                <w:spacing w:val="2"/>
                <w:sz w:val="26"/>
                <w:szCs w:val="26"/>
                <w:shd w:val="clear" w:color="auto" w:fill="FFFFFF"/>
              </w:rPr>
              <w:t>____________________________________________________________________</w:t>
            </w:r>
          </w:p>
        </w:tc>
      </w:tr>
      <w:tr w:rsidR="004B4D04" w:rsidRPr="00023D9E" w14:paraId="1CC7A6AA" w14:textId="77777777" w:rsidTr="004B4D04">
        <w:tc>
          <w:tcPr>
            <w:tcW w:w="9498" w:type="dxa"/>
            <w:gridSpan w:val="2"/>
          </w:tcPr>
          <w:p w14:paraId="7145C5F1" w14:textId="73BC2B65" w:rsidR="004B4D04" w:rsidRPr="00023D9E" w:rsidRDefault="004B4D04" w:rsidP="001D10FA">
            <w:pPr>
              <w:ind w:firstLine="709"/>
              <w:jc w:val="both"/>
              <w:textAlignment w:val="baseline"/>
              <w:rPr>
                <w:spacing w:val="2"/>
                <w:sz w:val="26"/>
                <w:szCs w:val="26"/>
                <w:shd w:val="clear" w:color="auto" w:fill="FFFFFF"/>
              </w:rPr>
            </w:pPr>
            <w:r w:rsidRPr="00023D9E">
              <w:rPr>
                <w:spacing w:val="2"/>
                <w:sz w:val="26"/>
                <w:szCs w:val="26"/>
                <w:shd w:val="clear" w:color="auto" w:fill="FFFFFF"/>
              </w:rPr>
              <w:t>Оценка соблюдения требований градостроительного законодательства органами, выдавшими разрешительную документацию на строительство</w:t>
            </w:r>
            <w:r w:rsidR="00901E4A">
              <w:rPr>
                <w:spacing w:val="2"/>
                <w:sz w:val="26"/>
                <w:szCs w:val="26"/>
                <w:shd w:val="clear" w:color="auto" w:fill="FFFFFF"/>
              </w:rPr>
              <w:t xml:space="preserve">, </w:t>
            </w:r>
            <w:r w:rsidR="00901E4A" w:rsidRPr="00023D9E">
              <w:rPr>
                <w:spacing w:val="2"/>
                <w:sz w:val="26"/>
                <w:szCs w:val="26"/>
                <w:shd w:val="clear" w:color="auto" w:fill="FFFFFF"/>
              </w:rPr>
              <w:t>ре</w:t>
            </w:r>
            <w:r w:rsidR="00901E4A">
              <w:rPr>
                <w:spacing w:val="2"/>
                <w:sz w:val="26"/>
                <w:szCs w:val="26"/>
                <w:shd w:val="clear" w:color="auto" w:fill="FFFFFF"/>
              </w:rPr>
              <w:t>конструкцию, капитальный ремонт</w:t>
            </w:r>
            <w:r w:rsidRPr="00023D9E">
              <w:rPr>
                <w:spacing w:val="2"/>
                <w:sz w:val="26"/>
                <w:szCs w:val="26"/>
                <w:shd w:val="clear" w:color="auto" w:fill="FFFFFF"/>
              </w:rPr>
              <w:t xml:space="preserve"> и ввод в эксплуатацию объекта, подготовившими необходимые заключения и т.п.</w:t>
            </w:r>
          </w:p>
        </w:tc>
      </w:tr>
      <w:tr w:rsidR="004B4D04" w:rsidRPr="00023D9E" w14:paraId="7BEE7316" w14:textId="77777777" w:rsidTr="004B4D04">
        <w:tc>
          <w:tcPr>
            <w:tcW w:w="9498" w:type="dxa"/>
            <w:gridSpan w:val="2"/>
            <w:tcBorders>
              <w:bottom w:val="single" w:sz="4" w:space="0" w:color="auto"/>
            </w:tcBorders>
          </w:tcPr>
          <w:p w14:paraId="325181D4" w14:textId="77777777" w:rsidR="004B4D04" w:rsidRPr="00023D9E" w:rsidRDefault="004B4D04" w:rsidP="001D10FA">
            <w:pPr>
              <w:ind w:firstLine="709"/>
              <w:jc w:val="both"/>
              <w:textAlignment w:val="baseline"/>
              <w:rPr>
                <w:spacing w:val="2"/>
                <w:sz w:val="26"/>
                <w:szCs w:val="26"/>
                <w:shd w:val="clear" w:color="auto" w:fill="FFFFFF"/>
              </w:rPr>
            </w:pPr>
          </w:p>
        </w:tc>
      </w:tr>
      <w:tr w:rsidR="004B4D04" w:rsidRPr="00023D9E" w14:paraId="7EBB15B0" w14:textId="77777777" w:rsidTr="004B4D04">
        <w:tc>
          <w:tcPr>
            <w:tcW w:w="9498" w:type="dxa"/>
            <w:gridSpan w:val="2"/>
            <w:tcBorders>
              <w:top w:val="single" w:sz="4" w:space="0" w:color="auto"/>
            </w:tcBorders>
          </w:tcPr>
          <w:p w14:paraId="05C2015E" w14:textId="77777777" w:rsidR="004B4D04" w:rsidRPr="00023D9E" w:rsidRDefault="004B4D04" w:rsidP="001D10FA">
            <w:pPr>
              <w:ind w:firstLine="709"/>
              <w:jc w:val="both"/>
              <w:textAlignment w:val="baseline"/>
              <w:rPr>
                <w:spacing w:val="2"/>
                <w:sz w:val="26"/>
                <w:szCs w:val="26"/>
                <w:shd w:val="clear" w:color="auto" w:fill="FFFFFF"/>
              </w:rPr>
            </w:pPr>
            <w:r w:rsidRPr="00023D9E">
              <w:rPr>
                <w:spacing w:val="2"/>
                <w:sz w:val="26"/>
                <w:szCs w:val="26"/>
                <w:shd w:val="clear" w:color="auto" w:fill="FFFFFF"/>
              </w:rPr>
              <w:t>Оценка деятельности работников технического и авторского надзора (с указанием фамилий и должностей) и организаций, осуществляющих строительный контроль</w:t>
            </w:r>
          </w:p>
        </w:tc>
      </w:tr>
      <w:tr w:rsidR="004B4D04" w:rsidRPr="00023D9E" w14:paraId="19808536" w14:textId="77777777" w:rsidTr="004B4D04">
        <w:tc>
          <w:tcPr>
            <w:tcW w:w="9498" w:type="dxa"/>
            <w:gridSpan w:val="2"/>
            <w:tcBorders>
              <w:bottom w:val="single" w:sz="4" w:space="0" w:color="auto"/>
            </w:tcBorders>
          </w:tcPr>
          <w:p w14:paraId="6A3BF706" w14:textId="77777777" w:rsidR="004B4D04" w:rsidRPr="00023D9E" w:rsidRDefault="004B4D04" w:rsidP="001D10FA">
            <w:pPr>
              <w:ind w:firstLine="709"/>
              <w:jc w:val="both"/>
              <w:textAlignment w:val="baseline"/>
              <w:rPr>
                <w:spacing w:val="2"/>
                <w:sz w:val="26"/>
                <w:szCs w:val="26"/>
                <w:shd w:val="clear" w:color="auto" w:fill="FFFFFF"/>
              </w:rPr>
            </w:pPr>
          </w:p>
        </w:tc>
      </w:tr>
      <w:tr w:rsidR="004B4D04" w:rsidRPr="00023D9E" w14:paraId="2DAB15EE" w14:textId="77777777" w:rsidTr="004B4D04">
        <w:tc>
          <w:tcPr>
            <w:tcW w:w="9498" w:type="dxa"/>
            <w:gridSpan w:val="2"/>
            <w:tcBorders>
              <w:top w:val="single" w:sz="4" w:space="0" w:color="auto"/>
            </w:tcBorders>
          </w:tcPr>
          <w:p w14:paraId="5C3A89F8" w14:textId="77777777" w:rsidR="004B4D04" w:rsidRDefault="004B4D04" w:rsidP="00901E4A">
            <w:pPr>
              <w:ind w:firstLine="709"/>
              <w:jc w:val="both"/>
              <w:textAlignment w:val="baseline"/>
              <w:rPr>
                <w:spacing w:val="2"/>
                <w:sz w:val="26"/>
                <w:szCs w:val="26"/>
                <w:shd w:val="clear" w:color="auto" w:fill="FFFFFF"/>
              </w:rPr>
            </w:pPr>
            <w:r w:rsidRPr="00023D9E">
              <w:rPr>
                <w:spacing w:val="2"/>
                <w:sz w:val="26"/>
                <w:szCs w:val="26"/>
                <w:shd w:val="clear" w:color="auto" w:fill="FFFFFF"/>
              </w:rPr>
              <w:t>Оценка соблюдения в процессе строительства</w:t>
            </w:r>
            <w:r w:rsidR="00901E4A">
              <w:rPr>
                <w:spacing w:val="2"/>
                <w:sz w:val="26"/>
                <w:szCs w:val="26"/>
                <w:shd w:val="clear" w:color="auto" w:fill="FFFFFF"/>
              </w:rPr>
              <w:t xml:space="preserve">, </w:t>
            </w:r>
            <w:r w:rsidR="00901E4A" w:rsidRPr="00023D9E">
              <w:rPr>
                <w:spacing w:val="2"/>
                <w:sz w:val="26"/>
                <w:szCs w:val="26"/>
                <w:shd w:val="clear" w:color="auto" w:fill="FFFFFF"/>
              </w:rPr>
              <w:t>реконструкци</w:t>
            </w:r>
            <w:r w:rsidR="00901E4A">
              <w:rPr>
                <w:spacing w:val="2"/>
                <w:sz w:val="26"/>
                <w:szCs w:val="26"/>
                <w:shd w:val="clear" w:color="auto" w:fill="FFFFFF"/>
              </w:rPr>
              <w:t>и</w:t>
            </w:r>
            <w:r w:rsidR="00901E4A" w:rsidRPr="00023D9E">
              <w:rPr>
                <w:spacing w:val="2"/>
                <w:sz w:val="26"/>
                <w:szCs w:val="26"/>
                <w:shd w:val="clear" w:color="auto" w:fill="FFFFFF"/>
              </w:rPr>
              <w:t>, капитальн</w:t>
            </w:r>
            <w:r w:rsidR="00901E4A">
              <w:rPr>
                <w:spacing w:val="2"/>
                <w:sz w:val="26"/>
                <w:szCs w:val="26"/>
                <w:shd w:val="clear" w:color="auto" w:fill="FFFFFF"/>
              </w:rPr>
              <w:t>ого</w:t>
            </w:r>
            <w:r w:rsidR="00901E4A" w:rsidRPr="00023D9E">
              <w:rPr>
                <w:spacing w:val="2"/>
                <w:sz w:val="26"/>
                <w:szCs w:val="26"/>
                <w:shd w:val="clear" w:color="auto" w:fill="FFFFFF"/>
              </w:rPr>
              <w:t xml:space="preserve"> ремонт</w:t>
            </w:r>
            <w:r w:rsidR="00901E4A">
              <w:rPr>
                <w:spacing w:val="2"/>
                <w:sz w:val="26"/>
                <w:szCs w:val="26"/>
                <w:shd w:val="clear" w:color="auto" w:fill="FFFFFF"/>
              </w:rPr>
              <w:t>а</w:t>
            </w:r>
            <w:r w:rsidR="00901E4A" w:rsidRPr="00023D9E">
              <w:rPr>
                <w:spacing w:val="2"/>
                <w:sz w:val="26"/>
                <w:szCs w:val="26"/>
                <w:shd w:val="clear" w:color="auto" w:fill="FFFFFF"/>
              </w:rPr>
              <w:t>,</w:t>
            </w:r>
            <w:r w:rsidR="00901E4A">
              <w:rPr>
                <w:spacing w:val="2"/>
                <w:sz w:val="26"/>
                <w:szCs w:val="26"/>
                <w:shd w:val="clear" w:color="auto" w:fill="FFFFFF"/>
              </w:rPr>
              <w:t xml:space="preserve"> сноса</w:t>
            </w:r>
            <w:r w:rsidRPr="00023D9E">
              <w:rPr>
                <w:spacing w:val="2"/>
                <w:sz w:val="26"/>
                <w:szCs w:val="26"/>
                <w:shd w:val="clear" w:color="auto" w:fill="FFFFFF"/>
              </w:rPr>
              <w:t xml:space="preserve"> объекта</w:t>
            </w:r>
            <w:r w:rsidR="00901E4A">
              <w:rPr>
                <w:spacing w:val="2"/>
                <w:sz w:val="26"/>
                <w:szCs w:val="26"/>
                <w:shd w:val="clear" w:color="auto" w:fill="FFFFFF"/>
              </w:rPr>
              <w:t xml:space="preserve"> капитального строительства</w:t>
            </w:r>
            <w:r w:rsidRPr="00023D9E">
              <w:rPr>
                <w:spacing w:val="2"/>
                <w:sz w:val="26"/>
                <w:szCs w:val="26"/>
                <w:shd w:val="clear" w:color="auto" w:fill="FFFFFF"/>
              </w:rPr>
              <w:t xml:space="preserve"> требований выданного разрешения на строительство, проектной документации, строительных норм и правил, технических регламентов, градостроительного плана земельного участка</w:t>
            </w:r>
          </w:p>
          <w:p w14:paraId="72832EE6" w14:textId="06528DD5" w:rsidR="00901E4A" w:rsidRPr="00023D9E" w:rsidRDefault="00901E4A" w:rsidP="00901E4A">
            <w:pPr>
              <w:jc w:val="both"/>
              <w:textAlignment w:val="baseline"/>
              <w:rPr>
                <w:spacing w:val="2"/>
                <w:sz w:val="26"/>
                <w:szCs w:val="26"/>
                <w:shd w:val="clear" w:color="auto" w:fill="FFFFFF"/>
              </w:rPr>
            </w:pPr>
            <w:r>
              <w:rPr>
                <w:spacing w:val="2"/>
                <w:sz w:val="26"/>
                <w:szCs w:val="26"/>
                <w:shd w:val="clear" w:color="auto" w:fill="FFFFFF"/>
              </w:rPr>
              <w:t>_______________________________________________________________________</w:t>
            </w:r>
          </w:p>
        </w:tc>
      </w:tr>
      <w:tr w:rsidR="004B4D04" w:rsidRPr="00023D9E" w14:paraId="044D0AD7" w14:textId="77777777" w:rsidTr="004B4D04">
        <w:tc>
          <w:tcPr>
            <w:tcW w:w="9498" w:type="dxa"/>
            <w:gridSpan w:val="2"/>
          </w:tcPr>
          <w:p w14:paraId="1775265A" w14:textId="211A86A4" w:rsidR="004B4D04" w:rsidRPr="00023D9E" w:rsidRDefault="004B4D04" w:rsidP="00901E4A">
            <w:pPr>
              <w:ind w:firstLine="709"/>
              <w:jc w:val="both"/>
              <w:textAlignment w:val="baseline"/>
              <w:rPr>
                <w:spacing w:val="2"/>
                <w:sz w:val="26"/>
                <w:szCs w:val="26"/>
                <w:shd w:val="clear" w:color="auto" w:fill="FFFFFF"/>
              </w:rPr>
            </w:pPr>
            <w:r w:rsidRPr="00023D9E">
              <w:rPr>
                <w:spacing w:val="2"/>
                <w:sz w:val="26"/>
                <w:szCs w:val="26"/>
                <w:shd w:val="clear" w:color="auto" w:fill="FFFFFF"/>
              </w:rPr>
              <w:t>Краткое изложение объяснений должностных лиц, ответственных за проектирование, строительство</w:t>
            </w:r>
            <w:r w:rsidR="00901E4A">
              <w:rPr>
                <w:spacing w:val="2"/>
                <w:sz w:val="26"/>
                <w:szCs w:val="26"/>
                <w:shd w:val="clear" w:color="auto" w:fill="FFFFFF"/>
              </w:rPr>
              <w:t xml:space="preserve">, </w:t>
            </w:r>
            <w:r w:rsidR="00901E4A" w:rsidRPr="00023D9E">
              <w:rPr>
                <w:spacing w:val="2"/>
                <w:sz w:val="26"/>
                <w:szCs w:val="26"/>
                <w:shd w:val="clear" w:color="auto" w:fill="FFFFFF"/>
              </w:rPr>
              <w:t>реконструкци</w:t>
            </w:r>
            <w:r w:rsidR="00901E4A">
              <w:rPr>
                <w:spacing w:val="2"/>
                <w:sz w:val="26"/>
                <w:szCs w:val="26"/>
                <w:shd w:val="clear" w:color="auto" w:fill="FFFFFF"/>
              </w:rPr>
              <w:t>ю</w:t>
            </w:r>
            <w:r w:rsidR="00901E4A" w:rsidRPr="00023D9E">
              <w:rPr>
                <w:spacing w:val="2"/>
                <w:sz w:val="26"/>
                <w:szCs w:val="26"/>
                <w:shd w:val="clear" w:color="auto" w:fill="FFFFFF"/>
              </w:rPr>
              <w:t>, капитальн</w:t>
            </w:r>
            <w:r w:rsidR="00901E4A">
              <w:rPr>
                <w:spacing w:val="2"/>
                <w:sz w:val="26"/>
                <w:szCs w:val="26"/>
                <w:shd w:val="clear" w:color="auto" w:fill="FFFFFF"/>
              </w:rPr>
              <w:t>ый</w:t>
            </w:r>
            <w:r w:rsidR="00901E4A" w:rsidRPr="00023D9E">
              <w:rPr>
                <w:spacing w:val="2"/>
                <w:sz w:val="26"/>
                <w:szCs w:val="26"/>
                <w:shd w:val="clear" w:color="auto" w:fill="FFFFFF"/>
              </w:rPr>
              <w:t xml:space="preserve"> ремонт,</w:t>
            </w:r>
            <w:r w:rsidR="00901E4A">
              <w:rPr>
                <w:spacing w:val="2"/>
                <w:sz w:val="26"/>
                <w:szCs w:val="26"/>
                <w:shd w:val="clear" w:color="auto" w:fill="FFFFFF"/>
              </w:rPr>
              <w:t xml:space="preserve"> снос</w:t>
            </w:r>
            <w:r w:rsidR="00901E4A" w:rsidRPr="00023D9E">
              <w:rPr>
                <w:spacing w:val="2"/>
                <w:sz w:val="26"/>
                <w:szCs w:val="26"/>
                <w:shd w:val="clear" w:color="auto" w:fill="FFFFFF"/>
              </w:rPr>
              <w:t xml:space="preserve"> </w:t>
            </w:r>
            <w:r w:rsidRPr="00023D9E">
              <w:rPr>
                <w:spacing w:val="2"/>
                <w:sz w:val="26"/>
                <w:szCs w:val="26"/>
                <w:shd w:val="clear" w:color="auto" w:fill="FFFFFF"/>
              </w:rPr>
              <w:t>и эксплуатацию объекта</w:t>
            </w:r>
            <w:r w:rsidR="00901E4A">
              <w:rPr>
                <w:spacing w:val="2"/>
                <w:sz w:val="26"/>
                <w:szCs w:val="26"/>
                <w:shd w:val="clear" w:color="auto" w:fill="FFFFFF"/>
              </w:rPr>
              <w:t xml:space="preserve"> капитального строительства</w:t>
            </w:r>
            <w:r w:rsidRPr="00023D9E">
              <w:rPr>
                <w:spacing w:val="2"/>
                <w:sz w:val="26"/>
                <w:szCs w:val="26"/>
                <w:shd w:val="clear" w:color="auto" w:fill="FFFFFF"/>
              </w:rPr>
              <w:t>, при строительстве, реконструкции, капитальном ремонте</w:t>
            </w:r>
            <w:r w:rsidR="00901E4A">
              <w:rPr>
                <w:spacing w:val="2"/>
                <w:sz w:val="26"/>
                <w:szCs w:val="26"/>
                <w:shd w:val="clear" w:color="auto" w:fill="FFFFFF"/>
              </w:rPr>
              <w:t>, сносе</w:t>
            </w:r>
            <w:r w:rsidRPr="00023D9E">
              <w:rPr>
                <w:spacing w:val="2"/>
                <w:sz w:val="26"/>
                <w:szCs w:val="26"/>
                <w:shd w:val="clear" w:color="auto" w:fill="FFFFFF"/>
              </w:rPr>
              <w:t xml:space="preserve"> или эксплуатации которого допущены нарушения, повлекшие причинение вреда жизни или здоровью, имуществу</w:t>
            </w:r>
          </w:p>
        </w:tc>
      </w:tr>
      <w:tr w:rsidR="004B4D04" w:rsidRPr="00023D9E" w14:paraId="593E80F1" w14:textId="77777777" w:rsidTr="004B4D04">
        <w:tc>
          <w:tcPr>
            <w:tcW w:w="9498" w:type="dxa"/>
            <w:gridSpan w:val="2"/>
            <w:tcBorders>
              <w:bottom w:val="single" w:sz="4" w:space="0" w:color="auto"/>
            </w:tcBorders>
          </w:tcPr>
          <w:p w14:paraId="1AA579CE" w14:textId="77777777" w:rsidR="004B4D04" w:rsidRPr="00023D9E" w:rsidRDefault="004B4D04" w:rsidP="001D10FA">
            <w:pPr>
              <w:ind w:firstLine="709"/>
              <w:jc w:val="both"/>
              <w:textAlignment w:val="baseline"/>
              <w:rPr>
                <w:spacing w:val="2"/>
                <w:sz w:val="26"/>
                <w:szCs w:val="26"/>
                <w:shd w:val="clear" w:color="auto" w:fill="FFFFFF"/>
              </w:rPr>
            </w:pPr>
          </w:p>
        </w:tc>
      </w:tr>
      <w:tr w:rsidR="004B4D04" w:rsidRPr="00023D9E" w14:paraId="7921B1FA" w14:textId="77777777" w:rsidTr="004B4D04">
        <w:tc>
          <w:tcPr>
            <w:tcW w:w="9498" w:type="dxa"/>
            <w:gridSpan w:val="2"/>
            <w:tcBorders>
              <w:top w:val="single" w:sz="4" w:space="0" w:color="auto"/>
            </w:tcBorders>
          </w:tcPr>
          <w:p w14:paraId="4DE584BA" w14:textId="77777777" w:rsidR="004B4D04" w:rsidRPr="00023D9E" w:rsidRDefault="004B4D04" w:rsidP="001D10FA">
            <w:pPr>
              <w:ind w:firstLine="709"/>
              <w:jc w:val="both"/>
              <w:textAlignment w:val="baseline"/>
              <w:rPr>
                <w:spacing w:val="2"/>
                <w:sz w:val="26"/>
                <w:szCs w:val="26"/>
                <w:shd w:val="clear" w:color="auto" w:fill="FFFFFF"/>
              </w:rPr>
            </w:pPr>
            <w:r w:rsidRPr="00023D9E">
              <w:rPr>
                <w:spacing w:val="2"/>
                <w:sz w:val="26"/>
                <w:szCs w:val="26"/>
                <w:shd w:val="clear" w:color="auto" w:fill="FFFFFF"/>
              </w:rPr>
              <w:t>Заключение технической комиссии:</w:t>
            </w:r>
          </w:p>
        </w:tc>
      </w:tr>
      <w:tr w:rsidR="004B4D04" w:rsidRPr="00023D9E" w14:paraId="036A74BA" w14:textId="77777777" w:rsidTr="004B4D04">
        <w:tc>
          <w:tcPr>
            <w:tcW w:w="9498" w:type="dxa"/>
            <w:gridSpan w:val="2"/>
            <w:tcBorders>
              <w:bottom w:val="single" w:sz="4" w:space="0" w:color="auto"/>
            </w:tcBorders>
          </w:tcPr>
          <w:p w14:paraId="1CB5BEEE" w14:textId="77777777" w:rsidR="004B4D04" w:rsidRPr="00023D9E" w:rsidRDefault="004B4D04" w:rsidP="001D10FA">
            <w:pPr>
              <w:ind w:firstLine="709"/>
              <w:jc w:val="both"/>
              <w:textAlignment w:val="baseline"/>
              <w:rPr>
                <w:spacing w:val="2"/>
                <w:sz w:val="26"/>
                <w:szCs w:val="26"/>
                <w:shd w:val="clear" w:color="auto" w:fill="FFFFFF"/>
              </w:rPr>
            </w:pPr>
          </w:p>
        </w:tc>
      </w:tr>
      <w:tr w:rsidR="004B4D04" w:rsidRPr="00023D9E" w14:paraId="4DD1DBD2" w14:textId="77777777" w:rsidTr="004B4D04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0CA2E4" w14:textId="2491776B" w:rsidR="004B4D04" w:rsidRPr="00023D9E" w:rsidRDefault="004B4D04" w:rsidP="00901E4A">
            <w:pPr>
              <w:ind w:firstLine="709"/>
              <w:jc w:val="both"/>
              <w:textAlignment w:val="baseline"/>
              <w:rPr>
                <w:spacing w:val="2"/>
                <w:sz w:val="26"/>
                <w:szCs w:val="26"/>
                <w:shd w:val="clear" w:color="auto" w:fill="FFFFFF"/>
              </w:rPr>
            </w:pPr>
            <w:r w:rsidRPr="00023D9E">
              <w:rPr>
                <w:spacing w:val="2"/>
                <w:sz w:val="26"/>
                <w:szCs w:val="26"/>
                <w:shd w:val="clear" w:color="auto" w:fill="FFFFFF"/>
              </w:rPr>
              <w:t>Рекомендации и мероприятия по ликвидации последствий допущенных нарушений и принятию мер по ускорению возобновления строительства</w:t>
            </w:r>
            <w:r w:rsidR="00901E4A">
              <w:rPr>
                <w:spacing w:val="2"/>
                <w:sz w:val="26"/>
                <w:szCs w:val="26"/>
                <w:shd w:val="clear" w:color="auto" w:fill="FFFFFF"/>
              </w:rPr>
              <w:t xml:space="preserve">, </w:t>
            </w:r>
            <w:r w:rsidR="00901E4A" w:rsidRPr="00023D9E">
              <w:rPr>
                <w:spacing w:val="2"/>
                <w:sz w:val="26"/>
                <w:szCs w:val="26"/>
                <w:shd w:val="clear" w:color="auto" w:fill="FFFFFF"/>
              </w:rPr>
              <w:t>реконструкции, капитально</w:t>
            </w:r>
            <w:r w:rsidR="00901E4A">
              <w:rPr>
                <w:spacing w:val="2"/>
                <w:sz w:val="26"/>
                <w:szCs w:val="26"/>
                <w:shd w:val="clear" w:color="auto" w:fill="FFFFFF"/>
              </w:rPr>
              <w:t>го</w:t>
            </w:r>
            <w:r w:rsidR="00901E4A" w:rsidRPr="00023D9E">
              <w:rPr>
                <w:spacing w:val="2"/>
                <w:sz w:val="26"/>
                <w:szCs w:val="26"/>
                <w:shd w:val="clear" w:color="auto" w:fill="FFFFFF"/>
              </w:rPr>
              <w:t xml:space="preserve"> ремонт</w:t>
            </w:r>
            <w:r w:rsidR="00901E4A">
              <w:rPr>
                <w:spacing w:val="2"/>
                <w:sz w:val="26"/>
                <w:szCs w:val="26"/>
                <w:shd w:val="clear" w:color="auto" w:fill="FFFFFF"/>
              </w:rPr>
              <w:t>а, сноса</w:t>
            </w:r>
            <w:r w:rsidRPr="00023D9E">
              <w:rPr>
                <w:spacing w:val="2"/>
                <w:sz w:val="26"/>
                <w:szCs w:val="26"/>
                <w:shd w:val="clear" w:color="auto" w:fill="FFFFFF"/>
              </w:rPr>
              <w:t xml:space="preserve"> или эксплуатации сохранившейся части </w:t>
            </w:r>
            <w:r w:rsidR="00901E4A" w:rsidRPr="00023D9E">
              <w:rPr>
                <w:spacing w:val="2"/>
                <w:sz w:val="26"/>
                <w:szCs w:val="26"/>
                <w:shd w:val="clear" w:color="auto" w:fill="FFFFFF"/>
              </w:rPr>
              <w:t>объекта</w:t>
            </w:r>
            <w:r w:rsidR="00901E4A">
              <w:rPr>
                <w:spacing w:val="2"/>
                <w:sz w:val="26"/>
                <w:szCs w:val="26"/>
                <w:shd w:val="clear" w:color="auto" w:fill="FFFFFF"/>
              </w:rPr>
              <w:t xml:space="preserve"> капитального строительства</w:t>
            </w:r>
            <w:r w:rsidRPr="00023D9E">
              <w:rPr>
                <w:spacing w:val="2"/>
                <w:sz w:val="26"/>
                <w:szCs w:val="26"/>
                <w:shd w:val="clear" w:color="auto" w:fill="FFFFFF"/>
              </w:rPr>
              <w:t xml:space="preserve"> до полного восстановления </w:t>
            </w:r>
            <w:r w:rsidRPr="00023D9E">
              <w:rPr>
                <w:spacing w:val="2"/>
                <w:sz w:val="26"/>
                <w:szCs w:val="26"/>
                <w:shd w:val="clear" w:color="auto" w:fill="FFFFFF"/>
              </w:rPr>
              <w:lastRenderedPageBreak/>
              <w:t xml:space="preserve">разрушившейся части, необходимые меры по усилению конструкций сохранившейся части, мероприятия по восстановлению обрушившейся части </w:t>
            </w:r>
            <w:r w:rsidR="00AF56AE" w:rsidRPr="00023D9E">
              <w:rPr>
                <w:spacing w:val="2"/>
                <w:sz w:val="26"/>
                <w:szCs w:val="26"/>
                <w:shd w:val="clear" w:color="auto" w:fill="FFFFFF"/>
              </w:rPr>
              <w:t>объекта</w:t>
            </w:r>
            <w:r w:rsidR="00AF56AE">
              <w:rPr>
                <w:spacing w:val="2"/>
                <w:sz w:val="26"/>
                <w:szCs w:val="26"/>
                <w:shd w:val="clear" w:color="auto" w:fill="FFFFFF"/>
              </w:rPr>
              <w:t xml:space="preserve"> капитального строительства</w:t>
            </w:r>
            <w:r w:rsidRPr="00023D9E">
              <w:rPr>
                <w:spacing w:val="2"/>
                <w:sz w:val="26"/>
                <w:szCs w:val="26"/>
                <w:shd w:val="clear" w:color="auto" w:fill="FFFFFF"/>
              </w:rPr>
              <w:t xml:space="preserve"> и т.п., а также по недопущению подобных нарушений</w:t>
            </w:r>
          </w:p>
        </w:tc>
      </w:tr>
      <w:tr w:rsidR="004B4D04" w:rsidRPr="00023D9E" w14:paraId="7B21E849" w14:textId="77777777" w:rsidTr="004B4D04">
        <w:tc>
          <w:tcPr>
            <w:tcW w:w="9498" w:type="dxa"/>
            <w:gridSpan w:val="2"/>
            <w:tcBorders>
              <w:top w:val="single" w:sz="4" w:space="0" w:color="auto"/>
            </w:tcBorders>
          </w:tcPr>
          <w:p w14:paraId="06EADCB6" w14:textId="77777777" w:rsidR="004B4D04" w:rsidRPr="00023D9E" w:rsidRDefault="004B4D04" w:rsidP="001D10FA">
            <w:pPr>
              <w:ind w:firstLine="709"/>
              <w:jc w:val="both"/>
              <w:textAlignment w:val="baseline"/>
              <w:rPr>
                <w:spacing w:val="2"/>
                <w:sz w:val="26"/>
                <w:szCs w:val="26"/>
                <w:shd w:val="clear" w:color="auto" w:fill="FFFFFF"/>
              </w:rPr>
            </w:pPr>
          </w:p>
        </w:tc>
      </w:tr>
      <w:tr w:rsidR="004B4D04" w:rsidRPr="00023D9E" w14:paraId="15263A0E" w14:textId="77777777" w:rsidTr="004B4D04">
        <w:tc>
          <w:tcPr>
            <w:tcW w:w="9498" w:type="dxa"/>
            <w:gridSpan w:val="2"/>
          </w:tcPr>
          <w:p w14:paraId="5ED9453C" w14:textId="7B9F0F05" w:rsidR="004B4D04" w:rsidRPr="00023D9E" w:rsidRDefault="004B4D04" w:rsidP="001D10FA">
            <w:pPr>
              <w:ind w:firstLine="709"/>
              <w:jc w:val="both"/>
              <w:textAlignment w:val="baseline"/>
              <w:rPr>
                <w:spacing w:val="2"/>
                <w:sz w:val="26"/>
                <w:szCs w:val="26"/>
                <w:shd w:val="clear" w:color="auto" w:fill="FFFFFF"/>
              </w:rPr>
            </w:pPr>
            <w:r w:rsidRPr="00023D9E">
              <w:rPr>
                <w:spacing w:val="2"/>
                <w:sz w:val="26"/>
                <w:szCs w:val="26"/>
                <w:shd w:val="clear" w:color="auto" w:fill="FFFFFF"/>
              </w:rPr>
              <w:t>Приложения</w:t>
            </w:r>
            <w:r w:rsidR="00AF56AE">
              <w:rPr>
                <w:spacing w:val="2"/>
                <w:sz w:val="26"/>
                <w:szCs w:val="26"/>
                <w:shd w:val="clear" w:color="auto" w:fill="FFFFFF"/>
              </w:rPr>
              <w:t xml:space="preserve"> к акту</w:t>
            </w:r>
            <w:r w:rsidRPr="00023D9E">
              <w:rPr>
                <w:spacing w:val="2"/>
                <w:sz w:val="26"/>
                <w:szCs w:val="26"/>
                <w:shd w:val="clear" w:color="auto" w:fill="FFFFFF"/>
              </w:rPr>
              <w:t>:</w:t>
            </w:r>
          </w:p>
          <w:p w14:paraId="5041ED6E" w14:textId="77777777" w:rsidR="004B4D04" w:rsidRPr="00023D9E" w:rsidRDefault="004B4D04" w:rsidP="001D10FA">
            <w:pPr>
              <w:ind w:firstLine="709"/>
              <w:jc w:val="both"/>
              <w:textAlignment w:val="baseline"/>
              <w:rPr>
                <w:spacing w:val="2"/>
                <w:sz w:val="26"/>
                <w:szCs w:val="26"/>
                <w:shd w:val="clear" w:color="auto" w:fill="FFFFFF"/>
              </w:rPr>
            </w:pPr>
            <w:r w:rsidRPr="00023D9E">
              <w:rPr>
                <w:spacing w:val="2"/>
                <w:sz w:val="26"/>
                <w:szCs w:val="26"/>
                <w:shd w:val="clear" w:color="auto" w:fill="FFFFFF"/>
              </w:rPr>
              <w:t>- справка о материальном ущербе, включающая стоимость ликвидации последствий нарушения законодательства о градостроительстве (ориентировочная), потери производства в натуральном выражении (для эксплуатируемых предприятий) и потери в денежном выражении (при необходимости);</w:t>
            </w:r>
          </w:p>
          <w:p w14:paraId="0C3E7E9D" w14:textId="77777777" w:rsidR="004B4D04" w:rsidRPr="00023D9E" w:rsidRDefault="004B4D04" w:rsidP="001D10FA">
            <w:pPr>
              <w:ind w:firstLine="709"/>
              <w:jc w:val="both"/>
              <w:textAlignment w:val="baseline"/>
              <w:rPr>
                <w:spacing w:val="2"/>
                <w:sz w:val="26"/>
                <w:szCs w:val="26"/>
                <w:shd w:val="clear" w:color="auto" w:fill="FFFFFF"/>
              </w:rPr>
            </w:pPr>
            <w:r w:rsidRPr="00023D9E">
              <w:rPr>
                <w:spacing w:val="2"/>
                <w:sz w:val="26"/>
                <w:szCs w:val="26"/>
                <w:shd w:val="clear" w:color="auto" w:fill="FFFFFF"/>
              </w:rPr>
              <w:t>- заключения экспертов;</w:t>
            </w:r>
          </w:p>
          <w:p w14:paraId="548C04DB" w14:textId="77777777" w:rsidR="004B4D04" w:rsidRPr="00023D9E" w:rsidRDefault="004B4D04" w:rsidP="001D10FA">
            <w:pPr>
              <w:ind w:firstLine="709"/>
              <w:jc w:val="both"/>
              <w:textAlignment w:val="baseline"/>
              <w:rPr>
                <w:spacing w:val="2"/>
                <w:sz w:val="26"/>
                <w:szCs w:val="26"/>
                <w:shd w:val="clear" w:color="auto" w:fill="FFFFFF"/>
              </w:rPr>
            </w:pPr>
            <w:r w:rsidRPr="00023D9E">
              <w:rPr>
                <w:spacing w:val="2"/>
                <w:sz w:val="26"/>
                <w:szCs w:val="26"/>
                <w:shd w:val="clear" w:color="auto" w:fill="FFFFFF"/>
              </w:rPr>
              <w:t>- результаты дополнительных исследований и другие материалы;</w:t>
            </w:r>
          </w:p>
          <w:p w14:paraId="1AA32BC3" w14:textId="77777777" w:rsidR="004B4D04" w:rsidRPr="00023D9E" w:rsidRDefault="004B4D04" w:rsidP="001D10FA">
            <w:pPr>
              <w:ind w:firstLine="709"/>
              <w:jc w:val="both"/>
              <w:textAlignment w:val="baseline"/>
              <w:rPr>
                <w:spacing w:val="2"/>
                <w:sz w:val="26"/>
                <w:szCs w:val="26"/>
                <w:shd w:val="clear" w:color="auto" w:fill="FFFFFF"/>
              </w:rPr>
            </w:pPr>
            <w:r w:rsidRPr="00023D9E">
              <w:rPr>
                <w:spacing w:val="2"/>
                <w:sz w:val="26"/>
                <w:szCs w:val="26"/>
                <w:shd w:val="clear" w:color="auto" w:fill="FFFFFF"/>
              </w:rPr>
              <w:t>- материалы опроса очевидцев и объяснения должностных лиц;</w:t>
            </w:r>
          </w:p>
          <w:p w14:paraId="00D2A864" w14:textId="77777777" w:rsidR="004B4D04" w:rsidRPr="00023D9E" w:rsidRDefault="004B4D04" w:rsidP="001D10FA">
            <w:pPr>
              <w:ind w:firstLine="709"/>
              <w:jc w:val="both"/>
              <w:textAlignment w:val="baseline"/>
              <w:rPr>
                <w:spacing w:val="2"/>
                <w:sz w:val="26"/>
                <w:szCs w:val="26"/>
                <w:shd w:val="clear" w:color="auto" w:fill="FFFFFF"/>
              </w:rPr>
            </w:pPr>
            <w:r w:rsidRPr="00023D9E">
              <w:rPr>
                <w:spacing w:val="2"/>
                <w:sz w:val="26"/>
                <w:szCs w:val="26"/>
                <w:shd w:val="clear" w:color="auto" w:fill="FFFFFF"/>
              </w:rPr>
              <w:t>- список лиц (с указанием должностей и организаций, в которых работают), участвовавших в установлении причин нарушения законодательства о градостроительстве, но не вошедших в состав технической комиссии;</w:t>
            </w:r>
          </w:p>
          <w:p w14:paraId="2C92C1EC" w14:textId="77777777" w:rsidR="004B4D04" w:rsidRPr="00023D9E" w:rsidRDefault="004B4D04" w:rsidP="001D10FA">
            <w:pPr>
              <w:ind w:firstLine="709"/>
              <w:jc w:val="both"/>
              <w:textAlignment w:val="baseline"/>
              <w:rPr>
                <w:spacing w:val="2"/>
                <w:sz w:val="26"/>
                <w:szCs w:val="26"/>
                <w:shd w:val="clear" w:color="auto" w:fill="FFFFFF"/>
              </w:rPr>
            </w:pPr>
            <w:r w:rsidRPr="00023D9E">
              <w:rPr>
                <w:spacing w:val="2"/>
                <w:sz w:val="26"/>
                <w:szCs w:val="26"/>
                <w:shd w:val="clear" w:color="auto" w:fill="FFFFFF"/>
              </w:rPr>
              <w:t>- другие материалы по решению технической комиссии.</w:t>
            </w:r>
          </w:p>
        </w:tc>
      </w:tr>
    </w:tbl>
    <w:p w14:paraId="768DD65B" w14:textId="77777777" w:rsidR="004B4D04" w:rsidRPr="00023D9E" w:rsidRDefault="004B4D04" w:rsidP="004B4D04">
      <w:pPr>
        <w:shd w:val="clear" w:color="auto" w:fill="FFFFFF"/>
        <w:textAlignment w:val="baseline"/>
        <w:rPr>
          <w:sz w:val="26"/>
          <w:szCs w:val="26"/>
        </w:rPr>
      </w:pPr>
    </w:p>
    <w:p w14:paraId="3A654A25" w14:textId="77777777" w:rsidR="004B4D04" w:rsidRPr="00023D9E" w:rsidRDefault="004B4D04" w:rsidP="004B4D04">
      <w:pPr>
        <w:shd w:val="clear" w:color="auto" w:fill="FFFFFF"/>
        <w:textAlignment w:val="baseline"/>
        <w:rPr>
          <w:sz w:val="26"/>
          <w:szCs w:val="26"/>
        </w:rPr>
      </w:pPr>
    </w:p>
    <w:p w14:paraId="04631605" w14:textId="79443CFC" w:rsidR="004B4D04" w:rsidRPr="00023D9E" w:rsidRDefault="004B4D04" w:rsidP="004B4D04">
      <w:pPr>
        <w:shd w:val="clear" w:color="auto" w:fill="FFFFFF"/>
        <w:textAlignment w:val="baseline"/>
        <w:rPr>
          <w:sz w:val="26"/>
          <w:szCs w:val="26"/>
        </w:rPr>
      </w:pPr>
      <w:r w:rsidRPr="00023D9E">
        <w:rPr>
          <w:sz w:val="26"/>
          <w:szCs w:val="26"/>
        </w:rPr>
        <w:t>Председатель технической комиссии</w:t>
      </w:r>
    </w:p>
    <w:p w14:paraId="71399A5D" w14:textId="198E6233" w:rsidR="004B4D04" w:rsidRDefault="004B4D04" w:rsidP="004B4D04">
      <w:pPr>
        <w:shd w:val="clear" w:color="auto" w:fill="FFFFFF"/>
        <w:textAlignment w:val="baseline"/>
        <w:rPr>
          <w:sz w:val="26"/>
          <w:szCs w:val="26"/>
        </w:rPr>
      </w:pPr>
      <w:r w:rsidRPr="00023D9E">
        <w:rPr>
          <w:sz w:val="26"/>
          <w:szCs w:val="26"/>
        </w:rPr>
        <w:t>______________</w:t>
      </w:r>
      <w:r w:rsidR="00AF56AE">
        <w:rPr>
          <w:sz w:val="26"/>
          <w:szCs w:val="26"/>
        </w:rPr>
        <w:t>______</w:t>
      </w:r>
      <w:r w:rsidRPr="00023D9E">
        <w:rPr>
          <w:sz w:val="26"/>
          <w:szCs w:val="26"/>
        </w:rPr>
        <w:t>_</w:t>
      </w:r>
      <w:r w:rsidR="00AF56AE">
        <w:rPr>
          <w:sz w:val="26"/>
          <w:szCs w:val="26"/>
        </w:rPr>
        <w:t>___</w:t>
      </w:r>
      <w:r w:rsidRPr="00023D9E">
        <w:rPr>
          <w:sz w:val="26"/>
          <w:szCs w:val="26"/>
        </w:rPr>
        <w:t>___</w:t>
      </w:r>
    </w:p>
    <w:p w14:paraId="1AC1437E" w14:textId="6405AF7B" w:rsidR="00AF56AE" w:rsidRPr="00AF56AE" w:rsidRDefault="00AF56AE" w:rsidP="004B4D04">
      <w:pPr>
        <w:shd w:val="clear" w:color="auto" w:fill="FFFFFF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AF56AE">
        <w:rPr>
          <w:sz w:val="22"/>
          <w:szCs w:val="22"/>
        </w:rPr>
        <w:t>(подпись</w:t>
      </w:r>
      <w:r>
        <w:rPr>
          <w:sz w:val="22"/>
          <w:szCs w:val="22"/>
        </w:rPr>
        <w:t>, № служебного телефона</w:t>
      </w:r>
      <w:r w:rsidRPr="00AF56AE">
        <w:rPr>
          <w:sz w:val="22"/>
          <w:szCs w:val="22"/>
        </w:rPr>
        <w:t>)</w:t>
      </w:r>
    </w:p>
    <w:p w14:paraId="49E3D673" w14:textId="77777777" w:rsidR="004B4D04" w:rsidRPr="00023D9E" w:rsidRDefault="004B4D04" w:rsidP="004B4D04">
      <w:pPr>
        <w:shd w:val="clear" w:color="auto" w:fill="FFFFFF"/>
        <w:textAlignment w:val="baseline"/>
        <w:rPr>
          <w:sz w:val="26"/>
          <w:szCs w:val="26"/>
        </w:rPr>
      </w:pPr>
    </w:p>
    <w:p w14:paraId="0E195828" w14:textId="77777777" w:rsidR="00AF56AE" w:rsidRDefault="004B4D04" w:rsidP="004B4D04">
      <w:pPr>
        <w:shd w:val="clear" w:color="auto" w:fill="FFFFFF"/>
        <w:textAlignment w:val="baseline"/>
        <w:rPr>
          <w:sz w:val="26"/>
          <w:szCs w:val="26"/>
        </w:rPr>
      </w:pPr>
      <w:r w:rsidRPr="00023D9E">
        <w:rPr>
          <w:sz w:val="26"/>
          <w:szCs w:val="26"/>
        </w:rPr>
        <w:t>Заместитель председателя техническо</w:t>
      </w:r>
      <w:r w:rsidR="00AF56AE">
        <w:rPr>
          <w:sz w:val="26"/>
          <w:szCs w:val="26"/>
        </w:rPr>
        <w:t>й комиссии</w:t>
      </w:r>
    </w:p>
    <w:p w14:paraId="44A6CC93" w14:textId="065A0A95" w:rsidR="004B4D04" w:rsidRDefault="004B4D04" w:rsidP="004B4D04">
      <w:pPr>
        <w:shd w:val="clear" w:color="auto" w:fill="FFFFFF"/>
        <w:textAlignment w:val="baseline"/>
        <w:rPr>
          <w:sz w:val="26"/>
          <w:szCs w:val="26"/>
        </w:rPr>
      </w:pPr>
      <w:r w:rsidRPr="00023D9E">
        <w:rPr>
          <w:sz w:val="26"/>
          <w:szCs w:val="26"/>
        </w:rPr>
        <w:t>______________</w:t>
      </w:r>
      <w:r w:rsidR="00AF56AE">
        <w:rPr>
          <w:sz w:val="26"/>
          <w:szCs w:val="26"/>
        </w:rPr>
        <w:t>______</w:t>
      </w:r>
      <w:r w:rsidRPr="00023D9E">
        <w:rPr>
          <w:sz w:val="26"/>
          <w:szCs w:val="26"/>
        </w:rPr>
        <w:t>__</w:t>
      </w:r>
      <w:r w:rsidR="00AF56AE">
        <w:rPr>
          <w:sz w:val="26"/>
          <w:szCs w:val="26"/>
        </w:rPr>
        <w:t>___</w:t>
      </w:r>
      <w:r w:rsidRPr="00023D9E">
        <w:rPr>
          <w:sz w:val="26"/>
          <w:szCs w:val="26"/>
        </w:rPr>
        <w:t>__</w:t>
      </w:r>
    </w:p>
    <w:p w14:paraId="1268BECC" w14:textId="4206CD2B" w:rsidR="00AF56AE" w:rsidRDefault="00AF56AE" w:rsidP="004B4D04">
      <w:pPr>
        <w:shd w:val="clear" w:color="auto" w:fill="FFFFFF"/>
        <w:textAlignment w:val="baseline"/>
        <w:rPr>
          <w:sz w:val="26"/>
          <w:szCs w:val="26"/>
        </w:rPr>
      </w:pPr>
      <w:r>
        <w:rPr>
          <w:sz w:val="22"/>
          <w:szCs w:val="22"/>
        </w:rPr>
        <w:t xml:space="preserve">                       </w:t>
      </w:r>
      <w:r w:rsidRPr="00AF56AE">
        <w:rPr>
          <w:sz w:val="22"/>
          <w:szCs w:val="22"/>
        </w:rPr>
        <w:t>(подпись)</w:t>
      </w:r>
    </w:p>
    <w:p w14:paraId="297D853E" w14:textId="77777777" w:rsidR="00AF56AE" w:rsidRPr="00023D9E" w:rsidRDefault="00AF56AE" w:rsidP="004B4D04">
      <w:pPr>
        <w:shd w:val="clear" w:color="auto" w:fill="FFFFFF"/>
        <w:textAlignment w:val="baseline"/>
        <w:rPr>
          <w:sz w:val="26"/>
          <w:szCs w:val="26"/>
        </w:rPr>
      </w:pPr>
    </w:p>
    <w:p w14:paraId="6F5C9000" w14:textId="77777777" w:rsidR="004B4D04" w:rsidRPr="00023D9E" w:rsidRDefault="004B4D04" w:rsidP="004B4D04">
      <w:pPr>
        <w:shd w:val="clear" w:color="auto" w:fill="FFFFFF"/>
        <w:textAlignment w:val="baseline"/>
        <w:rPr>
          <w:sz w:val="26"/>
          <w:szCs w:val="26"/>
        </w:rPr>
      </w:pPr>
      <w:r w:rsidRPr="00023D9E">
        <w:rPr>
          <w:sz w:val="26"/>
          <w:szCs w:val="26"/>
        </w:rPr>
        <w:t>Члены комиссии:</w:t>
      </w:r>
    </w:p>
    <w:p w14:paraId="13858429" w14:textId="4754B79E" w:rsidR="004B4D04" w:rsidRPr="00023D9E" w:rsidRDefault="00AF56AE" w:rsidP="004B4D04">
      <w:pPr>
        <w:shd w:val="clear" w:color="auto" w:fill="FFFFFF"/>
        <w:textAlignment w:val="baseline"/>
        <w:rPr>
          <w:sz w:val="26"/>
          <w:szCs w:val="26"/>
        </w:rPr>
      </w:pPr>
      <w:r>
        <w:rPr>
          <w:sz w:val="26"/>
          <w:szCs w:val="26"/>
        </w:rPr>
        <w:t>_____________________</w:t>
      </w:r>
      <w:r w:rsidR="004B4D04" w:rsidRPr="00023D9E">
        <w:rPr>
          <w:sz w:val="26"/>
          <w:szCs w:val="26"/>
        </w:rPr>
        <w:t>_</w:t>
      </w:r>
      <w:r>
        <w:rPr>
          <w:sz w:val="26"/>
          <w:szCs w:val="26"/>
        </w:rPr>
        <w:t>___</w:t>
      </w:r>
      <w:r w:rsidR="004B4D04" w:rsidRPr="00023D9E">
        <w:rPr>
          <w:sz w:val="26"/>
          <w:szCs w:val="26"/>
        </w:rPr>
        <w:t>__</w:t>
      </w:r>
    </w:p>
    <w:p w14:paraId="042BCC99" w14:textId="1814F8CD" w:rsidR="004B4D04" w:rsidRPr="00023D9E" w:rsidRDefault="00AF56AE" w:rsidP="004B4D04">
      <w:pPr>
        <w:shd w:val="clear" w:color="auto" w:fill="FFFFFF"/>
        <w:textAlignment w:val="baseline"/>
        <w:rPr>
          <w:sz w:val="26"/>
          <w:szCs w:val="26"/>
        </w:rPr>
      </w:pPr>
      <w:r>
        <w:rPr>
          <w:sz w:val="26"/>
          <w:szCs w:val="26"/>
        </w:rPr>
        <w:t>__________________________</w:t>
      </w:r>
      <w:r w:rsidR="004B4D04" w:rsidRPr="00023D9E">
        <w:rPr>
          <w:sz w:val="26"/>
          <w:szCs w:val="26"/>
        </w:rPr>
        <w:t>_</w:t>
      </w:r>
    </w:p>
    <w:p w14:paraId="1F54C9CC" w14:textId="77998020" w:rsidR="004B4D04" w:rsidRDefault="00AF56AE" w:rsidP="004B4D04">
      <w:pPr>
        <w:shd w:val="clear" w:color="auto" w:fill="FFFFFF"/>
        <w:textAlignment w:val="baseline"/>
        <w:rPr>
          <w:sz w:val="26"/>
          <w:szCs w:val="26"/>
        </w:rPr>
      </w:pPr>
      <w:r>
        <w:rPr>
          <w:sz w:val="26"/>
          <w:szCs w:val="26"/>
        </w:rPr>
        <w:t>__________________________</w:t>
      </w:r>
      <w:r w:rsidR="004B4D04" w:rsidRPr="00023D9E">
        <w:rPr>
          <w:sz w:val="26"/>
          <w:szCs w:val="26"/>
        </w:rPr>
        <w:t>_</w:t>
      </w:r>
    </w:p>
    <w:p w14:paraId="1932A940" w14:textId="19F9C0B7" w:rsidR="00AF56AE" w:rsidRPr="00023D9E" w:rsidRDefault="00AF56AE" w:rsidP="004B4D04">
      <w:pPr>
        <w:shd w:val="clear" w:color="auto" w:fill="FFFFFF"/>
        <w:textAlignment w:val="baseline"/>
        <w:rPr>
          <w:sz w:val="26"/>
          <w:szCs w:val="26"/>
        </w:rPr>
      </w:pPr>
      <w:r>
        <w:rPr>
          <w:sz w:val="22"/>
          <w:szCs w:val="22"/>
        </w:rPr>
        <w:t xml:space="preserve">                       </w:t>
      </w:r>
      <w:r w:rsidRPr="00AF56AE">
        <w:rPr>
          <w:sz w:val="22"/>
          <w:szCs w:val="22"/>
        </w:rPr>
        <w:t>(подпис</w:t>
      </w:r>
      <w:r>
        <w:rPr>
          <w:sz w:val="22"/>
          <w:szCs w:val="22"/>
        </w:rPr>
        <w:t>и</w:t>
      </w:r>
      <w:r w:rsidRPr="00AF56AE">
        <w:rPr>
          <w:sz w:val="22"/>
          <w:szCs w:val="22"/>
        </w:rPr>
        <w:t>)</w:t>
      </w:r>
    </w:p>
    <w:p w14:paraId="12CE6424" w14:textId="77777777" w:rsidR="004B4D04" w:rsidRPr="00023D9E" w:rsidRDefault="004B4D04" w:rsidP="004B4D04">
      <w:pPr>
        <w:shd w:val="clear" w:color="auto" w:fill="FFFFFF"/>
        <w:textAlignment w:val="baseline"/>
        <w:rPr>
          <w:sz w:val="26"/>
          <w:szCs w:val="26"/>
        </w:rPr>
      </w:pPr>
    </w:p>
    <w:p w14:paraId="12E46211" w14:textId="77777777" w:rsidR="004B4D04" w:rsidRPr="00023D9E" w:rsidRDefault="004B4D04" w:rsidP="004B4D04">
      <w:pPr>
        <w:shd w:val="clear" w:color="auto" w:fill="FFFFFF"/>
        <w:textAlignment w:val="baseline"/>
        <w:rPr>
          <w:sz w:val="26"/>
          <w:szCs w:val="26"/>
        </w:rPr>
      </w:pPr>
      <w:r w:rsidRPr="00023D9E">
        <w:rPr>
          <w:sz w:val="26"/>
          <w:szCs w:val="26"/>
        </w:rPr>
        <w:t>Представители привлеченных организаций, наблюдатели:</w:t>
      </w:r>
    </w:p>
    <w:p w14:paraId="5E92E75D" w14:textId="77777777" w:rsidR="004B4D04" w:rsidRPr="00023D9E" w:rsidRDefault="004B4D04" w:rsidP="004B4D04">
      <w:pPr>
        <w:shd w:val="clear" w:color="auto" w:fill="FFFFFF"/>
        <w:textAlignment w:val="baseline"/>
        <w:rPr>
          <w:sz w:val="26"/>
          <w:szCs w:val="26"/>
        </w:rPr>
      </w:pPr>
    </w:p>
    <w:p w14:paraId="44C2B5AC" w14:textId="56D5398B" w:rsidR="004B4D04" w:rsidRPr="00023D9E" w:rsidRDefault="00AF56AE" w:rsidP="004B4D04">
      <w:pPr>
        <w:shd w:val="clear" w:color="auto" w:fill="FFFFFF"/>
        <w:textAlignment w:val="baseline"/>
        <w:rPr>
          <w:sz w:val="26"/>
          <w:szCs w:val="26"/>
        </w:rPr>
      </w:pPr>
      <w:r>
        <w:rPr>
          <w:sz w:val="26"/>
          <w:szCs w:val="26"/>
        </w:rPr>
        <w:t>__________________________</w:t>
      </w:r>
      <w:r w:rsidR="004B4D04" w:rsidRPr="00023D9E">
        <w:rPr>
          <w:sz w:val="26"/>
          <w:szCs w:val="26"/>
        </w:rPr>
        <w:t>_</w:t>
      </w:r>
    </w:p>
    <w:p w14:paraId="7CC06DFC" w14:textId="4D0D7551" w:rsidR="004B4D04" w:rsidRPr="00023D9E" w:rsidRDefault="00AF56AE" w:rsidP="004B4D04">
      <w:pPr>
        <w:shd w:val="clear" w:color="auto" w:fill="FFFFFF"/>
        <w:textAlignment w:val="baseline"/>
        <w:rPr>
          <w:sz w:val="26"/>
          <w:szCs w:val="26"/>
        </w:rPr>
      </w:pPr>
      <w:r>
        <w:rPr>
          <w:sz w:val="26"/>
          <w:szCs w:val="26"/>
        </w:rPr>
        <w:t>__________________________</w:t>
      </w:r>
      <w:r w:rsidR="004B4D04" w:rsidRPr="00023D9E">
        <w:rPr>
          <w:sz w:val="26"/>
          <w:szCs w:val="26"/>
        </w:rPr>
        <w:t>_</w:t>
      </w:r>
    </w:p>
    <w:p w14:paraId="7D4848F7" w14:textId="185A8CE1" w:rsidR="004B4D04" w:rsidRPr="00023D9E" w:rsidRDefault="00AF56AE" w:rsidP="004B4D04">
      <w:pPr>
        <w:shd w:val="clear" w:color="auto" w:fill="FFFFFF"/>
        <w:textAlignment w:val="baseline"/>
        <w:rPr>
          <w:sz w:val="26"/>
          <w:szCs w:val="26"/>
        </w:rPr>
      </w:pPr>
      <w:r>
        <w:rPr>
          <w:sz w:val="26"/>
          <w:szCs w:val="26"/>
        </w:rPr>
        <w:t>__________________________</w:t>
      </w:r>
      <w:r w:rsidR="004B4D04" w:rsidRPr="00023D9E">
        <w:rPr>
          <w:sz w:val="26"/>
          <w:szCs w:val="26"/>
        </w:rPr>
        <w:t>_</w:t>
      </w:r>
    </w:p>
    <w:p w14:paraId="6F0A6358" w14:textId="64DB4F28" w:rsidR="00113E69" w:rsidRPr="00EB558E" w:rsidRDefault="00AF56AE" w:rsidP="00AF56AE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2"/>
          <w:szCs w:val="22"/>
        </w:rPr>
        <w:t xml:space="preserve"> </w:t>
      </w:r>
      <w:r w:rsidRPr="00AF56AE">
        <w:rPr>
          <w:sz w:val="22"/>
          <w:szCs w:val="22"/>
        </w:rPr>
        <w:t>(</w:t>
      </w:r>
      <w:r>
        <w:rPr>
          <w:sz w:val="22"/>
          <w:szCs w:val="22"/>
        </w:rPr>
        <w:t>должности, организации, подписи</w:t>
      </w:r>
      <w:r w:rsidRPr="00AF56AE">
        <w:rPr>
          <w:sz w:val="22"/>
          <w:szCs w:val="22"/>
        </w:rPr>
        <w:t>)</w:t>
      </w:r>
    </w:p>
    <w:sectPr w:rsidR="00113E69" w:rsidRPr="00EB558E" w:rsidSect="00AD2F4C">
      <w:headerReference w:type="first" r:id="rId9"/>
      <w:pgSz w:w="11906" w:h="16838"/>
      <w:pgMar w:top="1134" w:right="567" w:bottom="1134" w:left="1701" w:header="709" w:footer="709" w:gutter="0"/>
      <w:pgNumType w:start="1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4D6328" w14:textId="77777777" w:rsidR="00616861" w:rsidRDefault="00616861">
      <w:r>
        <w:separator/>
      </w:r>
    </w:p>
  </w:endnote>
  <w:endnote w:type="continuationSeparator" w:id="0">
    <w:p w14:paraId="6ED67C74" w14:textId="77777777" w:rsidR="00616861" w:rsidRDefault="00616861">
      <w:r>
        <w:continuationSeparator/>
      </w:r>
    </w:p>
  </w:endnote>
  <w:endnote w:type="continuationNotice" w:id="1">
    <w:p w14:paraId="5BC2965E" w14:textId="77777777" w:rsidR="00616861" w:rsidRDefault="006168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 Condensed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ECE664" w14:textId="77777777" w:rsidR="00616861" w:rsidRDefault="00616861">
      <w:r>
        <w:separator/>
      </w:r>
    </w:p>
  </w:footnote>
  <w:footnote w:type="continuationSeparator" w:id="0">
    <w:p w14:paraId="34701498" w14:textId="77777777" w:rsidR="00616861" w:rsidRDefault="00616861">
      <w:r>
        <w:continuationSeparator/>
      </w:r>
    </w:p>
  </w:footnote>
  <w:footnote w:type="continuationNotice" w:id="1">
    <w:p w14:paraId="17204855" w14:textId="77777777" w:rsidR="00616861" w:rsidRDefault="00616861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0723264"/>
      <w:docPartObj>
        <w:docPartGallery w:val="Page Numbers (Top of Page)"/>
        <w:docPartUnique/>
      </w:docPartObj>
    </w:sdtPr>
    <w:sdtEndPr/>
    <w:sdtContent>
      <w:p w14:paraId="7A65E8F6" w14:textId="77777777" w:rsidR="00FA1702" w:rsidRDefault="00FA170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2A72186" w14:textId="77777777" w:rsidR="00FA1702" w:rsidRDefault="00FA170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B4693"/>
    <w:multiLevelType w:val="hybridMultilevel"/>
    <w:tmpl w:val="D752118E"/>
    <w:lvl w:ilvl="0" w:tplc="49A226B4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64955E5"/>
    <w:multiLevelType w:val="hybridMultilevel"/>
    <w:tmpl w:val="D7602070"/>
    <w:lvl w:ilvl="0" w:tplc="49A226B4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C2E77C8"/>
    <w:multiLevelType w:val="hybridMultilevel"/>
    <w:tmpl w:val="2BC6A528"/>
    <w:lvl w:ilvl="0" w:tplc="7B248C4E">
      <w:start w:val="25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872" w:hanging="360"/>
      </w:pPr>
    </w:lvl>
    <w:lvl w:ilvl="2" w:tplc="0419001B" w:tentative="1">
      <w:start w:val="1"/>
      <w:numFmt w:val="lowerRoman"/>
      <w:lvlText w:val="%3."/>
      <w:lvlJc w:val="right"/>
      <w:pPr>
        <w:ind w:left="1592" w:hanging="180"/>
      </w:pPr>
    </w:lvl>
    <w:lvl w:ilvl="3" w:tplc="0419000F" w:tentative="1">
      <w:start w:val="1"/>
      <w:numFmt w:val="decimal"/>
      <w:lvlText w:val="%4."/>
      <w:lvlJc w:val="left"/>
      <w:pPr>
        <w:ind w:left="2312" w:hanging="360"/>
      </w:pPr>
    </w:lvl>
    <w:lvl w:ilvl="4" w:tplc="04190019" w:tentative="1">
      <w:start w:val="1"/>
      <w:numFmt w:val="lowerLetter"/>
      <w:lvlText w:val="%5."/>
      <w:lvlJc w:val="left"/>
      <w:pPr>
        <w:ind w:left="3032" w:hanging="360"/>
      </w:pPr>
    </w:lvl>
    <w:lvl w:ilvl="5" w:tplc="0419001B" w:tentative="1">
      <w:start w:val="1"/>
      <w:numFmt w:val="lowerRoman"/>
      <w:lvlText w:val="%6."/>
      <w:lvlJc w:val="right"/>
      <w:pPr>
        <w:ind w:left="3752" w:hanging="180"/>
      </w:pPr>
    </w:lvl>
    <w:lvl w:ilvl="6" w:tplc="0419000F" w:tentative="1">
      <w:start w:val="1"/>
      <w:numFmt w:val="decimal"/>
      <w:lvlText w:val="%7."/>
      <w:lvlJc w:val="left"/>
      <w:pPr>
        <w:ind w:left="4472" w:hanging="360"/>
      </w:pPr>
    </w:lvl>
    <w:lvl w:ilvl="7" w:tplc="04190019" w:tentative="1">
      <w:start w:val="1"/>
      <w:numFmt w:val="lowerLetter"/>
      <w:lvlText w:val="%8."/>
      <w:lvlJc w:val="left"/>
      <w:pPr>
        <w:ind w:left="5192" w:hanging="360"/>
      </w:pPr>
    </w:lvl>
    <w:lvl w:ilvl="8" w:tplc="041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" w15:restartNumberingAfterBreak="0">
    <w:nsid w:val="0C723369"/>
    <w:multiLevelType w:val="hybridMultilevel"/>
    <w:tmpl w:val="EA4AD9A8"/>
    <w:lvl w:ilvl="0" w:tplc="9FFC0CC4">
      <w:start w:val="1"/>
      <w:numFmt w:val="russianLow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3009E"/>
    <w:multiLevelType w:val="multilevel"/>
    <w:tmpl w:val="FE522406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38" w:hanging="1800"/>
      </w:pPr>
      <w:rPr>
        <w:rFonts w:hint="default"/>
      </w:rPr>
    </w:lvl>
  </w:abstractNum>
  <w:abstractNum w:abstractNumId="5" w15:restartNumberingAfterBreak="0">
    <w:nsid w:val="13EE38D5"/>
    <w:multiLevelType w:val="hybridMultilevel"/>
    <w:tmpl w:val="5640578A"/>
    <w:lvl w:ilvl="0" w:tplc="49A226B4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158A1477"/>
    <w:multiLevelType w:val="multilevel"/>
    <w:tmpl w:val="25E0770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48" w:hanging="1800"/>
      </w:pPr>
      <w:rPr>
        <w:rFonts w:hint="default"/>
      </w:rPr>
    </w:lvl>
  </w:abstractNum>
  <w:abstractNum w:abstractNumId="7" w15:restartNumberingAfterBreak="0">
    <w:nsid w:val="18D301C6"/>
    <w:multiLevelType w:val="hybridMultilevel"/>
    <w:tmpl w:val="52BA1AD4"/>
    <w:lvl w:ilvl="0" w:tplc="49A226B4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26CE6A79"/>
    <w:multiLevelType w:val="hybridMultilevel"/>
    <w:tmpl w:val="C228EA6E"/>
    <w:lvl w:ilvl="0" w:tplc="20D03C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7D67212"/>
    <w:multiLevelType w:val="hybridMultilevel"/>
    <w:tmpl w:val="CD722C1E"/>
    <w:lvl w:ilvl="0" w:tplc="D3F4C3D2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5DC7B3C"/>
    <w:multiLevelType w:val="hybridMultilevel"/>
    <w:tmpl w:val="E1181942"/>
    <w:lvl w:ilvl="0" w:tplc="EE3060D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3CEE2820"/>
    <w:multiLevelType w:val="multilevel"/>
    <w:tmpl w:val="1BE0E25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48" w:hanging="1800"/>
      </w:pPr>
      <w:rPr>
        <w:rFonts w:hint="default"/>
      </w:rPr>
    </w:lvl>
  </w:abstractNum>
  <w:abstractNum w:abstractNumId="12" w15:restartNumberingAfterBreak="0">
    <w:nsid w:val="4396098A"/>
    <w:multiLevelType w:val="hybridMultilevel"/>
    <w:tmpl w:val="01DA5758"/>
    <w:lvl w:ilvl="0" w:tplc="49A226B4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01676B"/>
    <w:multiLevelType w:val="hybridMultilevel"/>
    <w:tmpl w:val="856882F4"/>
    <w:lvl w:ilvl="0" w:tplc="379268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F2F7595"/>
    <w:multiLevelType w:val="hybridMultilevel"/>
    <w:tmpl w:val="5DDE8FEC"/>
    <w:lvl w:ilvl="0" w:tplc="49A226B4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50F505FA"/>
    <w:multiLevelType w:val="hybridMultilevel"/>
    <w:tmpl w:val="544E8EB4"/>
    <w:lvl w:ilvl="0" w:tplc="0419000F">
      <w:start w:val="1"/>
      <w:numFmt w:val="decimal"/>
      <w:lvlText w:val="%1."/>
      <w:lvlJc w:val="left"/>
      <w:pPr>
        <w:ind w:left="3196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57563BAD"/>
    <w:multiLevelType w:val="hybridMultilevel"/>
    <w:tmpl w:val="267CB48A"/>
    <w:lvl w:ilvl="0" w:tplc="1BA27A88">
      <w:start w:val="1"/>
      <w:numFmt w:val="decimal"/>
      <w:lvlText w:val="%1)"/>
      <w:lvlJc w:val="left"/>
      <w:pPr>
        <w:tabs>
          <w:tab w:val="num" w:pos="1815"/>
        </w:tabs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79704C3"/>
    <w:multiLevelType w:val="hybridMultilevel"/>
    <w:tmpl w:val="1554A866"/>
    <w:lvl w:ilvl="0" w:tplc="7C0C78C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7E666F6"/>
    <w:multiLevelType w:val="hybridMultilevel"/>
    <w:tmpl w:val="C228EA6E"/>
    <w:lvl w:ilvl="0" w:tplc="20D03C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9AE738D"/>
    <w:multiLevelType w:val="hybridMultilevel"/>
    <w:tmpl w:val="5936CCFC"/>
    <w:lvl w:ilvl="0" w:tplc="49A226B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F1765B"/>
    <w:multiLevelType w:val="hybridMultilevel"/>
    <w:tmpl w:val="DB888BD4"/>
    <w:lvl w:ilvl="0" w:tplc="E36C45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B7B2B13"/>
    <w:multiLevelType w:val="hybridMultilevel"/>
    <w:tmpl w:val="40E4D0F8"/>
    <w:lvl w:ilvl="0" w:tplc="49A226B4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 w15:restartNumberingAfterBreak="0">
    <w:nsid w:val="70A549E9"/>
    <w:multiLevelType w:val="hybridMultilevel"/>
    <w:tmpl w:val="97C625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105DDE"/>
    <w:multiLevelType w:val="hybridMultilevel"/>
    <w:tmpl w:val="6B38C3F2"/>
    <w:lvl w:ilvl="0" w:tplc="A6021A04">
      <w:start w:val="33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7441206C"/>
    <w:multiLevelType w:val="hybridMultilevel"/>
    <w:tmpl w:val="9FFC256E"/>
    <w:lvl w:ilvl="0" w:tplc="B4FCA360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6"/>
  </w:num>
  <w:num w:numId="2">
    <w:abstractNumId w:val="20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3"/>
  </w:num>
  <w:num w:numId="6">
    <w:abstractNumId w:val="17"/>
  </w:num>
  <w:num w:numId="7">
    <w:abstractNumId w:val="11"/>
  </w:num>
  <w:num w:numId="8">
    <w:abstractNumId w:val="15"/>
  </w:num>
  <w:num w:numId="9">
    <w:abstractNumId w:val="12"/>
  </w:num>
  <w:num w:numId="10">
    <w:abstractNumId w:val="5"/>
  </w:num>
  <w:num w:numId="11">
    <w:abstractNumId w:val="0"/>
  </w:num>
  <w:num w:numId="12">
    <w:abstractNumId w:val="7"/>
  </w:num>
  <w:num w:numId="13">
    <w:abstractNumId w:val="21"/>
  </w:num>
  <w:num w:numId="14">
    <w:abstractNumId w:val="1"/>
  </w:num>
  <w:num w:numId="15">
    <w:abstractNumId w:val="14"/>
  </w:num>
  <w:num w:numId="16">
    <w:abstractNumId w:val="2"/>
  </w:num>
  <w:num w:numId="17">
    <w:abstractNumId w:val="3"/>
  </w:num>
  <w:num w:numId="18">
    <w:abstractNumId w:val="10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24"/>
  </w:num>
  <w:num w:numId="22">
    <w:abstractNumId w:val="19"/>
  </w:num>
  <w:num w:numId="23">
    <w:abstractNumId w:val="23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>
      <w:startOverride w:val="2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8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F07"/>
    <w:rsid w:val="00000B56"/>
    <w:rsid w:val="000010EF"/>
    <w:rsid w:val="000029A8"/>
    <w:rsid w:val="00002E55"/>
    <w:rsid w:val="0000370A"/>
    <w:rsid w:val="000053A4"/>
    <w:rsid w:val="000073FF"/>
    <w:rsid w:val="000111D3"/>
    <w:rsid w:val="00012F32"/>
    <w:rsid w:val="000139FB"/>
    <w:rsid w:val="00013D19"/>
    <w:rsid w:val="00015655"/>
    <w:rsid w:val="00015853"/>
    <w:rsid w:val="000200AA"/>
    <w:rsid w:val="000239E1"/>
    <w:rsid w:val="00023D9E"/>
    <w:rsid w:val="00026BB0"/>
    <w:rsid w:val="000271B8"/>
    <w:rsid w:val="0002757D"/>
    <w:rsid w:val="00040DDF"/>
    <w:rsid w:val="000413AF"/>
    <w:rsid w:val="000418EB"/>
    <w:rsid w:val="00041B0C"/>
    <w:rsid w:val="00043656"/>
    <w:rsid w:val="00043838"/>
    <w:rsid w:val="000470DF"/>
    <w:rsid w:val="000501BD"/>
    <w:rsid w:val="0005488F"/>
    <w:rsid w:val="00056427"/>
    <w:rsid w:val="0005761E"/>
    <w:rsid w:val="000644BC"/>
    <w:rsid w:val="0006498C"/>
    <w:rsid w:val="00065F45"/>
    <w:rsid w:val="000725AC"/>
    <w:rsid w:val="00072DD3"/>
    <w:rsid w:val="00075952"/>
    <w:rsid w:val="0007688C"/>
    <w:rsid w:val="00080157"/>
    <w:rsid w:val="00080A5E"/>
    <w:rsid w:val="00081DE5"/>
    <w:rsid w:val="00083F10"/>
    <w:rsid w:val="000842B9"/>
    <w:rsid w:val="000850DC"/>
    <w:rsid w:val="000865F5"/>
    <w:rsid w:val="00086B8F"/>
    <w:rsid w:val="00091719"/>
    <w:rsid w:val="00095DFC"/>
    <w:rsid w:val="000A11D7"/>
    <w:rsid w:val="000A3015"/>
    <w:rsid w:val="000A3482"/>
    <w:rsid w:val="000A65DD"/>
    <w:rsid w:val="000B2070"/>
    <w:rsid w:val="000B7FCB"/>
    <w:rsid w:val="000C2793"/>
    <w:rsid w:val="000C27D9"/>
    <w:rsid w:val="000C559B"/>
    <w:rsid w:val="000C57FE"/>
    <w:rsid w:val="000C5FF9"/>
    <w:rsid w:val="000C6175"/>
    <w:rsid w:val="000C6CB5"/>
    <w:rsid w:val="000C7B7F"/>
    <w:rsid w:val="000D4874"/>
    <w:rsid w:val="000D6810"/>
    <w:rsid w:val="000D69BE"/>
    <w:rsid w:val="000E2155"/>
    <w:rsid w:val="000E3673"/>
    <w:rsid w:val="000E45E4"/>
    <w:rsid w:val="000E67E8"/>
    <w:rsid w:val="000E6E18"/>
    <w:rsid w:val="000E7EEE"/>
    <w:rsid w:val="000F22F7"/>
    <w:rsid w:val="000F2325"/>
    <w:rsid w:val="000F375A"/>
    <w:rsid w:val="000F607D"/>
    <w:rsid w:val="000F61E8"/>
    <w:rsid w:val="000F7742"/>
    <w:rsid w:val="000F7CE9"/>
    <w:rsid w:val="000F7FCD"/>
    <w:rsid w:val="00106C30"/>
    <w:rsid w:val="00107447"/>
    <w:rsid w:val="00107975"/>
    <w:rsid w:val="00111AAF"/>
    <w:rsid w:val="00113E69"/>
    <w:rsid w:val="0011427E"/>
    <w:rsid w:val="00115604"/>
    <w:rsid w:val="00116121"/>
    <w:rsid w:val="00116D51"/>
    <w:rsid w:val="00117912"/>
    <w:rsid w:val="00123ED1"/>
    <w:rsid w:val="001254F8"/>
    <w:rsid w:val="00125628"/>
    <w:rsid w:val="0012697D"/>
    <w:rsid w:val="00126D7B"/>
    <w:rsid w:val="00133E21"/>
    <w:rsid w:val="001379A8"/>
    <w:rsid w:val="001445F6"/>
    <w:rsid w:val="0014640A"/>
    <w:rsid w:val="001479C0"/>
    <w:rsid w:val="00147E48"/>
    <w:rsid w:val="00150DD6"/>
    <w:rsid w:val="00151D68"/>
    <w:rsid w:val="00153DE3"/>
    <w:rsid w:val="00153F95"/>
    <w:rsid w:val="001605E9"/>
    <w:rsid w:val="00160915"/>
    <w:rsid w:val="001639AB"/>
    <w:rsid w:val="001643E2"/>
    <w:rsid w:val="00165124"/>
    <w:rsid w:val="00165631"/>
    <w:rsid w:val="001660A1"/>
    <w:rsid w:val="00166142"/>
    <w:rsid w:val="0016720E"/>
    <w:rsid w:val="001729A8"/>
    <w:rsid w:val="001734D7"/>
    <w:rsid w:val="001737E0"/>
    <w:rsid w:val="00175621"/>
    <w:rsid w:val="00176846"/>
    <w:rsid w:val="00182505"/>
    <w:rsid w:val="00182B60"/>
    <w:rsid w:val="001859A3"/>
    <w:rsid w:val="00185CAD"/>
    <w:rsid w:val="00190AFD"/>
    <w:rsid w:val="001939FB"/>
    <w:rsid w:val="001948F8"/>
    <w:rsid w:val="00195584"/>
    <w:rsid w:val="00196139"/>
    <w:rsid w:val="00196A5E"/>
    <w:rsid w:val="001A21C6"/>
    <w:rsid w:val="001A2D44"/>
    <w:rsid w:val="001A51D7"/>
    <w:rsid w:val="001B1708"/>
    <w:rsid w:val="001B2135"/>
    <w:rsid w:val="001B3C1B"/>
    <w:rsid w:val="001B5811"/>
    <w:rsid w:val="001B5B97"/>
    <w:rsid w:val="001C0CC8"/>
    <w:rsid w:val="001C23FB"/>
    <w:rsid w:val="001C24FD"/>
    <w:rsid w:val="001C28C3"/>
    <w:rsid w:val="001C5151"/>
    <w:rsid w:val="001C6CE1"/>
    <w:rsid w:val="001D4774"/>
    <w:rsid w:val="001D4CBF"/>
    <w:rsid w:val="001D61EA"/>
    <w:rsid w:val="001E0BC1"/>
    <w:rsid w:val="001E1FEA"/>
    <w:rsid w:val="001E21DB"/>
    <w:rsid w:val="001E2541"/>
    <w:rsid w:val="001E3C65"/>
    <w:rsid w:val="001E4C83"/>
    <w:rsid w:val="001F0027"/>
    <w:rsid w:val="001F2663"/>
    <w:rsid w:val="001F3939"/>
    <w:rsid w:val="001F71B4"/>
    <w:rsid w:val="001F7FA1"/>
    <w:rsid w:val="00203566"/>
    <w:rsid w:val="00203801"/>
    <w:rsid w:val="002111CB"/>
    <w:rsid w:val="00213F3B"/>
    <w:rsid w:val="00214166"/>
    <w:rsid w:val="0021434C"/>
    <w:rsid w:val="00214BEF"/>
    <w:rsid w:val="00214EA9"/>
    <w:rsid w:val="00220DBD"/>
    <w:rsid w:val="0022322A"/>
    <w:rsid w:val="00223724"/>
    <w:rsid w:val="00224F7D"/>
    <w:rsid w:val="002251E5"/>
    <w:rsid w:val="00226245"/>
    <w:rsid w:val="00226D9F"/>
    <w:rsid w:val="00230AA9"/>
    <w:rsid w:val="002316E4"/>
    <w:rsid w:val="00232BB1"/>
    <w:rsid w:val="00232D61"/>
    <w:rsid w:val="0023532F"/>
    <w:rsid w:val="002413C3"/>
    <w:rsid w:val="00242721"/>
    <w:rsid w:val="002456FA"/>
    <w:rsid w:val="0024725B"/>
    <w:rsid w:val="002507BB"/>
    <w:rsid w:val="00250EF3"/>
    <w:rsid w:val="00251558"/>
    <w:rsid w:val="00252EDD"/>
    <w:rsid w:val="002536C7"/>
    <w:rsid w:val="002541DE"/>
    <w:rsid w:val="00254AC6"/>
    <w:rsid w:val="002550C5"/>
    <w:rsid w:val="00257CA2"/>
    <w:rsid w:val="00263921"/>
    <w:rsid w:val="00264C78"/>
    <w:rsid w:val="002652FA"/>
    <w:rsid w:val="00270650"/>
    <w:rsid w:val="00271A22"/>
    <w:rsid w:val="00273691"/>
    <w:rsid w:val="00280AB7"/>
    <w:rsid w:val="0028343B"/>
    <w:rsid w:val="00284CD8"/>
    <w:rsid w:val="00286029"/>
    <w:rsid w:val="0028675F"/>
    <w:rsid w:val="00290CA4"/>
    <w:rsid w:val="002950DD"/>
    <w:rsid w:val="0029691B"/>
    <w:rsid w:val="002A05CD"/>
    <w:rsid w:val="002A4141"/>
    <w:rsid w:val="002A4577"/>
    <w:rsid w:val="002A5B31"/>
    <w:rsid w:val="002A60E4"/>
    <w:rsid w:val="002A627E"/>
    <w:rsid w:val="002A6E8C"/>
    <w:rsid w:val="002A6FF7"/>
    <w:rsid w:val="002A7600"/>
    <w:rsid w:val="002B0808"/>
    <w:rsid w:val="002B21DF"/>
    <w:rsid w:val="002B2828"/>
    <w:rsid w:val="002B2F07"/>
    <w:rsid w:val="002B70BE"/>
    <w:rsid w:val="002C0E60"/>
    <w:rsid w:val="002C1744"/>
    <w:rsid w:val="002C5862"/>
    <w:rsid w:val="002C64EA"/>
    <w:rsid w:val="002C6DF5"/>
    <w:rsid w:val="002D1066"/>
    <w:rsid w:val="002D1ADD"/>
    <w:rsid w:val="002D44AD"/>
    <w:rsid w:val="002D7378"/>
    <w:rsid w:val="002D75C0"/>
    <w:rsid w:val="002E396A"/>
    <w:rsid w:val="002E39CF"/>
    <w:rsid w:val="002E5806"/>
    <w:rsid w:val="002E6014"/>
    <w:rsid w:val="002E76CC"/>
    <w:rsid w:val="002E7EAD"/>
    <w:rsid w:val="002F01EB"/>
    <w:rsid w:val="002F064F"/>
    <w:rsid w:val="002F2155"/>
    <w:rsid w:val="002F2475"/>
    <w:rsid w:val="002F4162"/>
    <w:rsid w:val="002F7306"/>
    <w:rsid w:val="002F769A"/>
    <w:rsid w:val="002F785D"/>
    <w:rsid w:val="003028EF"/>
    <w:rsid w:val="0030387B"/>
    <w:rsid w:val="003114E3"/>
    <w:rsid w:val="00311C2A"/>
    <w:rsid w:val="00313765"/>
    <w:rsid w:val="003147C6"/>
    <w:rsid w:val="003172A4"/>
    <w:rsid w:val="003201F9"/>
    <w:rsid w:val="00321356"/>
    <w:rsid w:val="00322145"/>
    <w:rsid w:val="00322E14"/>
    <w:rsid w:val="00323414"/>
    <w:rsid w:val="00323C4C"/>
    <w:rsid w:val="00325268"/>
    <w:rsid w:val="0032775A"/>
    <w:rsid w:val="00334F58"/>
    <w:rsid w:val="00336441"/>
    <w:rsid w:val="003367BB"/>
    <w:rsid w:val="00336EB2"/>
    <w:rsid w:val="0033773B"/>
    <w:rsid w:val="003400F0"/>
    <w:rsid w:val="003428AB"/>
    <w:rsid w:val="00344F1D"/>
    <w:rsid w:val="0034733A"/>
    <w:rsid w:val="0035002F"/>
    <w:rsid w:val="003517AC"/>
    <w:rsid w:val="003523EE"/>
    <w:rsid w:val="0035304C"/>
    <w:rsid w:val="00354ED2"/>
    <w:rsid w:val="003624A5"/>
    <w:rsid w:val="00362DC1"/>
    <w:rsid w:val="0037138B"/>
    <w:rsid w:val="00380617"/>
    <w:rsid w:val="0038437E"/>
    <w:rsid w:val="00385EB5"/>
    <w:rsid w:val="003906CC"/>
    <w:rsid w:val="00390AAB"/>
    <w:rsid w:val="00390B37"/>
    <w:rsid w:val="003917B9"/>
    <w:rsid w:val="00393E1D"/>
    <w:rsid w:val="00394C62"/>
    <w:rsid w:val="003A0699"/>
    <w:rsid w:val="003A420F"/>
    <w:rsid w:val="003A456E"/>
    <w:rsid w:val="003A45C3"/>
    <w:rsid w:val="003A536A"/>
    <w:rsid w:val="003A68C8"/>
    <w:rsid w:val="003A75FB"/>
    <w:rsid w:val="003A7D4D"/>
    <w:rsid w:val="003B0C83"/>
    <w:rsid w:val="003B0DA7"/>
    <w:rsid w:val="003B35B5"/>
    <w:rsid w:val="003C1DC5"/>
    <w:rsid w:val="003C481C"/>
    <w:rsid w:val="003C51C3"/>
    <w:rsid w:val="003C6086"/>
    <w:rsid w:val="003D30DF"/>
    <w:rsid w:val="003D35A3"/>
    <w:rsid w:val="003D5639"/>
    <w:rsid w:val="003D5D53"/>
    <w:rsid w:val="003D681F"/>
    <w:rsid w:val="003E55CE"/>
    <w:rsid w:val="003F043B"/>
    <w:rsid w:val="003F42E6"/>
    <w:rsid w:val="003F5674"/>
    <w:rsid w:val="003F6EE0"/>
    <w:rsid w:val="003F7321"/>
    <w:rsid w:val="00401A57"/>
    <w:rsid w:val="004022B7"/>
    <w:rsid w:val="00403959"/>
    <w:rsid w:val="00403F20"/>
    <w:rsid w:val="00404199"/>
    <w:rsid w:val="00404D60"/>
    <w:rsid w:val="00407451"/>
    <w:rsid w:val="00410F3A"/>
    <w:rsid w:val="00415F59"/>
    <w:rsid w:val="00420D6F"/>
    <w:rsid w:val="004267E4"/>
    <w:rsid w:val="004304E4"/>
    <w:rsid w:val="00431E8B"/>
    <w:rsid w:val="00433DF5"/>
    <w:rsid w:val="00435076"/>
    <w:rsid w:val="0043542B"/>
    <w:rsid w:val="00441035"/>
    <w:rsid w:val="0044425A"/>
    <w:rsid w:val="00444502"/>
    <w:rsid w:val="00445666"/>
    <w:rsid w:val="00453110"/>
    <w:rsid w:val="00453DD3"/>
    <w:rsid w:val="004574B5"/>
    <w:rsid w:val="00460A30"/>
    <w:rsid w:val="004712D3"/>
    <w:rsid w:val="00473173"/>
    <w:rsid w:val="0047489B"/>
    <w:rsid w:val="00475E6F"/>
    <w:rsid w:val="00476436"/>
    <w:rsid w:val="00477535"/>
    <w:rsid w:val="0048053F"/>
    <w:rsid w:val="0048108B"/>
    <w:rsid w:val="00481169"/>
    <w:rsid w:val="00482B48"/>
    <w:rsid w:val="004831A3"/>
    <w:rsid w:val="004837CB"/>
    <w:rsid w:val="00483AFD"/>
    <w:rsid w:val="00485644"/>
    <w:rsid w:val="00486DD8"/>
    <w:rsid w:val="004908AB"/>
    <w:rsid w:val="004909A8"/>
    <w:rsid w:val="00490B3F"/>
    <w:rsid w:val="00492AE2"/>
    <w:rsid w:val="0049387C"/>
    <w:rsid w:val="004951B0"/>
    <w:rsid w:val="004A05D2"/>
    <w:rsid w:val="004A1D40"/>
    <w:rsid w:val="004A23FE"/>
    <w:rsid w:val="004A4A16"/>
    <w:rsid w:val="004A674F"/>
    <w:rsid w:val="004A74F1"/>
    <w:rsid w:val="004A770D"/>
    <w:rsid w:val="004B02E6"/>
    <w:rsid w:val="004B09C0"/>
    <w:rsid w:val="004B1205"/>
    <w:rsid w:val="004B2780"/>
    <w:rsid w:val="004B2BED"/>
    <w:rsid w:val="004B3869"/>
    <w:rsid w:val="004B4217"/>
    <w:rsid w:val="004B4D04"/>
    <w:rsid w:val="004B57D2"/>
    <w:rsid w:val="004B5B72"/>
    <w:rsid w:val="004B6BFC"/>
    <w:rsid w:val="004C0130"/>
    <w:rsid w:val="004C0234"/>
    <w:rsid w:val="004C0B89"/>
    <w:rsid w:val="004C4E03"/>
    <w:rsid w:val="004C4E30"/>
    <w:rsid w:val="004C5664"/>
    <w:rsid w:val="004C673D"/>
    <w:rsid w:val="004D0576"/>
    <w:rsid w:val="004D497D"/>
    <w:rsid w:val="004D6843"/>
    <w:rsid w:val="004D718A"/>
    <w:rsid w:val="004E1D0A"/>
    <w:rsid w:val="004E41F8"/>
    <w:rsid w:val="004E6D58"/>
    <w:rsid w:val="004F078E"/>
    <w:rsid w:val="004F240E"/>
    <w:rsid w:val="004F25B2"/>
    <w:rsid w:val="004F466F"/>
    <w:rsid w:val="004F61E8"/>
    <w:rsid w:val="005000A0"/>
    <w:rsid w:val="00501FB3"/>
    <w:rsid w:val="00502ADC"/>
    <w:rsid w:val="005035D1"/>
    <w:rsid w:val="00504B95"/>
    <w:rsid w:val="005055B6"/>
    <w:rsid w:val="00511EA8"/>
    <w:rsid w:val="005134C0"/>
    <w:rsid w:val="00514FCA"/>
    <w:rsid w:val="00516CC9"/>
    <w:rsid w:val="00523BBD"/>
    <w:rsid w:val="00524CDC"/>
    <w:rsid w:val="0053036F"/>
    <w:rsid w:val="00531778"/>
    <w:rsid w:val="00533DFA"/>
    <w:rsid w:val="00536D58"/>
    <w:rsid w:val="00540045"/>
    <w:rsid w:val="00542A99"/>
    <w:rsid w:val="00542D9F"/>
    <w:rsid w:val="005508AD"/>
    <w:rsid w:val="00552B13"/>
    <w:rsid w:val="00555067"/>
    <w:rsid w:val="00555E33"/>
    <w:rsid w:val="005564D1"/>
    <w:rsid w:val="00562A82"/>
    <w:rsid w:val="00562C5C"/>
    <w:rsid w:val="0056387D"/>
    <w:rsid w:val="00564792"/>
    <w:rsid w:val="00567CAC"/>
    <w:rsid w:val="00570B61"/>
    <w:rsid w:val="00572667"/>
    <w:rsid w:val="005732F6"/>
    <w:rsid w:val="00573882"/>
    <w:rsid w:val="00576F05"/>
    <w:rsid w:val="0058287D"/>
    <w:rsid w:val="00586D69"/>
    <w:rsid w:val="00596083"/>
    <w:rsid w:val="005A176A"/>
    <w:rsid w:val="005A1F9E"/>
    <w:rsid w:val="005A2CFE"/>
    <w:rsid w:val="005A5309"/>
    <w:rsid w:val="005A53D1"/>
    <w:rsid w:val="005A6945"/>
    <w:rsid w:val="005A6D7A"/>
    <w:rsid w:val="005B23ED"/>
    <w:rsid w:val="005B4D0C"/>
    <w:rsid w:val="005B698A"/>
    <w:rsid w:val="005C1B9C"/>
    <w:rsid w:val="005C2171"/>
    <w:rsid w:val="005C5165"/>
    <w:rsid w:val="005C71BF"/>
    <w:rsid w:val="005D1274"/>
    <w:rsid w:val="005D1B03"/>
    <w:rsid w:val="005D2E99"/>
    <w:rsid w:val="005D455A"/>
    <w:rsid w:val="005D52E9"/>
    <w:rsid w:val="005D57F7"/>
    <w:rsid w:val="005D74E8"/>
    <w:rsid w:val="005E11C6"/>
    <w:rsid w:val="005E144A"/>
    <w:rsid w:val="005F0B1D"/>
    <w:rsid w:val="005F4AE2"/>
    <w:rsid w:val="005F54D1"/>
    <w:rsid w:val="005F769C"/>
    <w:rsid w:val="005F7C70"/>
    <w:rsid w:val="00600F38"/>
    <w:rsid w:val="00601282"/>
    <w:rsid w:val="00602629"/>
    <w:rsid w:val="00606C33"/>
    <w:rsid w:val="00612A34"/>
    <w:rsid w:val="0061304B"/>
    <w:rsid w:val="00614329"/>
    <w:rsid w:val="00614697"/>
    <w:rsid w:val="00616861"/>
    <w:rsid w:val="00620DEB"/>
    <w:rsid w:val="00624E73"/>
    <w:rsid w:val="006263B0"/>
    <w:rsid w:val="00626EE5"/>
    <w:rsid w:val="00633E20"/>
    <w:rsid w:val="00635210"/>
    <w:rsid w:val="006410B8"/>
    <w:rsid w:val="006423BD"/>
    <w:rsid w:val="00644C58"/>
    <w:rsid w:val="00647D75"/>
    <w:rsid w:val="00654659"/>
    <w:rsid w:val="00655D17"/>
    <w:rsid w:val="006575DA"/>
    <w:rsid w:val="006577C6"/>
    <w:rsid w:val="006621A3"/>
    <w:rsid w:val="00663BA6"/>
    <w:rsid w:val="00664358"/>
    <w:rsid w:val="00664433"/>
    <w:rsid w:val="00666AA8"/>
    <w:rsid w:val="006705A7"/>
    <w:rsid w:val="006722C0"/>
    <w:rsid w:val="006724EA"/>
    <w:rsid w:val="00673B3F"/>
    <w:rsid w:val="006745F8"/>
    <w:rsid w:val="006757FF"/>
    <w:rsid w:val="00676097"/>
    <w:rsid w:val="006808D6"/>
    <w:rsid w:val="00681C2E"/>
    <w:rsid w:val="00683CB6"/>
    <w:rsid w:val="00694EBC"/>
    <w:rsid w:val="00696027"/>
    <w:rsid w:val="00696FE1"/>
    <w:rsid w:val="006978B6"/>
    <w:rsid w:val="006A0C76"/>
    <w:rsid w:val="006A1582"/>
    <w:rsid w:val="006A196B"/>
    <w:rsid w:val="006A2CE6"/>
    <w:rsid w:val="006A2F0E"/>
    <w:rsid w:val="006A316E"/>
    <w:rsid w:val="006A60A7"/>
    <w:rsid w:val="006B209F"/>
    <w:rsid w:val="006B5F12"/>
    <w:rsid w:val="006B7AA5"/>
    <w:rsid w:val="006C46DA"/>
    <w:rsid w:val="006C5F6D"/>
    <w:rsid w:val="006C65CF"/>
    <w:rsid w:val="006C6E92"/>
    <w:rsid w:val="006D2A11"/>
    <w:rsid w:val="006D365C"/>
    <w:rsid w:val="006D54B2"/>
    <w:rsid w:val="006D7D92"/>
    <w:rsid w:val="006E1A28"/>
    <w:rsid w:val="006E1B2E"/>
    <w:rsid w:val="006E4391"/>
    <w:rsid w:val="006F0502"/>
    <w:rsid w:val="006F054A"/>
    <w:rsid w:val="006F2927"/>
    <w:rsid w:val="006F324F"/>
    <w:rsid w:val="006F34EB"/>
    <w:rsid w:val="006F41DA"/>
    <w:rsid w:val="006F431D"/>
    <w:rsid w:val="006F4B48"/>
    <w:rsid w:val="006F5EF1"/>
    <w:rsid w:val="006F6828"/>
    <w:rsid w:val="006F6EB6"/>
    <w:rsid w:val="00704A78"/>
    <w:rsid w:val="007063AD"/>
    <w:rsid w:val="007068F7"/>
    <w:rsid w:val="00707685"/>
    <w:rsid w:val="00712818"/>
    <w:rsid w:val="0071364D"/>
    <w:rsid w:val="00717004"/>
    <w:rsid w:val="00717600"/>
    <w:rsid w:val="00720315"/>
    <w:rsid w:val="0072105B"/>
    <w:rsid w:val="00721C95"/>
    <w:rsid w:val="0072384B"/>
    <w:rsid w:val="00726264"/>
    <w:rsid w:val="0072654A"/>
    <w:rsid w:val="00733BFF"/>
    <w:rsid w:val="007364C5"/>
    <w:rsid w:val="007368B5"/>
    <w:rsid w:val="007401EE"/>
    <w:rsid w:val="00741E71"/>
    <w:rsid w:val="007463B7"/>
    <w:rsid w:val="007565E9"/>
    <w:rsid w:val="00760D53"/>
    <w:rsid w:val="00764E61"/>
    <w:rsid w:val="0076774D"/>
    <w:rsid w:val="00770323"/>
    <w:rsid w:val="007726B5"/>
    <w:rsid w:val="00773509"/>
    <w:rsid w:val="00773F6F"/>
    <w:rsid w:val="00774FE4"/>
    <w:rsid w:val="007751D7"/>
    <w:rsid w:val="007757B7"/>
    <w:rsid w:val="007763E8"/>
    <w:rsid w:val="0077710B"/>
    <w:rsid w:val="00780BE4"/>
    <w:rsid w:val="00783708"/>
    <w:rsid w:val="007854D2"/>
    <w:rsid w:val="007866AC"/>
    <w:rsid w:val="00787A47"/>
    <w:rsid w:val="00792FAF"/>
    <w:rsid w:val="0079557A"/>
    <w:rsid w:val="0079640D"/>
    <w:rsid w:val="007A053F"/>
    <w:rsid w:val="007A3490"/>
    <w:rsid w:val="007A3540"/>
    <w:rsid w:val="007A4EA4"/>
    <w:rsid w:val="007A72CD"/>
    <w:rsid w:val="007B084A"/>
    <w:rsid w:val="007B4262"/>
    <w:rsid w:val="007B4D46"/>
    <w:rsid w:val="007B6C48"/>
    <w:rsid w:val="007C10D7"/>
    <w:rsid w:val="007C13D5"/>
    <w:rsid w:val="007C2043"/>
    <w:rsid w:val="007C34D2"/>
    <w:rsid w:val="007D0DE6"/>
    <w:rsid w:val="007D16F9"/>
    <w:rsid w:val="007D42FD"/>
    <w:rsid w:val="007E10E5"/>
    <w:rsid w:val="007E1519"/>
    <w:rsid w:val="007E3835"/>
    <w:rsid w:val="007E5C3B"/>
    <w:rsid w:val="007F01B3"/>
    <w:rsid w:val="007F0E1A"/>
    <w:rsid w:val="007F10C1"/>
    <w:rsid w:val="007F28A0"/>
    <w:rsid w:val="007F48B0"/>
    <w:rsid w:val="007F62BF"/>
    <w:rsid w:val="00800A95"/>
    <w:rsid w:val="00800AD5"/>
    <w:rsid w:val="008031AE"/>
    <w:rsid w:val="00803A7F"/>
    <w:rsid w:val="008045B7"/>
    <w:rsid w:val="00806522"/>
    <w:rsid w:val="0080694D"/>
    <w:rsid w:val="00810104"/>
    <w:rsid w:val="00812343"/>
    <w:rsid w:val="00813CF4"/>
    <w:rsid w:val="008156BF"/>
    <w:rsid w:val="00816D2C"/>
    <w:rsid w:val="00816DAC"/>
    <w:rsid w:val="00817266"/>
    <w:rsid w:val="00820E09"/>
    <w:rsid w:val="00821E83"/>
    <w:rsid w:val="00821E95"/>
    <w:rsid w:val="00824793"/>
    <w:rsid w:val="00824BC9"/>
    <w:rsid w:val="00825D16"/>
    <w:rsid w:val="0082680C"/>
    <w:rsid w:val="0083019F"/>
    <w:rsid w:val="00830994"/>
    <w:rsid w:val="0083375D"/>
    <w:rsid w:val="00833760"/>
    <w:rsid w:val="008348C1"/>
    <w:rsid w:val="008430FA"/>
    <w:rsid w:val="00843D9F"/>
    <w:rsid w:val="008458B7"/>
    <w:rsid w:val="00846941"/>
    <w:rsid w:val="008522C1"/>
    <w:rsid w:val="00856ECC"/>
    <w:rsid w:val="008602FA"/>
    <w:rsid w:val="00863482"/>
    <w:rsid w:val="00864D70"/>
    <w:rsid w:val="00874B6C"/>
    <w:rsid w:val="00877FCE"/>
    <w:rsid w:val="00880D1C"/>
    <w:rsid w:val="008812EE"/>
    <w:rsid w:val="008824C0"/>
    <w:rsid w:val="00884A39"/>
    <w:rsid w:val="00885C77"/>
    <w:rsid w:val="00893AA8"/>
    <w:rsid w:val="00896E1C"/>
    <w:rsid w:val="00896E3F"/>
    <w:rsid w:val="008A56D2"/>
    <w:rsid w:val="008A7C5F"/>
    <w:rsid w:val="008A7C61"/>
    <w:rsid w:val="008B058A"/>
    <w:rsid w:val="008B0E81"/>
    <w:rsid w:val="008B1867"/>
    <w:rsid w:val="008B206B"/>
    <w:rsid w:val="008B26F3"/>
    <w:rsid w:val="008B349B"/>
    <w:rsid w:val="008B50D3"/>
    <w:rsid w:val="008B5997"/>
    <w:rsid w:val="008B613F"/>
    <w:rsid w:val="008B7580"/>
    <w:rsid w:val="008C0453"/>
    <w:rsid w:val="008C48C1"/>
    <w:rsid w:val="008C4C7A"/>
    <w:rsid w:val="008C569F"/>
    <w:rsid w:val="008D18EA"/>
    <w:rsid w:val="008D2138"/>
    <w:rsid w:val="008D2F94"/>
    <w:rsid w:val="008E1FFB"/>
    <w:rsid w:val="008E3671"/>
    <w:rsid w:val="008E4B36"/>
    <w:rsid w:val="008E5728"/>
    <w:rsid w:val="008E6490"/>
    <w:rsid w:val="008F1225"/>
    <w:rsid w:val="008F286C"/>
    <w:rsid w:val="008F6601"/>
    <w:rsid w:val="009006E2"/>
    <w:rsid w:val="00901E4A"/>
    <w:rsid w:val="00902842"/>
    <w:rsid w:val="009051C9"/>
    <w:rsid w:val="009054B0"/>
    <w:rsid w:val="0090756C"/>
    <w:rsid w:val="00910411"/>
    <w:rsid w:val="009104C5"/>
    <w:rsid w:val="009128A1"/>
    <w:rsid w:val="00913C4E"/>
    <w:rsid w:val="00915B8F"/>
    <w:rsid w:val="00915DE8"/>
    <w:rsid w:val="009177B3"/>
    <w:rsid w:val="009209B6"/>
    <w:rsid w:val="009211B2"/>
    <w:rsid w:val="009238B9"/>
    <w:rsid w:val="00923BF7"/>
    <w:rsid w:val="009272E2"/>
    <w:rsid w:val="009277D8"/>
    <w:rsid w:val="009308D4"/>
    <w:rsid w:val="009310C3"/>
    <w:rsid w:val="0093243F"/>
    <w:rsid w:val="009328A9"/>
    <w:rsid w:val="00932A92"/>
    <w:rsid w:val="00934336"/>
    <w:rsid w:val="00936EF7"/>
    <w:rsid w:val="0093704A"/>
    <w:rsid w:val="0094295B"/>
    <w:rsid w:val="00943247"/>
    <w:rsid w:val="00944410"/>
    <w:rsid w:val="00945F77"/>
    <w:rsid w:val="00946F1A"/>
    <w:rsid w:val="00947626"/>
    <w:rsid w:val="0095179B"/>
    <w:rsid w:val="00952F47"/>
    <w:rsid w:val="009535D4"/>
    <w:rsid w:val="00954223"/>
    <w:rsid w:val="009543EC"/>
    <w:rsid w:val="00954B46"/>
    <w:rsid w:val="009557A4"/>
    <w:rsid w:val="00962DE6"/>
    <w:rsid w:val="0096720B"/>
    <w:rsid w:val="009674C3"/>
    <w:rsid w:val="00967503"/>
    <w:rsid w:val="0097170B"/>
    <w:rsid w:val="00972EF5"/>
    <w:rsid w:val="0097381B"/>
    <w:rsid w:val="009741F1"/>
    <w:rsid w:val="009756FB"/>
    <w:rsid w:val="009762FC"/>
    <w:rsid w:val="00985D66"/>
    <w:rsid w:val="0098686F"/>
    <w:rsid w:val="00990E0A"/>
    <w:rsid w:val="00994773"/>
    <w:rsid w:val="00996558"/>
    <w:rsid w:val="009965A5"/>
    <w:rsid w:val="009978E2"/>
    <w:rsid w:val="009A1D87"/>
    <w:rsid w:val="009A4686"/>
    <w:rsid w:val="009A5954"/>
    <w:rsid w:val="009A5CDE"/>
    <w:rsid w:val="009B0707"/>
    <w:rsid w:val="009B1247"/>
    <w:rsid w:val="009B302E"/>
    <w:rsid w:val="009B4F8F"/>
    <w:rsid w:val="009B5224"/>
    <w:rsid w:val="009B56A5"/>
    <w:rsid w:val="009B7BD8"/>
    <w:rsid w:val="009C097D"/>
    <w:rsid w:val="009D2908"/>
    <w:rsid w:val="009D2957"/>
    <w:rsid w:val="009D4217"/>
    <w:rsid w:val="009D44CC"/>
    <w:rsid w:val="009E0D79"/>
    <w:rsid w:val="009E389D"/>
    <w:rsid w:val="009E4AE9"/>
    <w:rsid w:val="009E70BA"/>
    <w:rsid w:val="009F264D"/>
    <w:rsid w:val="009F3696"/>
    <w:rsid w:val="009F7533"/>
    <w:rsid w:val="00A00FD3"/>
    <w:rsid w:val="00A02E78"/>
    <w:rsid w:val="00A03888"/>
    <w:rsid w:val="00A13D17"/>
    <w:rsid w:val="00A15C55"/>
    <w:rsid w:val="00A2204C"/>
    <w:rsid w:val="00A22296"/>
    <w:rsid w:val="00A234BC"/>
    <w:rsid w:val="00A25BF4"/>
    <w:rsid w:val="00A401EE"/>
    <w:rsid w:val="00A40BCB"/>
    <w:rsid w:val="00A43E98"/>
    <w:rsid w:val="00A4433F"/>
    <w:rsid w:val="00A461C0"/>
    <w:rsid w:val="00A547BC"/>
    <w:rsid w:val="00A55FC2"/>
    <w:rsid w:val="00A6537F"/>
    <w:rsid w:val="00A66E3A"/>
    <w:rsid w:val="00A67763"/>
    <w:rsid w:val="00A67794"/>
    <w:rsid w:val="00A67871"/>
    <w:rsid w:val="00A70873"/>
    <w:rsid w:val="00A7762E"/>
    <w:rsid w:val="00A80FE0"/>
    <w:rsid w:val="00A81F14"/>
    <w:rsid w:val="00A82FE1"/>
    <w:rsid w:val="00A8359F"/>
    <w:rsid w:val="00A840A0"/>
    <w:rsid w:val="00A84AE0"/>
    <w:rsid w:val="00A932C9"/>
    <w:rsid w:val="00A93AC2"/>
    <w:rsid w:val="00AA0CB7"/>
    <w:rsid w:val="00AA2758"/>
    <w:rsid w:val="00AA60B9"/>
    <w:rsid w:val="00AA72CC"/>
    <w:rsid w:val="00AA74FD"/>
    <w:rsid w:val="00AA76E3"/>
    <w:rsid w:val="00AB0214"/>
    <w:rsid w:val="00AB0316"/>
    <w:rsid w:val="00AB28CE"/>
    <w:rsid w:val="00AB72A0"/>
    <w:rsid w:val="00AC0CF7"/>
    <w:rsid w:val="00AC6007"/>
    <w:rsid w:val="00AD02F3"/>
    <w:rsid w:val="00AD0BF9"/>
    <w:rsid w:val="00AD2F4C"/>
    <w:rsid w:val="00AD4E51"/>
    <w:rsid w:val="00AD528B"/>
    <w:rsid w:val="00AD7F16"/>
    <w:rsid w:val="00AE1074"/>
    <w:rsid w:val="00AE3378"/>
    <w:rsid w:val="00AE54BC"/>
    <w:rsid w:val="00AF250F"/>
    <w:rsid w:val="00AF33F2"/>
    <w:rsid w:val="00AF42D8"/>
    <w:rsid w:val="00AF56AE"/>
    <w:rsid w:val="00AF783F"/>
    <w:rsid w:val="00B00214"/>
    <w:rsid w:val="00B00484"/>
    <w:rsid w:val="00B008D6"/>
    <w:rsid w:val="00B0106D"/>
    <w:rsid w:val="00B029AD"/>
    <w:rsid w:val="00B02CC8"/>
    <w:rsid w:val="00B03029"/>
    <w:rsid w:val="00B05C71"/>
    <w:rsid w:val="00B223AB"/>
    <w:rsid w:val="00B26642"/>
    <w:rsid w:val="00B26844"/>
    <w:rsid w:val="00B27A03"/>
    <w:rsid w:val="00B310BD"/>
    <w:rsid w:val="00B32FBB"/>
    <w:rsid w:val="00B33C5B"/>
    <w:rsid w:val="00B33EA4"/>
    <w:rsid w:val="00B40069"/>
    <w:rsid w:val="00B41DA1"/>
    <w:rsid w:val="00B42C4A"/>
    <w:rsid w:val="00B42DB0"/>
    <w:rsid w:val="00B45825"/>
    <w:rsid w:val="00B46578"/>
    <w:rsid w:val="00B504A4"/>
    <w:rsid w:val="00B52893"/>
    <w:rsid w:val="00B532AD"/>
    <w:rsid w:val="00B56778"/>
    <w:rsid w:val="00B577E5"/>
    <w:rsid w:val="00B57E84"/>
    <w:rsid w:val="00B62C6D"/>
    <w:rsid w:val="00B62DF2"/>
    <w:rsid w:val="00B66027"/>
    <w:rsid w:val="00B673AE"/>
    <w:rsid w:val="00B67EC2"/>
    <w:rsid w:val="00B70B0B"/>
    <w:rsid w:val="00B71D33"/>
    <w:rsid w:val="00B7461F"/>
    <w:rsid w:val="00B75A06"/>
    <w:rsid w:val="00B765D3"/>
    <w:rsid w:val="00B8254A"/>
    <w:rsid w:val="00B8302A"/>
    <w:rsid w:val="00B83E39"/>
    <w:rsid w:val="00B85499"/>
    <w:rsid w:val="00BA25E2"/>
    <w:rsid w:val="00BB7000"/>
    <w:rsid w:val="00BC0358"/>
    <w:rsid w:val="00BC0E69"/>
    <w:rsid w:val="00BC3D65"/>
    <w:rsid w:val="00BC70BF"/>
    <w:rsid w:val="00BD137C"/>
    <w:rsid w:val="00BD1BEC"/>
    <w:rsid w:val="00BD1CF7"/>
    <w:rsid w:val="00BD1EC3"/>
    <w:rsid w:val="00BD3F9C"/>
    <w:rsid w:val="00BD58B3"/>
    <w:rsid w:val="00BD7568"/>
    <w:rsid w:val="00BE107B"/>
    <w:rsid w:val="00BE2A5A"/>
    <w:rsid w:val="00BE36DE"/>
    <w:rsid w:val="00BE3CD3"/>
    <w:rsid w:val="00BE3DD3"/>
    <w:rsid w:val="00BE3ED6"/>
    <w:rsid w:val="00BE5570"/>
    <w:rsid w:val="00BE636E"/>
    <w:rsid w:val="00BE65D1"/>
    <w:rsid w:val="00BE6DF9"/>
    <w:rsid w:val="00BE7740"/>
    <w:rsid w:val="00BF11C8"/>
    <w:rsid w:val="00BF1780"/>
    <w:rsid w:val="00BF18E0"/>
    <w:rsid w:val="00BF30E7"/>
    <w:rsid w:val="00BF39C1"/>
    <w:rsid w:val="00BF5593"/>
    <w:rsid w:val="00BF6345"/>
    <w:rsid w:val="00BF64EA"/>
    <w:rsid w:val="00C01C38"/>
    <w:rsid w:val="00C02BEA"/>
    <w:rsid w:val="00C07789"/>
    <w:rsid w:val="00C1058E"/>
    <w:rsid w:val="00C114AE"/>
    <w:rsid w:val="00C13842"/>
    <w:rsid w:val="00C15609"/>
    <w:rsid w:val="00C175AF"/>
    <w:rsid w:val="00C2015C"/>
    <w:rsid w:val="00C2091E"/>
    <w:rsid w:val="00C20F5E"/>
    <w:rsid w:val="00C23DE3"/>
    <w:rsid w:val="00C3105D"/>
    <w:rsid w:val="00C3126E"/>
    <w:rsid w:val="00C31D57"/>
    <w:rsid w:val="00C327B0"/>
    <w:rsid w:val="00C35173"/>
    <w:rsid w:val="00C35F80"/>
    <w:rsid w:val="00C4029F"/>
    <w:rsid w:val="00C41887"/>
    <w:rsid w:val="00C42706"/>
    <w:rsid w:val="00C43FBE"/>
    <w:rsid w:val="00C506A1"/>
    <w:rsid w:val="00C513F3"/>
    <w:rsid w:val="00C53DC5"/>
    <w:rsid w:val="00C54183"/>
    <w:rsid w:val="00C55C49"/>
    <w:rsid w:val="00C604B9"/>
    <w:rsid w:val="00C639FF"/>
    <w:rsid w:val="00C66303"/>
    <w:rsid w:val="00C67B98"/>
    <w:rsid w:val="00C7235D"/>
    <w:rsid w:val="00C725E4"/>
    <w:rsid w:val="00C73180"/>
    <w:rsid w:val="00C754AC"/>
    <w:rsid w:val="00C75599"/>
    <w:rsid w:val="00C760B8"/>
    <w:rsid w:val="00C76CA0"/>
    <w:rsid w:val="00C82909"/>
    <w:rsid w:val="00C82C50"/>
    <w:rsid w:val="00C82C9F"/>
    <w:rsid w:val="00C8792B"/>
    <w:rsid w:val="00C92745"/>
    <w:rsid w:val="00C93C0C"/>
    <w:rsid w:val="00CA23A5"/>
    <w:rsid w:val="00CA4650"/>
    <w:rsid w:val="00CA78F7"/>
    <w:rsid w:val="00CB09C1"/>
    <w:rsid w:val="00CB27C5"/>
    <w:rsid w:val="00CB2E2A"/>
    <w:rsid w:val="00CB4085"/>
    <w:rsid w:val="00CB4EE2"/>
    <w:rsid w:val="00CB5C5A"/>
    <w:rsid w:val="00CB7489"/>
    <w:rsid w:val="00CB7C8B"/>
    <w:rsid w:val="00CC24B1"/>
    <w:rsid w:val="00CC2E48"/>
    <w:rsid w:val="00CC6300"/>
    <w:rsid w:val="00CD00A6"/>
    <w:rsid w:val="00CD366F"/>
    <w:rsid w:val="00CD4297"/>
    <w:rsid w:val="00CD59C6"/>
    <w:rsid w:val="00CD61AB"/>
    <w:rsid w:val="00CD6481"/>
    <w:rsid w:val="00CE29E3"/>
    <w:rsid w:val="00CE2E6F"/>
    <w:rsid w:val="00CE3221"/>
    <w:rsid w:val="00CE3DC0"/>
    <w:rsid w:val="00CE4B38"/>
    <w:rsid w:val="00CE5412"/>
    <w:rsid w:val="00CE6AA9"/>
    <w:rsid w:val="00CE7368"/>
    <w:rsid w:val="00CF2EA0"/>
    <w:rsid w:val="00CF3954"/>
    <w:rsid w:val="00CF471A"/>
    <w:rsid w:val="00CF5078"/>
    <w:rsid w:val="00CF5AF5"/>
    <w:rsid w:val="00CF66D2"/>
    <w:rsid w:val="00CF681D"/>
    <w:rsid w:val="00CF7195"/>
    <w:rsid w:val="00D00009"/>
    <w:rsid w:val="00D04BD9"/>
    <w:rsid w:val="00D05954"/>
    <w:rsid w:val="00D07A76"/>
    <w:rsid w:val="00D14D0B"/>
    <w:rsid w:val="00D15CAA"/>
    <w:rsid w:val="00D16EA5"/>
    <w:rsid w:val="00D16EFA"/>
    <w:rsid w:val="00D20C01"/>
    <w:rsid w:val="00D21D89"/>
    <w:rsid w:val="00D22FC2"/>
    <w:rsid w:val="00D233D5"/>
    <w:rsid w:val="00D24477"/>
    <w:rsid w:val="00D2608F"/>
    <w:rsid w:val="00D32669"/>
    <w:rsid w:val="00D33079"/>
    <w:rsid w:val="00D3358E"/>
    <w:rsid w:val="00D34B91"/>
    <w:rsid w:val="00D35B99"/>
    <w:rsid w:val="00D35D4D"/>
    <w:rsid w:val="00D36431"/>
    <w:rsid w:val="00D4172D"/>
    <w:rsid w:val="00D445A9"/>
    <w:rsid w:val="00D44B45"/>
    <w:rsid w:val="00D45D7C"/>
    <w:rsid w:val="00D45FA6"/>
    <w:rsid w:val="00D519EE"/>
    <w:rsid w:val="00D533D7"/>
    <w:rsid w:val="00D55DF6"/>
    <w:rsid w:val="00D60EB1"/>
    <w:rsid w:val="00D6350C"/>
    <w:rsid w:val="00D64BEF"/>
    <w:rsid w:val="00D667BF"/>
    <w:rsid w:val="00D67178"/>
    <w:rsid w:val="00D6760C"/>
    <w:rsid w:val="00D7163B"/>
    <w:rsid w:val="00D750E2"/>
    <w:rsid w:val="00D778FD"/>
    <w:rsid w:val="00D77D8E"/>
    <w:rsid w:val="00D831A9"/>
    <w:rsid w:val="00D85703"/>
    <w:rsid w:val="00D85EC5"/>
    <w:rsid w:val="00D90F0B"/>
    <w:rsid w:val="00D95974"/>
    <w:rsid w:val="00D95D49"/>
    <w:rsid w:val="00DA7146"/>
    <w:rsid w:val="00DA79DC"/>
    <w:rsid w:val="00DA7CA1"/>
    <w:rsid w:val="00DB0309"/>
    <w:rsid w:val="00DB03B0"/>
    <w:rsid w:val="00DB0D8C"/>
    <w:rsid w:val="00DB26E4"/>
    <w:rsid w:val="00DB74ED"/>
    <w:rsid w:val="00DC04F1"/>
    <w:rsid w:val="00DC5659"/>
    <w:rsid w:val="00DC7265"/>
    <w:rsid w:val="00DD0842"/>
    <w:rsid w:val="00DD1DAE"/>
    <w:rsid w:val="00DD2CB4"/>
    <w:rsid w:val="00DD3BAE"/>
    <w:rsid w:val="00DD3BF0"/>
    <w:rsid w:val="00DD4942"/>
    <w:rsid w:val="00DD5494"/>
    <w:rsid w:val="00DD67E6"/>
    <w:rsid w:val="00DD72FF"/>
    <w:rsid w:val="00DE00A6"/>
    <w:rsid w:val="00DE27E3"/>
    <w:rsid w:val="00DE68D1"/>
    <w:rsid w:val="00DE7CA3"/>
    <w:rsid w:val="00DF0C97"/>
    <w:rsid w:val="00DF1700"/>
    <w:rsid w:val="00DF4F21"/>
    <w:rsid w:val="00DF6934"/>
    <w:rsid w:val="00DF7D85"/>
    <w:rsid w:val="00E0005D"/>
    <w:rsid w:val="00E034D3"/>
    <w:rsid w:val="00E03774"/>
    <w:rsid w:val="00E05758"/>
    <w:rsid w:val="00E12D0F"/>
    <w:rsid w:val="00E131AC"/>
    <w:rsid w:val="00E21136"/>
    <w:rsid w:val="00E22639"/>
    <w:rsid w:val="00E24B6D"/>
    <w:rsid w:val="00E268DD"/>
    <w:rsid w:val="00E32FE0"/>
    <w:rsid w:val="00E333D0"/>
    <w:rsid w:val="00E33CB3"/>
    <w:rsid w:val="00E36C12"/>
    <w:rsid w:val="00E410E6"/>
    <w:rsid w:val="00E43291"/>
    <w:rsid w:val="00E44547"/>
    <w:rsid w:val="00E51F09"/>
    <w:rsid w:val="00E53BBF"/>
    <w:rsid w:val="00E60127"/>
    <w:rsid w:val="00E612DB"/>
    <w:rsid w:val="00E619D7"/>
    <w:rsid w:val="00E6222B"/>
    <w:rsid w:val="00E63159"/>
    <w:rsid w:val="00E64CCE"/>
    <w:rsid w:val="00E718AA"/>
    <w:rsid w:val="00E729D3"/>
    <w:rsid w:val="00E751F2"/>
    <w:rsid w:val="00E7644A"/>
    <w:rsid w:val="00E76756"/>
    <w:rsid w:val="00E76CE9"/>
    <w:rsid w:val="00E8007F"/>
    <w:rsid w:val="00E81116"/>
    <w:rsid w:val="00E82123"/>
    <w:rsid w:val="00E826A3"/>
    <w:rsid w:val="00E82A23"/>
    <w:rsid w:val="00E82BD7"/>
    <w:rsid w:val="00E85CA6"/>
    <w:rsid w:val="00E9050E"/>
    <w:rsid w:val="00E933AD"/>
    <w:rsid w:val="00E93C89"/>
    <w:rsid w:val="00E970F6"/>
    <w:rsid w:val="00EA1C47"/>
    <w:rsid w:val="00EA1E7B"/>
    <w:rsid w:val="00EA35A2"/>
    <w:rsid w:val="00EA5DA2"/>
    <w:rsid w:val="00EA6544"/>
    <w:rsid w:val="00EB09A7"/>
    <w:rsid w:val="00EB3499"/>
    <w:rsid w:val="00EB3BBF"/>
    <w:rsid w:val="00EB54D6"/>
    <w:rsid w:val="00EB558E"/>
    <w:rsid w:val="00EB720D"/>
    <w:rsid w:val="00EB771D"/>
    <w:rsid w:val="00EC0B07"/>
    <w:rsid w:val="00EC7FB7"/>
    <w:rsid w:val="00ED2221"/>
    <w:rsid w:val="00ED2CD8"/>
    <w:rsid w:val="00ED2EC6"/>
    <w:rsid w:val="00ED51F8"/>
    <w:rsid w:val="00EE1E83"/>
    <w:rsid w:val="00EE52D8"/>
    <w:rsid w:val="00EE6CC5"/>
    <w:rsid w:val="00EE7AF6"/>
    <w:rsid w:val="00EF2D3C"/>
    <w:rsid w:val="00EF39B4"/>
    <w:rsid w:val="00EF50CD"/>
    <w:rsid w:val="00EF7045"/>
    <w:rsid w:val="00F033F1"/>
    <w:rsid w:val="00F04D03"/>
    <w:rsid w:val="00F07D98"/>
    <w:rsid w:val="00F14780"/>
    <w:rsid w:val="00F149FD"/>
    <w:rsid w:val="00F15AE7"/>
    <w:rsid w:val="00F16EC5"/>
    <w:rsid w:val="00F17076"/>
    <w:rsid w:val="00F20C3B"/>
    <w:rsid w:val="00F247B8"/>
    <w:rsid w:val="00F26F88"/>
    <w:rsid w:val="00F27703"/>
    <w:rsid w:val="00F31CC2"/>
    <w:rsid w:val="00F36D2A"/>
    <w:rsid w:val="00F40B7F"/>
    <w:rsid w:val="00F444B3"/>
    <w:rsid w:val="00F44C6E"/>
    <w:rsid w:val="00F47892"/>
    <w:rsid w:val="00F50612"/>
    <w:rsid w:val="00F52E4D"/>
    <w:rsid w:val="00F6087D"/>
    <w:rsid w:val="00F61BF7"/>
    <w:rsid w:val="00F64E7A"/>
    <w:rsid w:val="00F65AA6"/>
    <w:rsid w:val="00F66409"/>
    <w:rsid w:val="00F66DC3"/>
    <w:rsid w:val="00F67D9C"/>
    <w:rsid w:val="00F70B93"/>
    <w:rsid w:val="00F718C8"/>
    <w:rsid w:val="00F72559"/>
    <w:rsid w:val="00F749CC"/>
    <w:rsid w:val="00F8223C"/>
    <w:rsid w:val="00F82811"/>
    <w:rsid w:val="00F82D5A"/>
    <w:rsid w:val="00F8348F"/>
    <w:rsid w:val="00F84830"/>
    <w:rsid w:val="00F84C1C"/>
    <w:rsid w:val="00F86692"/>
    <w:rsid w:val="00F86A0F"/>
    <w:rsid w:val="00F86D1F"/>
    <w:rsid w:val="00F90B77"/>
    <w:rsid w:val="00F91671"/>
    <w:rsid w:val="00F934B8"/>
    <w:rsid w:val="00F93CD8"/>
    <w:rsid w:val="00F961E0"/>
    <w:rsid w:val="00F97FE9"/>
    <w:rsid w:val="00FA054C"/>
    <w:rsid w:val="00FA1702"/>
    <w:rsid w:val="00FA17B2"/>
    <w:rsid w:val="00FA19D1"/>
    <w:rsid w:val="00FA2603"/>
    <w:rsid w:val="00FA283A"/>
    <w:rsid w:val="00FA5AB0"/>
    <w:rsid w:val="00FB2357"/>
    <w:rsid w:val="00FB3BB6"/>
    <w:rsid w:val="00FB48B3"/>
    <w:rsid w:val="00FB48EC"/>
    <w:rsid w:val="00FB78E4"/>
    <w:rsid w:val="00FB7A72"/>
    <w:rsid w:val="00FC2DED"/>
    <w:rsid w:val="00FC3A7C"/>
    <w:rsid w:val="00FC4067"/>
    <w:rsid w:val="00FC6942"/>
    <w:rsid w:val="00FC71F7"/>
    <w:rsid w:val="00FD0456"/>
    <w:rsid w:val="00FD0B15"/>
    <w:rsid w:val="00FD1BA8"/>
    <w:rsid w:val="00FD281F"/>
    <w:rsid w:val="00FD49DA"/>
    <w:rsid w:val="00FD5544"/>
    <w:rsid w:val="00FD5722"/>
    <w:rsid w:val="00FD6F97"/>
    <w:rsid w:val="00FE422E"/>
    <w:rsid w:val="00FE74C9"/>
    <w:rsid w:val="00FF139A"/>
    <w:rsid w:val="00FF3E87"/>
    <w:rsid w:val="00FF4BBC"/>
    <w:rsid w:val="00FF5346"/>
    <w:rsid w:val="00FF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AE697E"/>
  <w15:docId w15:val="{4C1117F2-C053-4FF4-8DE9-AD4D165FB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B57D2"/>
    <w:rPr>
      <w:color w:val="0000FF"/>
      <w:u w:val="single"/>
    </w:rPr>
  </w:style>
  <w:style w:type="paragraph" w:customStyle="1" w:styleId="u">
    <w:name w:val="u"/>
    <w:basedOn w:val="a"/>
    <w:rsid w:val="004B57D2"/>
    <w:pPr>
      <w:ind w:firstLine="290"/>
      <w:jc w:val="both"/>
    </w:pPr>
  </w:style>
  <w:style w:type="paragraph" w:customStyle="1" w:styleId="uni">
    <w:name w:val="uni"/>
    <w:basedOn w:val="a"/>
    <w:rsid w:val="004B57D2"/>
    <w:pPr>
      <w:jc w:val="both"/>
    </w:pPr>
  </w:style>
  <w:style w:type="paragraph" w:customStyle="1" w:styleId="unip">
    <w:name w:val="unip"/>
    <w:basedOn w:val="a"/>
    <w:rsid w:val="004B57D2"/>
    <w:pPr>
      <w:jc w:val="both"/>
    </w:pPr>
  </w:style>
  <w:style w:type="paragraph" w:styleId="a4">
    <w:name w:val="Normal (Web)"/>
    <w:basedOn w:val="a"/>
    <w:rsid w:val="00816DAC"/>
    <w:pPr>
      <w:spacing w:before="100" w:beforeAutospacing="1" w:after="100" w:afterAutospacing="1"/>
    </w:pPr>
    <w:rPr>
      <w:rFonts w:eastAsia="Arial Unicode MS"/>
      <w:color w:val="000000"/>
      <w:sz w:val="27"/>
      <w:szCs w:val="27"/>
    </w:rPr>
  </w:style>
  <w:style w:type="paragraph" w:styleId="a5">
    <w:name w:val="header"/>
    <w:basedOn w:val="a"/>
    <w:link w:val="a6"/>
    <w:uiPriority w:val="99"/>
    <w:rsid w:val="000E367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E3673"/>
  </w:style>
  <w:style w:type="paragraph" w:styleId="a8">
    <w:name w:val="Balloon Text"/>
    <w:basedOn w:val="a"/>
    <w:link w:val="a9"/>
    <w:rsid w:val="004831A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4831A3"/>
    <w:rPr>
      <w:rFonts w:ascii="Tahoma" w:hAnsi="Tahoma" w:cs="Tahoma"/>
      <w:sz w:val="16"/>
      <w:szCs w:val="16"/>
    </w:rPr>
  </w:style>
  <w:style w:type="character" w:customStyle="1" w:styleId="webofficeattributevalue1">
    <w:name w:val="webofficeattributevalue1"/>
    <w:rsid w:val="00A67871"/>
    <w:rPr>
      <w:rFonts w:ascii="Verdana" w:hAnsi="Verdana" w:hint="default"/>
      <w:strike w:val="0"/>
      <w:dstrike w:val="0"/>
      <w:color w:val="000000"/>
      <w:sz w:val="18"/>
      <w:szCs w:val="18"/>
      <w:u w:val="none"/>
      <w:effect w:val="none"/>
    </w:rPr>
  </w:style>
  <w:style w:type="table" w:styleId="aa">
    <w:name w:val="Table Grid"/>
    <w:basedOn w:val="a1"/>
    <w:uiPriority w:val="39"/>
    <w:rsid w:val="0040745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AD528B"/>
    <w:pPr>
      <w:ind w:left="720"/>
      <w:contextualSpacing/>
    </w:pPr>
    <w:rPr>
      <w:sz w:val="20"/>
      <w:szCs w:val="20"/>
    </w:rPr>
  </w:style>
  <w:style w:type="paragraph" w:customStyle="1" w:styleId="ConsPlusNormal">
    <w:name w:val="ConsPlusNormal"/>
    <w:rsid w:val="00F07D98"/>
    <w:pPr>
      <w:autoSpaceDE w:val="0"/>
      <w:autoSpaceDN w:val="0"/>
      <w:adjustRightInd w:val="0"/>
    </w:pPr>
    <w:rPr>
      <w:sz w:val="28"/>
      <w:szCs w:val="28"/>
    </w:rPr>
  </w:style>
  <w:style w:type="character" w:styleId="ac">
    <w:name w:val="annotation reference"/>
    <w:basedOn w:val="a0"/>
    <w:unhideWhenUsed/>
    <w:rsid w:val="00717600"/>
    <w:rPr>
      <w:sz w:val="16"/>
      <w:szCs w:val="16"/>
    </w:rPr>
  </w:style>
  <w:style w:type="paragraph" w:styleId="ad">
    <w:name w:val="annotation text"/>
    <w:basedOn w:val="a"/>
    <w:link w:val="ae"/>
    <w:unhideWhenUsed/>
    <w:rsid w:val="00717600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717600"/>
  </w:style>
  <w:style w:type="character" w:customStyle="1" w:styleId="Bodytext2">
    <w:name w:val="Body text (2)_"/>
    <w:basedOn w:val="a0"/>
    <w:link w:val="Bodytext20"/>
    <w:rsid w:val="009D4217"/>
    <w:rPr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9D4217"/>
    <w:pPr>
      <w:widowControl w:val="0"/>
      <w:shd w:val="clear" w:color="auto" w:fill="FFFFFF"/>
      <w:spacing w:before="480" w:line="477" w:lineRule="exact"/>
      <w:jc w:val="both"/>
    </w:pPr>
    <w:rPr>
      <w:sz w:val="26"/>
      <w:szCs w:val="26"/>
    </w:rPr>
  </w:style>
  <w:style w:type="paragraph" w:styleId="af">
    <w:name w:val="footer"/>
    <w:basedOn w:val="a"/>
    <w:link w:val="af0"/>
    <w:uiPriority w:val="99"/>
    <w:rsid w:val="00083F1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83F10"/>
    <w:rPr>
      <w:sz w:val="24"/>
      <w:szCs w:val="24"/>
    </w:rPr>
  </w:style>
  <w:style w:type="paragraph" w:styleId="af1">
    <w:name w:val="annotation subject"/>
    <w:basedOn w:val="ad"/>
    <w:next w:val="ad"/>
    <w:link w:val="af2"/>
    <w:rsid w:val="009B5224"/>
    <w:rPr>
      <w:b/>
      <w:bCs/>
    </w:rPr>
  </w:style>
  <w:style w:type="character" w:customStyle="1" w:styleId="af2">
    <w:name w:val="Тема примечания Знак"/>
    <w:basedOn w:val="ae"/>
    <w:link w:val="af1"/>
    <w:rsid w:val="009B5224"/>
    <w:rPr>
      <w:b/>
      <w:bCs/>
    </w:rPr>
  </w:style>
  <w:style w:type="character" w:customStyle="1" w:styleId="oznaimen1">
    <w:name w:val="oz_naimen1"/>
    <w:basedOn w:val="a0"/>
    <w:rsid w:val="00026BB0"/>
    <w:rPr>
      <w:rFonts w:ascii="Roboto Condensed" w:hAnsi="Roboto Condensed" w:hint="default"/>
      <w:b w:val="0"/>
      <w:bCs w:val="0"/>
    </w:rPr>
  </w:style>
  <w:style w:type="character" w:customStyle="1" w:styleId="3">
    <w:name w:val="Заголовок №3_"/>
    <w:link w:val="30"/>
    <w:uiPriority w:val="99"/>
    <w:locked/>
    <w:rsid w:val="00E82123"/>
    <w:rPr>
      <w:sz w:val="27"/>
      <w:szCs w:val="27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E82123"/>
    <w:pPr>
      <w:shd w:val="clear" w:color="auto" w:fill="FFFFFF"/>
      <w:spacing w:before="780" w:after="660" w:line="480" w:lineRule="exact"/>
      <w:outlineLvl w:val="2"/>
    </w:pPr>
    <w:rPr>
      <w:sz w:val="27"/>
      <w:szCs w:val="27"/>
    </w:rPr>
  </w:style>
  <w:style w:type="character" w:customStyle="1" w:styleId="a6">
    <w:name w:val="Верхний колонтитул Знак"/>
    <w:basedOn w:val="a0"/>
    <w:link w:val="a5"/>
    <w:uiPriority w:val="99"/>
    <w:rsid w:val="001C6CE1"/>
    <w:rPr>
      <w:sz w:val="24"/>
      <w:szCs w:val="24"/>
    </w:rPr>
  </w:style>
  <w:style w:type="paragraph" w:customStyle="1" w:styleId="ConsPlusTitle">
    <w:name w:val="ConsPlusTitle"/>
    <w:rsid w:val="001C6CE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TitlePage">
    <w:name w:val="ConsPlusTitlePage"/>
    <w:rsid w:val="001C6CE1"/>
    <w:pPr>
      <w:widowControl w:val="0"/>
      <w:autoSpaceDE w:val="0"/>
      <w:autoSpaceDN w:val="0"/>
    </w:pPr>
    <w:rPr>
      <w:rFonts w:ascii="Tahoma" w:hAnsi="Tahoma" w:cs="Tahoma"/>
    </w:rPr>
  </w:style>
  <w:style w:type="paragraph" w:styleId="af3">
    <w:name w:val="Revision"/>
    <w:hidden/>
    <w:uiPriority w:val="99"/>
    <w:semiHidden/>
    <w:rsid w:val="002D75C0"/>
    <w:rPr>
      <w:sz w:val="24"/>
      <w:szCs w:val="24"/>
    </w:rPr>
  </w:style>
  <w:style w:type="character" w:styleId="af4">
    <w:name w:val="Emphasis"/>
    <w:basedOn w:val="a0"/>
    <w:uiPriority w:val="20"/>
    <w:qFormat/>
    <w:rsid w:val="002B21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7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5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7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AA52A-0A1B-4D0C-9AB8-9CC15A12A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13</Pages>
  <Words>4623</Words>
  <Characters>26355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привлечении к ответственности за нарушение земельного законодательства</vt:lpstr>
    </vt:vector>
  </TitlesOfParts>
  <Company>Inter RAO UES</Company>
  <LinksUpToDate>false</LinksUpToDate>
  <CharactersWithSpaces>30917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привлечении к ответственности за нарушение земельного законодательства</dc:title>
  <dc:creator>Боголюбова Светлана Сергеевна</dc:creator>
  <cp:lastModifiedBy>Грицюк Марина Геннадьевна</cp:lastModifiedBy>
  <cp:revision>386</cp:revision>
  <cp:lastPrinted>2021-07-09T05:17:00Z</cp:lastPrinted>
  <dcterms:created xsi:type="dcterms:W3CDTF">2021-06-08T02:32:00Z</dcterms:created>
  <dcterms:modified xsi:type="dcterms:W3CDTF">2021-08-09T04:24:00Z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ObjectId">
    <vt:lpwstr>out000020001990f</vt:lpwstr>
  </property>
  <property fmtid="{D5CDD505-2E9C-101B-9397-08002B2CF9AE}" pid="3" name="CustomServerURL">
    <vt:lpwstr>https://asud-upload.interrao.ru/asudik/doc-upload</vt:lpwstr>
  </property>
  <property fmtid="{D5CDD505-2E9C-101B-9397-08002B2CF9AE}" pid="4" name="CustomUserId">
    <vt:lpwstr>Gil_EE</vt:lpwstr>
  </property>
  <property fmtid="{D5CDD505-2E9C-101B-9397-08002B2CF9AE}" pid="5" name="CustomObjectState">
    <vt:lpwstr>3027444287</vt:lpwstr>
  </property>
  <property fmtid="{D5CDD505-2E9C-101B-9397-08002B2CF9AE}" pid="6" name="ConfirmationToolBarEnabled">
    <vt:lpwstr>true</vt:lpwstr>
  </property>
  <property fmtid="{D5CDD505-2E9C-101B-9397-08002B2CF9AE}" pid="7" name="magic_key">
    <vt:lpwstr/>
  </property>
  <property fmtid="{D5CDD505-2E9C-101B-9397-08002B2CF9AE}" pid="8" name="CustomOwnerUserId">
    <vt:lpwstr>Gil_EE</vt:lpwstr>
  </property>
  <property fmtid="{D5CDD505-2E9C-101B-9397-08002B2CF9AE}" pid="9" name="MacrosVersion">
    <vt:lpwstr>1.3</vt:lpwstr>
  </property>
  <property fmtid="{D5CDD505-2E9C-101B-9397-08002B2CF9AE}" pid="10" name="MacrosDisabled">
    <vt:lpwstr/>
  </property>
  <property fmtid="{D5CDD505-2E9C-101B-9397-08002B2CF9AE}" pid="11" name="localFileProperties">
    <vt:lpwstr/>
  </property>
</Properties>
</file>