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BF6FE2">
        <w:rPr>
          <w:b/>
          <w:bCs/>
          <w:color w:val="000000"/>
          <w:sz w:val="26"/>
          <w:szCs w:val="26"/>
        </w:rPr>
        <w:t>ПОСТАНОВЛЕНИЕ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3C2518" w:rsidP="003C2518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05.10.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C10E1" w:rsidRPr="00BF6FE2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495</w:t>
      </w:r>
    </w:p>
    <w:p w:rsidR="00E223A6" w:rsidRPr="00BF6FE2" w:rsidRDefault="00E223A6" w:rsidP="00E223A6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A4EF4" w:rsidRPr="00BF6FE2" w:rsidRDefault="00E223A6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Об утверждении П</w:t>
      </w:r>
      <w:r w:rsidR="008E08AA" w:rsidRPr="00BF6FE2">
        <w:rPr>
          <w:rFonts w:ascii="Times New Roman" w:hAnsi="Times New Roman" w:cs="Times New Roman"/>
          <w:sz w:val="26"/>
          <w:szCs w:val="26"/>
        </w:rPr>
        <w:t>оложения об обеспечении</w:t>
      </w:r>
      <w:r w:rsidRPr="00BF6FE2">
        <w:rPr>
          <w:rFonts w:ascii="Times New Roman" w:hAnsi="Times New Roman" w:cs="Times New Roman"/>
          <w:sz w:val="26"/>
          <w:szCs w:val="26"/>
        </w:rPr>
        <w:t xml:space="preserve"> выдачи специального разрешения владельцам транспортных средств, осуществляющих перевозки крупногабаритных и (или) тяжеловесных грузов, на движение по автомобильным </w:t>
      </w:r>
      <w:r w:rsidR="008E08AA" w:rsidRPr="00BF6FE2">
        <w:rPr>
          <w:rFonts w:ascii="Times New Roman" w:hAnsi="Times New Roman" w:cs="Times New Roman"/>
          <w:sz w:val="26"/>
          <w:szCs w:val="26"/>
        </w:rPr>
        <w:t xml:space="preserve">дорогам </w:t>
      </w:r>
      <w:r w:rsidRPr="00BF6FE2">
        <w:rPr>
          <w:rFonts w:ascii="Times New Roman" w:hAnsi="Times New Roman" w:cs="Times New Roman"/>
          <w:sz w:val="26"/>
          <w:szCs w:val="26"/>
        </w:rPr>
        <w:t>общего пользования</w:t>
      </w:r>
      <w:r w:rsidR="003876F3">
        <w:rPr>
          <w:rFonts w:ascii="Times New Roman" w:hAnsi="Times New Roman" w:cs="Times New Roman"/>
          <w:sz w:val="26"/>
          <w:szCs w:val="26"/>
        </w:rPr>
        <w:t xml:space="preserve"> местного значения</w:t>
      </w:r>
      <w:r w:rsidRPr="00BF6FE2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AD1E17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</w:p>
    <w:p w:rsidR="008E08AA" w:rsidRPr="00BF6FE2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8AA" w:rsidRPr="00BF6FE2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EF4" w:rsidRPr="00BF6FE2" w:rsidRDefault="00DA4EF4" w:rsidP="00AD1E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6FE2">
        <w:rPr>
          <w:rFonts w:ascii="Times New Roman" w:hAnsi="Times New Roman" w:cs="Times New Roman"/>
          <w:sz w:val="26"/>
          <w:szCs w:val="26"/>
          <w:lang w:bidi="bo-CN"/>
        </w:rPr>
        <w:t xml:space="preserve">В </w:t>
      </w:r>
      <w:r w:rsidR="003876F3">
        <w:rPr>
          <w:rFonts w:ascii="Times New Roman" w:hAnsi="Times New Roman" w:cs="Times New Roman"/>
          <w:sz w:val="26"/>
          <w:szCs w:val="26"/>
          <w:lang w:bidi="bo-CN"/>
        </w:rPr>
        <w:t>соответствии с</w:t>
      </w:r>
      <w:r w:rsidR="00F36A0D" w:rsidRPr="00BF6FE2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876F3">
        <w:rPr>
          <w:rFonts w:ascii="Times New Roman" w:hAnsi="Times New Roman" w:cs="Times New Roman"/>
          <w:sz w:val="26"/>
          <w:szCs w:val="26"/>
        </w:rPr>
        <w:t>ым</w:t>
      </w:r>
      <w:r w:rsidR="00F36A0D" w:rsidRPr="00BF6FE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876F3">
        <w:rPr>
          <w:rFonts w:ascii="Times New Roman" w:hAnsi="Times New Roman" w:cs="Times New Roman"/>
          <w:sz w:val="26"/>
          <w:szCs w:val="26"/>
        </w:rPr>
        <w:t>ом</w:t>
      </w:r>
      <w:r w:rsidR="00F36A0D" w:rsidRPr="00BF6FE2">
        <w:rPr>
          <w:rFonts w:ascii="Times New Roman" w:hAnsi="Times New Roman" w:cs="Times New Roman"/>
          <w:sz w:val="26"/>
          <w:szCs w:val="26"/>
        </w:rPr>
        <w:t xml:space="preserve"> от </w:t>
      </w:r>
      <w:r w:rsidR="008B194B" w:rsidRPr="00BF6FE2">
        <w:rPr>
          <w:rFonts w:ascii="Times New Roman" w:hAnsi="Times New Roman" w:cs="Times New Roman"/>
          <w:sz w:val="26"/>
          <w:szCs w:val="26"/>
        </w:rPr>
        <w:t>08.11.2007</w:t>
      </w:r>
      <w:r w:rsidR="001965FE">
        <w:rPr>
          <w:rFonts w:ascii="Times New Roman" w:hAnsi="Times New Roman" w:cs="Times New Roman"/>
          <w:sz w:val="26"/>
          <w:szCs w:val="26"/>
        </w:rPr>
        <w:t xml:space="preserve"> </w:t>
      </w:r>
      <w:r w:rsidR="00556C35">
        <w:rPr>
          <w:rFonts w:ascii="Times New Roman" w:hAnsi="Times New Roman" w:cs="Times New Roman"/>
          <w:sz w:val="26"/>
          <w:szCs w:val="26"/>
        </w:rPr>
        <w:t>№</w:t>
      </w:r>
      <w:r w:rsidR="008B194B" w:rsidRPr="00BF6FE2">
        <w:rPr>
          <w:rFonts w:ascii="Times New Roman" w:hAnsi="Times New Roman" w:cs="Times New Roman"/>
          <w:sz w:val="26"/>
          <w:szCs w:val="26"/>
        </w:rPr>
        <w:t>257</w:t>
      </w:r>
      <w:r w:rsidR="008E08AA" w:rsidRPr="00BF6FE2">
        <w:rPr>
          <w:rFonts w:ascii="Times New Roman" w:hAnsi="Times New Roman" w:cs="Times New Roman"/>
          <w:sz w:val="26"/>
          <w:szCs w:val="26"/>
        </w:rPr>
        <w:t>-ФЗ «</w:t>
      </w:r>
      <w:r w:rsidR="008B194B" w:rsidRPr="00BF6FE2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8E08AA" w:rsidRPr="00BF6FE2">
        <w:rPr>
          <w:rFonts w:ascii="Times New Roman" w:hAnsi="Times New Roman" w:cs="Times New Roman"/>
          <w:sz w:val="26"/>
          <w:szCs w:val="26"/>
        </w:rPr>
        <w:t>»</w:t>
      </w:r>
      <w:r w:rsidR="00F36A0D" w:rsidRPr="00BF6FE2">
        <w:rPr>
          <w:rFonts w:ascii="Times New Roman" w:hAnsi="Times New Roman" w:cs="Times New Roman"/>
          <w:sz w:val="26"/>
          <w:szCs w:val="26"/>
        </w:rPr>
        <w:t xml:space="preserve">, </w:t>
      </w:r>
      <w:r w:rsidR="00AD1E17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27.07.2016 №403 «О наделениями полномочиями»,</w:t>
      </w:r>
    </w:p>
    <w:p w:rsidR="00DA4EF4" w:rsidRPr="00BF6FE2" w:rsidRDefault="00DA4EF4" w:rsidP="00DA4EF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A4EF4" w:rsidRPr="00BF6FE2" w:rsidRDefault="00DA4EF4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bo-CN"/>
        </w:rPr>
      </w:pPr>
    </w:p>
    <w:p w:rsidR="00DA4EF4" w:rsidRPr="00BF6FE2" w:rsidRDefault="00DA4EF4" w:rsidP="00DA4EF4">
      <w:pPr>
        <w:pStyle w:val="HTML"/>
        <w:numPr>
          <w:ilvl w:val="0"/>
          <w:numId w:val="1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FE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Утвердить </w:t>
      </w:r>
      <w:hyperlink w:anchor="Par32" w:history="1">
        <w:r w:rsidR="008E08AA" w:rsidRPr="00BF6FE2">
          <w:rPr>
            <w:rFonts w:ascii="Times New Roman" w:hAnsi="Times New Roman" w:cs="Times New Roman"/>
            <w:color w:val="auto"/>
            <w:sz w:val="26"/>
            <w:szCs w:val="26"/>
            <w:lang w:bidi="bo-CN"/>
          </w:rPr>
          <w:t>Положение</w:t>
        </w:r>
      </w:hyperlink>
      <w:r w:rsidR="003B3E21">
        <w:t xml:space="preserve"> </w:t>
      </w:r>
      <w:r w:rsidR="008E08AA" w:rsidRPr="00BF6FE2">
        <w:rPr>
          <w:rFonts w:ascii="Times New Roman" w:hAnsi="Times New Roman" w:cs="Times New Roman"/>
          <w:sz w:val="26"/>
          <w:szCs w:val="26"/>
        </w:rPr>
        <w:t xml:space="preserve">об обеспечении выдачи специального разрешения владельцам транспортных средств, осуществляющих перевозки крупногабаритных и (или) тяжеловесных грузов, на движение по автомобильным дорогам общего пользования </w:t>
      </w:r>
      <w:r w:rsidR="003876F3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8E08AA" w:rsidRPr="00BF6FE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BF6FE2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DA4EF4" w:rsidRPr="00BF6FE2" w:rsidRDefault="00DA4EF4" w:rsidP="00DA4EF4">
      <w:pPr>
        <w:pStyle w:val="HTML"/>
        <w:numPr>
          <w:ilvl w:val="0"/>
          <w:numId w:val="1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FE2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B194B" w:rsidRPr="00BF6FE2" w:rsidRDefault="008B194B" w:rsidP="00DA4EF4">
      <w:pPr>
        <w:pStyle w:val="HTML"/>
        <w:numPr>
          <w:ilvl w:val="0"/>
          <w:numId w:val="1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FE2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3876F3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BF6FE2">
        <w:rPr>
          <w:rFonts w:ascii="Times New Roman" w:hAnsi="Times New Roman" w:cs="Times New Roman"/>
          <w:color w:val="auto"/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3B3E2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FE2">
        <w:rPr>
          <w:rFonts w:ascii="Times New Roman" w:hAnsi="Times New Roman" w:cs="Times New Roman"/>
          <w:color w:val="auto"/>
          <w:sz w:val="26"/>
          <w:szCs w:val="26"/>
        </w:rPr>
        <w:t>Руководител</w:t>
      </w:r>
      <w:r w:rsidR="003876F3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Pr="00BF6FE2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города Норильска</w:t>
      </w:r>
      <w:r w:rsidRPr="00BF6FE2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BF6FE2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56C35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</w:t>
      </w:r>
      <w:r w:rsidR="003876F3">
        <w:rPr>
          <w:rFonts w:ascii="Times New Roman" w:hAnsi="Times New Roman" w:cs="Times New Roman"/>
          <w:color w:val="auto"/>
          <w:sz w:val="26"/>
          <w:szCs w:val="26"/>
        </w:rPr>
        <w:t>Е.Ю. Поздняков</w:t>
      </w: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27852" w:rsidRPr="00BF6FE2" w:rsidRDefault="0042785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F6FE2" w:rsidRDefault="00BF6FE2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color w:val="auto"/>
          <w:sz w:val="26"/>
          <w:szCs w:val="26"/>
        </w:rPr>
        <w:br w:type="page"/>
      </w:r>
      <w:bookmarkStart w:id="0" w:name="P37"/>
      <w:bookmarkEnd w:id="0"/>
    </w:p>
    <w:p w:rsidR="00295361" w:rsidRPr="0052331E" w:rsidRDefault="00295361" w:rsidP="00295361">
      <w:pPr>
        <w:pStyle w:val="ConsPlusNormal"/>
        <w:tabs>
          <w:tab w:val="left" w:pos="5245"/>
        </w:tabs>
        <w:ind w:left="5245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AD1E17">
        <w:rPr>
          <w:rFonts w:ascii="Times New Roman" w:hAnsi="Times New Roman" w:cs="Times New Roman"/>
          <w:sz w:val="26"/>
          <w:szCs w:val="26"/>
        </w:rPr>
        <w:t>О</w:t>
      </w:r>
    </w:p>
    <w:p w:rsidR="00295361" w:rsidRPr="0052331E" w:rsidRDefault="00295361" w:rsidP="00295361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tab/>
        <w:t>постановлением</w:t>
      </w:r>
    </w:p>
    <w:p w:rsidR="00295361" w:rsidRPr="0052331E" w:rsidRDefault="00295361" w:rsidP="00295361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tab/>
        <w:t xml:space="preserve">Администрации города Норильска </w:t>
      </w:r>
    </w:p>
    <w:p w:rsidR="00295361" w:rsidRDefault="00295361" w:rsidP="00295361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3C2518">
        <w:rPr>
          <w:rFonts w:ascii="Times New Roman" w:hAnsi="Times New Roman" w:cs="Times New Roman"/>
          <w:sz w:val="26"/>
          <w:szCs w:val="26"/>
        </w:rPr>
        <w:t>05.10.2016 №495</w:t>
      </w:r>
      <w:bookmarkStart w:id="1" w:name="_GoBack"/>
      <w:bookmarkEnd w:id="1"/>
    </w:p>
    <w:p w:rsidR="00295361" w:rsidRDefault="00295361" w:rsidP="00295361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95361" w:rsidRPr="0052331E" w:rsidRDefault="00295361" w:rsidP="00295361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95361" w:rsidRDefault="00295361" w:rsidP="00BF6F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6FE2" w:rsidRPr="00295361" w:rsidRDefault="00295361" w:rsidP="0029536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95361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295361" w:rsidRPr="00295361" w:rsidRDefault="00295361" w:rsidP="00BF6F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95361">
        <w:rPr>
          <w:rFonts w:ascii="Times New Roman" w:hAnsi="Times New Roman" w:cs="Times New Roman"/>
          <w:b w:val="0"/>
          <w:sz w:val="26"/>
          <w:szCs w:val="26"/>
        </w:rPr>
        <w:t>об обеспечении выдачи специального разрешения владельцам транспортных средств, осуществляющих перевозки крупногабаритных и (или) тяжеловесных грузов, на движение по автомобильным дорогам общего пользования</w:t>
      </w:r>
      <w:r w:rsidR="00D833F7">
        <w:rPr>
          <w:rFonts w:ascii="Times New Roman" w:hAnsi="Times New Roman" w:cs="Times New Roman"/>
          <w:b w:val="0"/>
          <w:sz w:val="26"/>
          <w:szCs w:val="26"/>
        </w:rPr>
        <w:t xml:space="preserve"> местного значения</w:t>
      </w:r>
      <w:r w:rsidRPr="0029536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 Норильск</w:t>
      </w:r>
    </w:p>
    <w:p w:rsidR="00BF6FE2" w:rsidRDefault="00BF6FE2" w:rsidP="00BF6F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41A26" w:rsidRPr="00BF6FE2" w:rsidRDefault="00641A26" w:rsidP="00BF6F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F6FE2" w:rsidRPr="001D37F9" w:rsidRDefault="00DC54F0" w:rsidP="001D37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37F9">
        <w:rPr>
          <w:rFonts w:ascii="Times New Roman" w:hAnsi="Times New Roman" w:cs="Times New Roman"/>
          <w:sz w:val="26"/>
          <w:szCs w:val="26"/>
        </w:rPr>
        <w:t>1.</w:t>
      </w:r>
      <w:r w:rsidR="007112D2">
        <w:rPr>
          <w:rFonts w:ascii="Times New Roman" w:hAnsi="Times New Roman" w:cs="Times New Roman"/>
          <w:sz w:val="26"/>
          <w:szCs w:val="26"/>
        </w:rPr>
        <w:t>1.</w:t>
      </w:r>
      <w:r w:rsidR="00BF6FE2" w:rsidRPr="001D37F9">
        <w:rPr>
          <w:rFonts w:ascii="Times New Roman" w:hAnsi="Times New Roman" w:cs="Times New Roman"/>
          <w:sz w:val="26"/>
          <w:szCs w:val="26"/>
        </w:rPr>
        <w:t xml:space="preserve"> </w:t>
      </w:r>
      <w:r w:rsidR="00A95F44" w:rsidRPr="001D37F9">
        <w:rPr>
          <w:rFonts w:ascii="Times New Roman" w:hAnsi="Times New Roman" w:cs="Times New Roman"/>
          <w:sz w:val="26"/>
          <w:szCs w:val="26"/>
        </w:rPr>
        <w:t xml:space="preserve">Настоящим Положением </w:t>
      </w:r>
      <w:r w:rsidR="00A95F44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определя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ются</w:t>
      </w:r>
      <w:r w:rsidR="0016225F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95F44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прием, рассмотрени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е,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согласования</w:t>
      </w:r>
      <w:r w:rsidR="00A95F44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заявлений на получение специального разрешения на движение по автомобильным дорогам </w:t>
      </w:r>
      <w:r w:rsidR="00DD52FC" w:rsidRPr="001D37F9">
        <w:rPr>
          <w:rFonts w:ascii="Times New Roman" w:hAnsi="Times New Roman" w:cs="Times New Roman"/>
          <w:sz w:val="26"/>
          <w:szCs w:val="26"/>
        </w:rPr>
        <w:t>общего пользования местного значения муниципального образования город Норильск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95F44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транспортного средства, осуществляющего перевозки тяжеловесных и (или) крупногабаритных грузов</w:t>
      </w:r>
      <w:r w:rsidR="00945D7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специальное разрешение</w:t>
      </w:r>
      <w:r w:rsidR="0016225F">
        <w:rPr>
          <w:rFonts w:ascii="Times New Roman" w:eastAsiaTheme="minorHAnsi" w:hAnsi="Times New Roman" w:cs="Times New Roman"/>
          <w:sz w:val="26"/>
          <w:szCs w:val="26"/>
          <w:lang w:eastAsia="en-US"/>
        </w:rPr>
        <w:t>, транспортное средство</w:t>
      </w:r>
      <w:r w:rsidR="00945D7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согласование маршрута на перевозку тяжеловесного и (или) крупногабаритного груза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, оформлени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выдач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DD52FC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(отказ</w:t>
      </w:r>
      <w:r w:rsidR="00A95F44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выдаче) специального разрешения</w:t>
      </w:r>
      <w:r w:rsidR="00AE29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а также прием </w:t>
      </w:r>
      <w:r w:rsidR="002A1137">
        <w:rPr>
          <w:rFonts w:ascii="Times New Roman" w:eastAsiaTheme="minorHAnsi" w:hAnsi="Times New Roman" w:cs="Times New Roman"/>
          <w:sz w:val="26"/>
          <w:szCs w:val="26"/>
          <w:lang w:eastAsia="en-US"/>
        </w:rPr>
        <w:t>(запис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="002A1137">
        <w:rPr>
          <w:rFonts w:ascii="Times New Roman" w:eastAsiaTheme="minorHAnsi" w:hAnsi="Times New Roman" w:cs="Times New Roman"/>
          <w:sz w:val="26"/>
          <w:szCs w:val="26"/>
          <w:lang w:eastAsia="en-US"/>
        </w:rPr>
        <w:t>), консультировани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2A113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E29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заявителей </w:t>
      </w:r>
      <w:r w:rsidR="002A113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вопросам </w:t>
      </w:r>
      <w:r w:rsidR="00AE29D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</w:t>
      </w:r>
      <w:r w:rsidR="002A1137">
        <w:rPr>
          <w:rFonts w:ascii="Times New Roman" w:eastAsiaTheme="minorHAnsi" w:hAnsi="Times New Roman" w:cs="Times New Roman"/>
          <w:sz w:val="26"/>
          <w:szCs w:val="26"/>
          <w:lang w:eastAsia="en-US"/>
        </w:rPr>
        <w:t>я специального разрешения.</w:t>
      </w:r>
    </w:p>
    <w:p w:rsidR="00D833F7" w:rsidRPr="001D37F9" w:rsidRDefault="00DC54F0" w:rsidP="001D37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7112D2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833F7" w:rsidRPr="001D37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833F7" w:rsidRPr="001D37F9">
        <w:rPr>
          <w:rFonts w:ascii="Times New Roman" w:hAnsi="Times New Roman" w:cs="Times New Roman"/>
          <w:sz w:val="26"/>
          <w:szCs w:val="26"/>
        </w:rPr>
        <w:t>Специальное разрешение выдается в случае, если маршрут, часть маршрута транспортного средства, осуществляющего перевозки тяжеловесных и (или) крупногабаритных грузов, проходят по автомобильным дорогам общего пользования местного значения муниципального образования город Норильск и не проходят по автомобильным дорогам федерального, регионального или межмуниципального значения, участкам таких автомобильных дорог.</w:t>
      </w:r>
    </w:p>
    <w:p w:rsidR="00ED49BF" w:rsidRDefault="00ED49BF" w:rsidP="001D3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7F9">
        <w:rPr>
          <w:rFonts w:ascii="Times New Roman" w:hAnsi="Times New Roman" w:cs="Times New Roman"/>
          <w:sz w:val="26"/>
          <w:szCs w:val="26"/>
        </w:rPr>
        <w:t>1.</w:t>
      </w:r>
      <w:r w:rsidR="007112D2">
        <w:rPr>
          <w:rFonts w:ascii="Times New Roman" w:hAnsi="Times New Roman" w:cs="Times New Roman"/>
          <w:sz w:val="26"/>
          <w:szCs w:val="26"/>
        </w:rPr>
        <w:t>3</w:t>
      </w:r>
      <w:r w:rsidR="001D37F9" w:rsidRPr="001D37F9">
        <w:rPr>
          <w:rFonts w:ascii="Times New Roman" w:hAnsi="Times New Roman" w:cs="Times New Roman"/>
          <w:sz w:val="26"/>
          <w:szCs w:val="26"/>
        </w:rPr>
        <w:t>.</w:t>
      </w:r>
      <w:r w:rsidRPr="001D37F9">
        <w:rPr>
          <w:rFonts w:ascii="Times New Roman" w:hAnsi="Times New Roman" w:cs="Times New Roman"/>
          <w:sz w:val="26"/>
          <w:szCs w:val="26"/>
        </w:rPr>
        <w:t xml:space="preserve"> 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разрешение выдается на срок до трех месяцев. </w:t>
      </w:r>
    </w:p>
    <w:p w:rsidR="001D37F9" w:rsidRPr="001D37F9" w:rsidRDefault="001D37F9" w:rsidP="001D37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112D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D37F9">
        <w:rPr>
          <w:rFonts w:ascii="Times New Roman" w:hAnsi="Times New Roman" w:cs="Times New Roman"/>
          <w:sz w:val="26"/>
          <w:szCs w:val="26"/>
        </w:rPr>
        <w:t xml:space="preserve">Заявителями при подаче заявления </w:t>
      </w:r>
      <w:r w:rsidR="00AE29D2">
        <w:rPr>
          <w:rFonts w:ascii="Times New Roman" w:hAnsi="Times New Roman" w:cs="Times New Roman"/>
          <w:sz w:val="26"/>
          <w:szCs w:val="26"/>
        </w:rPr>
        <w:t>на получение</w:t>
      </w:r>
      <w:r w:rsidRPr="001D37F9">
        <w:rPr>
          <w:rFonts w:ascii="Times New Roman" w:hAnsi="Times New Roman" w:cs="Times New Roman"/>
          <w:sz w:val="26"/>
          <w:szCs w:val="26"/>
        </w:rPr>
        <w:t xml:space="preserve"> специального разрешения являются владельцы транспортных средств, осуществляющие деятельность, связанную с перевозками тяжеловесных и (или) крупногабаритных грузов, или их представители (далее </w:t>
      </w:r>
      <w:r w:rsidR="00B96EB6">
        <w:rPr>
          <w:rFonts w:ascii="Times New Roman" w:hAnsi="Times New Roman" w:cs="Times New Roman"/>
          <w:sz w:val="26"/>
          <w:szCs w:val="26"/>
        </w:rPr>
        <w:t>–</w:t>
      </w:r>
      <w:r w:rsidRPr="001D37F9">
        <w:rPr>
          <w:rFonts w:ascii="Times New Roman" w:hAnsi="Times New Roman" w:cs="Times New Roman"/>
          <w:sz w:val="26"/>
          <w:szCs w:val="26"/>
        </w:rPr>
        <w:t xml:space="preserve"> Заявители).</w:t>
      </w:r>
    </w:p>
    <w:p w:rsidR="00ED49BF" w:rsidRPr="001D37F9" w:rsidRDefault="001D37F9" w:rsidP="001D3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112D2">
        <w:rPr>
          <w:rFonts w:ascii="Times New Roman" w:hAnsi="Times New Roman" w:cs="Times New Roman"/>
          <w:sz w:val="26"/>
          <w:szCs w:val="26"/>
        </w:rPr>
        <w:t>5</w:t>
      </w:r>
      <w:r w:rsidRPr="001D37F9">
        <w:rPr>
          <w:rFonts w:ascii="Times New Roman" w:hAnsi="Times New Roman" w:cs="Times New Roman"/>
          <w:sz w:val="26"/>
          <w:szCs w:val="26"/>
        </w:rPr>
        <w:t xml:space="preserve">. </w:t>
      </w:r>
      <w:r w:rsidR="00ED49BF" w:rsidRPr="001D37F9">
        <w:rPr>
          <w:rFonts w:ascii="Times New Roman" w:hAnsi="Times New Roman" w:cs="Times New Roman"/>
          <w:sz w:val="26"/>
          <w:szCs w:val="26"/>
        </w:rPr>
        <w:t>За вы</w:t>
      </w:r>
      <w:r w:rsidR="00900353">
        <w:rPr>
          <w:rFonts w:ascii="Times New Roman" w:hAnsi="Times New Roman" w:cs="Times New Roman"/>
          <w:sz w:val="26"/>
          <w:szCs w:val="26"/>
        </w:rPr>
        <w:t>дачу специального разрешения с З</w:t>
      </w:r>
      <w:r w:rsidR="00ED49BF" w:rsidRPr="001D37F9">
        <w:rPr>
          <w:rFonts w:ascii="Times New Roman" w:hAnsi="Times New Roman" w:cs="Times New Roman"/>
          <w:sz w:val="26"/>
          <w:szCs w:val="26"/>
        </w:rPr>
        <w:t xml:space="preserve">аявителя взимается государственная пошлина в размере и порядке, установленном законодательством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ED49BF" w:rsidRPr="001D37F9">
        <w:rPr>
          <w:rFonts w:ascii="Times New Roman" w:hAnsi="Times New Roman" w:cs="Times New Roman"/>
          <w:sz w:val="26"/>
          <w:szCs w:val="26"/>
        </w:rPr>
        <w:t>о налогах и сборах.</w:t>
      </w:r>
    </w:p>
    <w:p w:rsidR="00ED49BF" w:rsidRPr="001D37F9" w:rsidRDefault="00ED49BF" w:rsidP="001D3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7F9">
        <w:rPr>
          <w:rFonts w:ascii="Times New Roman" w:hAnsi="Times New Roman" w:cs="Times New Roman"/>
          <w:sz w:val="26"/>
          <w:szCs w:val="26"/>
        </w:rPr>
        <w:t xml:space="preserve">Для получения специального разрешения на перевозку тяжеловесного груза </w:t>
      </w:r>
      <w:r w:rsidR="00900353">
        <w:rPr>
          <w:rFonts w:ascii="Times New Roman" w:hAnsi="Times New Roman" w:cs="Times New Roman"/>
          <w:sz w:val="26"/>
          <w:szCs w:val="26"/>
        </w:rPr>
        <w:t>З</w:t>
      </w:r>
      <w:r w:rsidRPr="001D37F9">
        <w:rPr>
          <w:rFonts w:ascii="Times New Roman" w:hAnsi="Times New Roman" w:cs="Times New Roman"/>
          <w:sz w:val="26"/>
          <w:szCs w:val="26"/>
        </w:rPr>
        <w:t>аявитель вносит плату в счет возмещения вреда, причиняемого транспортным средством автомобильным дорогам</w:t>
      </w:r>
      <w:r w:rsidR="0016225F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муниципального образования город Норильск</w:t>
      </w:r>
      <w:r w:rsidRPr="001D37F9">
        <w:rPr>
          <w:rFonts w:ascii="Times New Roman" w:hAnsi="Times New Roman" w:cs="Times New Roman"/>
          <w:sz w:val="26"/>
          <w:szCs w:val="26"/>
        </w:rPr>
        <w:t>.</w:t>
      </w:r>
    </w:p>
    <w:p w:rsidR="00BF6FE2" w:rsidRPr="00BF6FE2" w:rsidRDefault="007112D2" w:rsidP="002B2A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 w:rsidR="00BF6FE2" w:rsidRPr="00BF6FE2">
        <w:rPr>
          <w:rFonts w:ascii="Times New Roman" w:hAnsi="Times New Roman" w:cs="Times New Roman"/>
          <w:sz w:val="26"/>
          <w:szCs w:val="26"/>
        </w:rPr>
        <w:t xml:space="preserve"> </w:t>
      </w:r>
      <w:r w:rsidR="00DD52FC">
        <w:rPr>
          <w:rFonts w:ascii="Times New Roman" w:hAnsi="Times New Roman" w:cs="Times New Roman"/>
          <w:sz w:val="26"/>
          <w:szCs w:val="26"/>
        </w:rPr>
        <w:t>Нормативными правовыми актами, регулирующими вопр</w:t>
      </w:r>
      <w:r w:rsidR="003B0E18">
        <w:rPr>
          <w:rFonts w:ascii="Times New Roman" w:hAnsi="Times New Roman" w:cs="Times New Roman"/>
          <w:sz w:val="26"/>
          <w:szCs w:val="26"/>
        </w:rPr>
        <w:t>о</w:t>
      </w:r>
      <w:r w:rsidR="00DD52FC">
        <w:rPr>
          <w:rFonts w:ascii="Times New Roman" w:hAnsi="Times New Roman" w:cs="Times New Roman"/>
          <w:sz w:val="26"/>
          <w:szCs w:val="26"/>
        </w:rPr>
        <w:t>сы выдачи специального разрешения, являются</w:t>
      </w:r>
      <w:r w:rsidR="00BF6FE2" w:rsidRPr="00BF6FE2">
        <w:rPr>
          <w:rFonts w:ascii="Times New Roman" w:hAnsi="Times New Roman" w:cs="Times New Roman"/>
          <w:sz w:val="26"/>
          <w:szCs w:val="26"/>
        </w:rPr>
        <w:t>:</w:t>
      </w:r>
    </w:p>
    <w:p w:rsidR="00BF6FE2" w:rsidRPr="00BF6FE2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- Федеральны</w:t>
      </w:r>
      <w:r w:rsidR="00DD52FC">
        <w:rPr>
          <w:rFonts w:ascii="Times New Roman" w:hAnsi="Times New Roman" w:cs="Times New Roman"/>
          <w:sz w:val="26"/>
          <w:szCs w:val="26"/>
        </w:rPr>
        <w:t>й закон от 08.11.2007 №</w:t>
      </w:r>
      <w:r w:rsidR="00185736">
        <w:rPr>
          <w:rFonts w:ascii="Times New Roman" w:hAnsi="Times New Roman" w:cs="Times New Roman"/>
          <w:sz w:val="26"/>
          <w:szCs w:val="26"/>
        </w:rPr>
        <w:t xml:space="preserve"> 257-ФЗ «</w:t>
      </w:r>
      <w:r w:rsidRPr="00BF6FE2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185736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Pr="00BF6FE2">
        <w:rPr>
          <w:rFonts w:ascii="Times New Roman" w:hAnsi="Times New Roman" w:cs="Times New Roman"/>
          <w:sz w:val="26"/>
          <w:szCs w:val="26"/>
        </w:rPr>
        <w:t>;</w:t>
      </w:r>
    </w:p>
    <w:p w:rsidR="00BF6FE2" w:rsidRPr="00185736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8" w:history="1"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Федеральный закон от 07.02.2011 № 3-ФЗ «О полиции»</w:t>
        </w:r>
      </w:hyperlink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Pr="00185736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hyperlink r:id="rId9" w:history="1"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Федеральный закон от 10.12.1995 № 196-ФЗ «О безопасности дорожного движения»</w:t>
        </w:r>
      </w:hyperlink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Pr="00185736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0" w:history="1"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Pr="00BF6FE2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закон от 06.10.2003 </w:t>
      </w:r>
      <w:r w:rsidR="0018573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131-ФЗ </w:t>
      </w:r>
      <w:r w:rsidR="0018573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</w:t>
      </w:r>
      <w:r w:rsidR="00185736">
        <w:rPr>
          <w:rFonts w:ascii="Times New Roman" w:hAnsi="Times New Roman" w:cs="Times New Roman"/>
          <w:color w:val="000000" w:themeColor="text1"/>
          <w:sz w:val="26"/>
          <w:szCs w:val="26"/>
        </w:rPr>
        <w:t>равления в Российской Федерации»</w:t>
      </w: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Pr="00BF6FE2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Приказ Министерства транспорта Российской Федерации от 24.07.2012 </w:t>
      </w:r>
      <w:r w:rsidR="0016225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185736">
        <w:rPr>
          <w:rFonts w:ascii="Times New Roman" w:hAnsi="Times New Roman" w:cs="Times New Roman"/>
          <w:color w:val="000000" w:themeColor="text1"/>
          <w:sz w:val="26"/>
          <w:szCs w:val="26"/>
        </w:rPr>
        <w:t>№ 258 «</w:t>
      </w: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выдачи специального разрешения</w:t>
      </w:r>
      <w:r w:rsidRPr="00BF6FE2">
        <w:rPr>
          <w:rFonts w:ascii="Times New Roman" w:hAnsi="Times New Roman" w:cs="Times New Roman"/>
          <w:sz w:val="26"/>
          <w:szCs w:val="26"/>
        </w:rPr>
        <w:t xml:space="preserve"> на движение по автомобильным дорогам транспортного средства, осуществляющего перевозки тяжеловесных </w:t>
      </w:r>
      <w:r w:rsidR="00185736">
        <w:rPr>
          <w:rFonts w:ascii="Times New Roman" w:hAnsi="Times New Roman" w:cs="Times New Roman"/>
          <w:sz w:val="26"/>
          <w:szCs w:val="26"/>
        </w:rPr>
        <w:t>и (или) крупногабаритных грузов»</w:t>
      </w:r>
      <w:r w:rsidRPr="00BF6FE2">
        <w:rPr>
          <w:rFonts w:ascii="Times New Roman" w:hAnsi="Times New Roman" w:cs="Times New Roman"/>
          <w:sz w:val="26"/>
          <w:szCs w:val="26"/>
        </w:rPr>
        <w:t>;</w:t>
      </w:r>
    </w:p>
    <w:p w:rsidR="00BF6FE2" w:rsidRPr="00185736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1" w:history="1"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Постановление Правительства Российской Федерации от 23.10.1993 </w:t>
        </w:r>
        <w:r w:rsidR="0016225F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br/>
        </w:r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№ 1090 «О правилах дорожного движения»</w:t>
        </w:r>
      </w:hyperlink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Pr="00185736" w:rsidRDefault="00BF6FE2" w:rsidP="002B2A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2" w:history="1">
        <w:r w:rsidRPr="00185736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Постановление Правительства Российской Федерации от 15.04.2011 № 272 «Об утверждении правил перевозок грузов автомобильным транспортом»</w:t>
        </w:r>
      </w:hyperlink>
      <w:r w:rsidRPr="0018573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F6FE2" w:rsidRDefault="00BF6FE2" w:rsidP="002B2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="0016225F">
          <w:rPr>
            <w:rFonts w:ascii="Times New Roman" w:hAnsi="Times New Roman" w:cs="Times New Roman"/>
            <w:sz w:val="26"/>
            <w:szCs w:val="26"/>
          </w:rPr>
          <w:t>п</w:t>
        </w:r>
        <w:r w:rsidRPr="00185736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BF6FE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6225F">
        <w:rPr>
          <w:rFonts w:ascii="Times New Roman" w:hAnsi="Times New Roman" w:cs="Times New Roman"/>
          <w:sz w:val="26"/>
          <w:szCs w:val="26"/>
        </w:rPr>
        <w:t>города</w:t>
      </w:r>
      <w:r w:rsidRPr="00BF6FE2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185736">
        <w:rPr>
          <w:rFonts w:ascii="Times New Roman" w:hAnsi="Times New Roman" w:cs="Times New Roman"/>
          <w:sz w:val="26"/>
          <w:szCs w:val="26"/>
        </w:rPr>
        <w:t>27.07.2016</w:t>
      </w:r>
      <w:r w:rsidR="00DC54F0">
        <w:rPr>
          <w:rFonts w:ascii="Times New Roman" w:hAnsi="Times New Roman" w:cs="Times New Roman"/>
          <w:sz w:val="26"/>
          <w:szCs w:val="26"/>
        </w:rPr>
        <w:t xml:space="preserve"> </w:t>
      </w:r>
      <w:r w:rsidR="00185736">
        <w:rPr>
          <w:rFonts w:ascii="Times New Roman" w:hAnsi="Times New Roman" w:cs="Times New Roman"/>
          <w:sz w:val="26"/>
          <w:szCs w:val="26"/>
        </w:rPr>
        <w:t>№ 403</w:t>
      </w:r>
      <w:r w:rsidR="003B0E18">
        <w:rPr>
          <w:rFonts w:ascii="Times New Roman" w:hAnsi="Times New Roman" w:cs="Times New Roman"/>
          <w:sz w:val="26"/>
          <w:szCs w:val="26"/>
        </w:rPr>
        <w:t xml:space="preserve"> </w:t>
      </w:r>
      <w:r w:rsidR="00185736">
        <w:rPr>
          <w:rFonts w:ascii="Times New Roman" w:hAnsi="Times New Roman" w:cs="Times New Roman"/>
          <w:sz w:val="26"/>
          <w:szCs w:val="26"/>
        </w:rPr>
        <w:t>«О наделении полномочиями»</w:t>
      </w:r>
      <w:r w:rsidRPr="00BF6FE2">
        <w:rPr>
          <w:rFonts w:ascii="Times New Roman" w:hAnsi="Times New Roman" w:cs="Times New Roman"/>
          <w:sz w:val="26"/>
          <w:szCs w:val="26"/>
        </w:rPr>
        <w:t>.</w:t>
      </w:r>
    </w:p>
    <w:p w:rsidR="00D732F6" w:rsidRDefault="007112D2" w:rsidP="002B2A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490854">
        <w:rPr>
          <w:rFonts w:ascii="Times New Roman" w:hAnsi="Times New Roman" w:cs="Times New Roman"/>
          <w:sz w:val="26"/>
          <w:szCs w:val="26"/>
        </w:rPr>
        <w:t xml:space="preserve">. </w:t>
      </w:r>
      <w:r w:rsidR="003B0E18">
        <w:rPr>
          <w:rFonts w:ascii="Times New Roman" w:hAnsi="Times New Roman" w:cs="Times New Roman"/>
          <w:sz w:val="26"/>
          <w:szCs w:val="26"/>
        </w:rPr>
        <w:t>Прием,</w:t>
      </w:r>
      <w:r w:rsidR="005A260E">
        <w:rPr>
          <w:rFonts w:ascii="Times New Roman" w:hAnsi="Times New Roman" w:cs="Times New Roman"/>
          <w:sz w:val="26"/>
          <w:szCs w:val="26"/>
        </w:rPr>
        <w:t xml:space="preserve"> регистрация,</w:t>
      </w:r>
      <w:r w:rsidR="003B0E18">
        <w:rPr>
          <w:rFonts w:ascii="Times New Roman" w:hAnsi="Times New Roman" w:cs="Times New Roman"/>
          <w:sz w:val="26"/>
          <w:szCs w:val="26"/>
        </w:rPr>
        <w:t xml:space="preserve"> рассмотрение</w:t>
      </w:r>
      <w:r w:rsidR="00ED213E">
        <w:rPr>
          <w:rFonts w:ascii="Times New Roman" w:hAnsi="Times New Roman" w:cs="Times New Roman"/>
          <w:sz w:val="26"/>
          <w:szCs w:val="26"/>
        </w:rPr>
        <w:t>,</w:t>
      </w:r>
      <w:r w:rsidR="003B0E18">
        <w:rPr>
          <w:rFonts w:ascii="Times New Roman" w:hAnsi="Times New Roman" w:cs="Times New Roman"/>
          <w:sz w:val="26"/>
          <w:szCs w:val="26"/>
        </w:rPr>
        <w:t xml:space="preserve"> согласование заявления Заявителя на получение специального разрешения</w:t>
      </w:r>
      <w:r w:rsidR="00ED213E">
        <w:rPr>
          <w:rFonts w:ascii="Times New Roman" w:hAnsi="Times New Roman" w:cs="Times New Roman"/>
          <w:sz w:val="26"/>
          <w:szCs w:val="26"/>
        </w:rPr>
        <w:t xml:space="preserve"> и</w:t>
      </w:r>
      <w:r w:rsidR="003B0E18">
        <w:rPr>
          <w:rFonts w:ascii="Times New Roman" w:hAnsi="Times New Roman" w:cs="Times New Roman"/>
          <w:sz w:val="26"/>
          <w:szCs w:val="26"/>
        </w:rPr>
        <w:t xml:space="preserve"> согласование маршрута на перевозку тяжеловесного и (или) крупногабаритного груза, </w:t>
      </w:r>
      <w:r w:rsidR="003B0E18">
        <w:rPr>
          <w:rFonts w:ascii="Times New Roman" w:eastAsiaTheme="minorHAnsi" w:hAnsi="Times New Roman" w:cs="Times New Roman"/>
          <w:sz w:val="26"/>
          <w:szCs w:val="26"/>
          <w:lang w:eastAsia="en-US"/>
        </w:rPr>
        <w:t>оформление и выдача (отказ в выдаче) специального разрешения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осуществляется в порядке и сроки, установленные Порядком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утвержденным Приказом</w:t>
      </w:r>
      <w:r w:rsidR="003B0E1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732F6" w:rsidRPr="00ED49BF">
        <w:rPr>
          <w:rFonts w:ascii="Times New Roman" w:hAnsi="Times New Roman" w:cs="Times New Roman"/>
          <w:sz w:val="26"/>
          <w:szCs w:val="26"/>
        </w:rPr>
        <w:t>Министерства транспорта Российской Федерации от 24.07.2012 № 258</w:t>
      </w:r>
      <w:r w:rsidR="00900353">
        <w:rPr>
          <w:rFonts w:ascii="Times New Roman" w:hAnsi="Times New Roman" w:cs="Times New Roman"/>
          <w:sz w:val="26"/>
          <w:szCs w:val="26"/>
        </w:rPr>
        <w:t>.</w:t>
      </w:r>
    </w:p>
    <w:p w:rsidR="00D732F6" w:rsidRDefault="007112D2" w:rsidP="00D732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1.8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>. Обязанности по</w:t>
      </w:r>
      <w:r w:rsidR="00D732F6" w:rsidRPr="00D732F6">
        <w:rPr>
          <w:rFonts w:ascii="Times New Roman" w:hAnsi="Times New Roman" w:cs="Times New Roman"/>
          <w:sz w:val="26"/>
          <w:szCs w:val="26"/>
        </w:rPr>
        <w:t xml:space="preserve"> </w:t>
      </w:r>
      <w:r w:rsidR="00D732F6">
        <w:rPr>
          <w:rFonts w:ascii="Times New Roman" w:hAnsi="Times New Roman" w:cs="Times New Roman"/>
          <w:sz w:val="26"/>
          <w:szCs w:val="26"/>
        </w:rPr>
        <w:t>приему,</w:t>
      </w:r>
      <w:r w:rsidR="005A260E">
        <w:rPr>
          <w:rFonts w:ascii="Times New Roman" w:hAnsi="Times New Roman" w:cs="Times New Roman"/>
          <w:sz w:val="26"/>
          <w:szCs w:val="26"/>
        </w:rPr>
        <w:t xml:space="preserve"> регистрации,</w:t>
      </w:r>
      <w:r w:rsidR="00D732F6">
        <w:rPr>
          <w:rFonts w:ascii="Times New Roman" w:hAnsi="Times New Roman" w:cs="Times New Roman"/>
          <w:sz w:val="26"/>
          <w:szCs w:val="26"/>
        </w:rPr>
        <w:t xml:space="preserve"> рассмотрению и согласованию заявления Заявителя на получение специального разрешения, согласовани</w:t>
      </w:r>
      <w:r w:rsidR="00251263">
        <w:rPr>
          <w:rFonts w:ascii="Times New Roman" w:hAnsi="Times New Roman" w:cs="Times New Roman"/>
          <w:sz w:val="26"/>
          <w:szCs w:val="26"/>
        </w:rPr>
        <w:t>ю</w:t>
      </w:r>
      <w:r w:rsidR="00D732F6">
        <w:rPr>
          <w:rFonts w:ascii="Times New Roman" w:hAnsi="Times New Roman" w:cs="Times New Roman"/>
          <w:sz w:val="26"/>
          <w:szCs w:val="26"/>
        </w:rPr>
        <w:t xml:space="preserve"> маршрута на перевозку тяжеловесного и (или) крупногабаритного груза, 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>оформлени</w:t>
      </w:r>
      <w:r w:rsidR="00251263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выдач</w:t>
      </w:r>
      <w:r w:rsidR="00251263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(отказ</w:t>
      </w:r>
      <w:r w:rsidR="00ED213E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выдаче) специального разрешения </w:t>
      </w:r>
      <w:r w:rsidR="001622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осуществляются </w:t>
      </w:r>
      <w:r w:rsidR="005B65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работниками муниципального казенного 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</w:t>
      </w:r>
      <w:r w:rsidR="00C94E1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ения «Управление по содержанию 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строительству автомобильных дорог г. Норильска» (далее </w:t>
      </w:r>
      <w:r w:rsidR="0016225F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D732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Учреждение)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определенными приказом начальника Учреждения.</w:t>
      </w:r>
    </w:p>
    <w:p w:rsidR="00961108" w:rsidRDefault="00961108" w:rsidP="00A758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Информация о работниках, ответственных за выполнение обязанностей, указанных в пункте 1.8 настоящего Положения, размещается на информационн</w:t>
      </w:r>
      <w:r w:rsidR="00F87A57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стенд</w:t>
      </w:r>
      <w:r w:rsidR="00F87A57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Учреждения, а также </w:t>
      </w:r>
      <w:r w:rsidRPr="00BF6FE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</w:t>
      </w:r>
      <w:r w:rsidR="00A75837">
        <w:rPr>
          <w:rFonts w:ascii="Times New Roman" w:hAnsi="Times New Roman" w:cs="Times New Roman"/>
          <w:sz w:val="26"/>
          <w:szCs w:val="26"/>
        </w:rPr>
        <w:t xml:space="preserve">од Норильск </w:t>
      </w:r>
      <w:hyperlink r:id="rId14" w:history="1">
        <w:r w:rsidR="008100C2" w:rsidRPr="0042174E">
          <w:rPr>
            <w:rStyle w:val="aa"/>
            <w:rFonts w:ascii="Times New Roman" w:hAnsi="Times New Roman" w:cs="Times New Roman"/>
            <w:sz w:val="26"/>
            <w:szCs w:val="26"/>
          </w:rPr>
          <w:t>www.norilsk-city.ru</w:t>
        </w:r>
      </w:hyperlink>
      <w:r w:rsidR="00A75837">
        <w:rPr>
          <w:rFonts w:ascii="Times New Roman" w:hAnsi="Times New Roman" w:cs="Times New Roman"/>
          <w:sz w:val="26"/>
          <w:szCs w:val="26"/>
        </w:rPr>
        <w:t>.</w:t>
      </w:r>
    </w:p>
    <w:p w:rsidR="008100C2" w:rsidRPr="00A75837" w:rsidRDefault="008100C2" w:rsidP="00A758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Специальное разрешение выдается Заявителю за подписью начальника Учреждения.</w:t>
      </w:r>
    </w:p>
    <w:p w:rsidR="003B0E18" w:rsidRDefault="007112D2" w:rsidP="002B2A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1.9. </w:t>
      </w:r>
      <w:r w:rsidR="00961108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Прием Заявителей по вопросам </w:t>
      </w:r>
      <w:r w:rsidR="00961108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подачи заявления на получение</w:t>
      </w:r>
      <w:r w:rsidR="00961108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специального разрешения </w:t>
      </w:r>
      <w:r w:rsidR="0096110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осуществляется по м</w:t>
      </w:r>
      <w:r w:rsidR="00A75837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961108">
        <w:rPr>
          <w:rFonts w:ascii="Times New Roman" w:eastAsiaTheme="minorHAnsi" w:hAnsi="Times New Roman" w:cs="Times New Roman"/>
          <w:sz w:val="26"/>
          <w:szCs w:val="26"/>
          <w:lang w:eastAsia="en-US"/>
        </w:rPr>
        <w:t>сту нахождения Учреждения по адресу</w:t>
      </w:r>
      <w:r w:rsidR="003B0E18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: город Норильск, </w:t>
      </w:r>
      <w:r w:rsidR="00AC6AEB" w:rsidRPr="00AC6AEB">
        <w:rPr>
          <w:rFonts w:ascii="Times New Roman" w:hAnsi="Times New Roman" w:cs="Times New Roman"/>
          <w:sz w:val="26"/>
          <w:szCs w:val="26"/>
        </w:rPr>
        <w:t>район Центральный</w:t>
      </w:r>
      <w:r w:rsidR="00AC6AEB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3B0E18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ул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ица Талнахская, дом</w:t>
      </w:r>
      <w:r w:rsidR="003B0E18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</w:t>
      </w:r>
      <w:r w:rsidR="0019414E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75837" w:rsidRPr="00AC6AEB" w:rsidRDefault="00A75837" w:rsidP="002B2A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с указанием 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номера </w:t>
      </w:r>
      <w:r w:rsidR="0004364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(названия) 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кабинета, в котором осуществляется прием </w:t>
      </w:r>
      <w:r w:rsidR="008100C2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>аявителей, размещается на информационн</w:t>
      </w:r>
      <w:r w:rsidR="009F67DC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стенд</w:t>
      </w:r>
      <w:r w:rsidR="009F67D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F67DC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D17CDC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чреждения.</w:t>
      </w:r>
    </w:p>
    <w:p w:rsidR="0019414E" w:rsidRPr="00AC6AEB" w:rsidRDefault="0019414E" w:rsidP="002B2A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Почтовый адрес Учреждения: 663305, г. Норильск, а/я 390.</w:t>
      </w:r>
    </w:p>
    <w:p w:rsidR="0019414E" w:rsidRPr="00AC6AEB" w:rsidRDefault="0019414E" w:rsidP="002B2A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График работы Учреждения: понедельник – пятница </w:t>
      </w:r>
      <w:r w:rsidR="00AC6AEB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09-00 до 13-00, с 14-00 </w:t>
      </w:r>
      <w:r w:rsid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AC6AEB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до 1</w:t>
      </w:r>
      <w:r w:rsidR="00961108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AC6AEB"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961108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AC6AEB">
        <w:rPr>
          <w:rFonts w:ascii="Times New Roman" w:eastAsiaTheme="minorHAnsi" w:hAnsi="Times New Roman" w:cs="Times New Roman"/>
          <w:sz w:val="26"/>
          <w:szCs w:val="26"/>
          <w:lang w:eastAsia="en-US"/>
        </w:rPr>
        <w:t>0.</w:t>
      </w:r>
    </w:p>
    <w:p w:rsidR="00AC6AEB" w:rsidRDefault="00AC6AEB" w:rsidP="002B2A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6AEB">
        <w:rPr>
          <w:rFonts w:ascii="Times New Roman" w:hAnsi="Times New Roman" w:cs="Times New Roman"/>
          <w:sz w:val="26"/>
          <w:szCs w:val="26"/>
        </w:rPr>
        <w:t>Телефон Учреждения: (3919) 34-77-34 (приемная), факс: (3919) 34-77-30.</w:t>
      </w:r>
    </w:p>
    <w:p w:rsidR="00961108" w:rsidRDefault="00DE5A39" w:rsidP="00D17C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 Учреждения: </w:t>
      </w:r>
      <w:hyperlink r:id="rId15" w:history="1">
        <w:r w:rsidR="00961108" w:rsidRPr="005A367C">
          <w:rPr>
            <w:rStyle w:val="aa"/>
            <w:rFonts w:ascii="Times New Roman" w:hAnsi="Times New Roman" w:cs="Times New Roman"/>
            <w:sz w:val="26"/>
            <w:szCs w:val="26"/>
          </w:rPr>
          <w:t>noravtodor@mail.ru</w:t>
        </w:r>
      </w:hyperlink>
      <w:r w:rsidRPr="00DE5A39">
        <w:rPr>
          <w:rFonts w:ascii="Times New Roman" w:hAnsi="Times New Roman" w:cs="Times New Roman"/>
          <w:sz w:val="26"/>
          <w:szCs w:val="26"/>
        </w:rPr>
        <w:t>.</w:t>
      </w:r>
    </w:p>
    <w:p w:rsidR="008F231B" w:rsidRPr="00AC6AEB" w:rsidRDefault="008F231B" w:rsidP="000B19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об Учреждении, указанная в настоящем пункте, </w:t>
      </w:r>
      <w:r w:rsidRPr="00BF6FE2">
        <w:rPr>
          <w:rFonts w:ascii="Times New Roman" w:hAnsi="Times New Roman" w:cs="Times New Roman"/>
          <w:sz w:val="26"/>
          <w:szCs w:val="26"/>
        </w:rPr>
        <w:t>размещается на информационном стенде Учреждения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BF6FE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 www.norilsk-city.ru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1B9D" w:rsidRPr="00ED49BF" w:rsidRDefault="00D17CDC" w:rsidP="002B2A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900353">
        <w:rPr>
          <w:rFonts w:ascii="Times New Roman" w:hAnsi="Times New Roman" w:cs="Times New Roman"/>
          <w:sz w:val="26"/>
          <w:szCs w:val="26"/>
        </w:rPr>
        <w:t>.</w:t>
      </w:r>
      <w:r w:rsidR="00ED49BF" w:rsidRPr="00ED49BF">
        <w:rPr>
          <w:rFonts w:ascii="Times New Roman" w:hAnsi="Times New Roman" w:cs="Times New Roman"/>
          <w:sz w:val="26"/>
          <w:szCs w:val="26"/>
        </w:rPr>
        <w:t xml:space="preserve"> </w:t>
      </w:r>
      <w:r w:rsidR="00930220">
        <w:rPr>
          <w:rFonts w:ascii="Times New Roman" w:hAnsi="Times New Roman" w:cs="Times New Roman"/>
          <w:sz w:val="26"/>
          <w:szCs w:val="26"/>
        </w:rPr>
        <w:t>Требования к оформлению з</w:t>
      </w:r>
      <w:r w:rsidR="00121B9D" w:rsidRPr="00ED49BF">
        <w:rPr>
          <w:rFonts w:ascii="Times New Roman" w:hAnsi="Times New Roman" w:cs="Times New Roman"/>
          <w:sz w:val="26"/>
          <w:szCs w:val="26"/>
        </w:rPr>
        <w:t>аявлени</w:t>
      </w:r>
      <w:r w:rsidR="00AE29D2">
        <w:rPr>
          <w:rFonts w:ascii="Times New Roman" w:hAnsi="Times New Roman" w:cs="Times New Roman"/>
          <w:sz w:val="26"/>
          <w:szCs w:val="26"/>
        </w:rPr>
        <w:t xml:space="preserve">я, перечень документов, подлежащих представлению с заявлением, способы подачи заявления определяются </w:t>
      </w:r>
      <w:r w:rsidR="00672B15" w:rsidRPr="00ED49BF">
        <w:rPr>
          <w:rFonts w:ascii="Times New Roman" w:hAnsi="Times New Roman" w:cs="Times New Roman"/>
          <w:sz w:val="26"/>
          <w:szCs w:val="26"/>
        </w:rPr>
        <w:t>Пр</w:t>
      </w:r>
      <w:r w:rsidR="00ED49BF" w:rsidRPr="00ED49BF">
        <w:rPr>
          <w:rFonts w:ascii="Times New Roman" w:hAnsi="Times New Roman" w:cs="Times New Roman"/>
          <w:sz w:val="26"/>
          <w:szCs w:val="26"/>
        </w:rPr>
        <w:t>иказ</w:t>
      </w:r>
      <w:r w:rsidR="00AE29D2">
        <w:rPr>
          <w:rFonts w:ascii="Times New Roman" w:hAnsi="Times New Roman" w:cs="Times New Roman"/>
          <w:sz w:val="26"/>
          <w:szCs w:val="26"/>
        </w:rPr>
        <w:t>ом</w:t>
      </w:r>
      <w:r w:rsidR="00672B15" w:rsidRPr="00ED49BF">
        <w:rPr>
          <w:rFonts w:ascii="Times New Roman" w:hAnsi="Times New Roman" w:cs="Times New Roman"/>
          <w:sz w:val="26"/>
          <w:szCs w:val="26"/>
        </w:rPr>
        <w:t xml:space="preserve"> Министерства транспорта Российской Федерации от 24.07.2012 №258</w:t>
      </w:r>
      <w:r w:rsidR="00AE29D2">
        <w:rPr>
          <w:rFonts w:ascii="Times New Roman" w:hAnsi="Times New Roman" w:cs="Times New Roman"/>
          <w:sz w:val="26"/>
          <w:szCs w:val="26"/>
        </w:rPr>
        <w:t xml:space="preserve"> </w:t>
      </w:r>
      <w:r w:rsidR="00AE29D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E29D2" w:rsidRPr="00BF6FE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выдачи специального разрешения</w:t>
      </w:r>
      <w:r w:rsidR="00AE29D2" w:rsidRPr="00BF6FE2">
        <w:rPr>
          <w:rFonts w:ascii="Times New Roman" w:hAnsi="Times New Roman" w:cs="Times New Roman"/>
          <w:sz w:val="26"/>
          <w:szCs w:val="26"/>
        </w:rPr>
        <w:t xml:space="preserve"> на движение по автомобильным дорогам транспортного средства, осуществляющего перевозки тяжеловесных </w:t>
      </w:r>
      <w:r w:rsidR="00AE29D2">
        <w:rPr>
          <w:rFonts w:ascii="Times New Roman" w:hAnsi="Times New Roman" w:cs="Times New Roman"/>
          <w:sz w:val="26"/>
          <w:szCs w:val="26"/>
        </w:rPr>
        <w:t>и (или) крупногабаритных грузов»</w:t>
      </w:r>
      <w:r w:rsidR="00672B15" w:rsidRPr="00ED49BF">
        <w:rPr>
          <w:rFonts w:ascii="Times New Roman" w:hAnsi="Times New Roman" w:cs="Times New Roman"/>
          <w:sz w:val="26"/>
          <w:szCs w:val="26"/>
        </w:rPr>
        <w:t>.</w:t>
      </w:r>
    </w:p>
    <w:p w:rsidR="005A260E" w:rsidRPr="00BF6FE2" w:rsidRDefault="001F7EFB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5A260E">
        <w:rPr>
          <w:rFonts w:ascii="Times New Roman" w:hAnsi="Times New Roman" w:cs="Times New Roman"/>
          <w:sz w:val="26"/>
          <w:szCs w:val="26"/>
        </w:rPr>
        <w:t>.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Прием Заявителей по </w:t>
      </w:r>
      <w:r w:rsidR="005A260E">
        <w:rPr>
          <w:rFonts w:ascii="Times New Roman" w:hAnsi="Times New Roman" w:cs="Times New Roman"/>
          <w:sz w:val="26"/>
          <w:szCs w:val="26"/>
        </w:rPr>
        <w:t xml:space="preserve">вопросам </w:t>
      </w:r>
      <w:r>
        <w:rPr>
          <w:rFonts w:ascii="Times New Roman" w:hAnsi="Times New Roman" w:cs="Times New Roman"/>
          <w:sz w:val="26"/>
          <w:szCs w:val="26"/>
        </w:rPr>
        <w:t>получения</w:t>
      </w:r>
      <w:r w:rsidR="005A260E" w:rsidRPr="00DC54F0">
        <w:rPr>
          <w:rFonts w:ascii="Times New Roman" w:hAnsi="Times New Roman" w:cs="Times New Roman"/>
          <w:sz w:val="26"/>
          <w:szCs w:val="26"/>
        </w:rPr>
        <w:t xml:space="preserve"> специального разрешения (далее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</w:t>
      </w:r>
      <w:r w:rsidR="00DD4B8D">
        <w:rPr>
          <w:rFonts w:ascii="Times New Roman" w:hAnsi="Times New Roman" w:cs="Times New Roman"/>
          <w:sz w:val="26"/>
          <w:szCs w:val="26"/>
        </w:rPr>
        <w:t>–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прием Заявителей) ведется по предварительной записи в соответствии с Графиком запланированного времени приема Заявителей (далее </w:t>
      </w:r>
      <w:r w:rsidR="00DD4B8D">
        <w:rPr>
          <w:rFonts w:ascii="Times New Roman" w:hAnsi="Times New Roman" w:cs="Times New Roman"/>
          <w:sz w:val="26"/>
          <w:szCs w:val="26"/>
        </w:rPr>
        <w:t>–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График приема). Прием Заявителей без предварительной записи при личном обращении в день приема осуществляется при наличии в Графике приема вакантного приемного времени или в случае неявки </w:t>
      </w:r>
      <w:r w:rsidR="00CA50C7" w:rsidRPr="00BF6FE2">
        <w:rPr>
          <w:rFonts w:ascii="Times New Roman" w:hAnsi="Times New Roman" w:cs="Times New Roman"/>
          <w:sz w:val="26"/>
          <w:szCs w:val="26"/>
        </w:rPr>
        <w:t xml:space="preserve">в назначенное время 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Заявителя, указанного в Графике приема. Неявкой Заявителя считается отсутствие Заявителя более 7 минут с момента начала времени приема, указанного для данного Заявителя в Графике приема. Прием Заявителя, явившегося на прием по истечении 7 минут с момента начала времени, назначенного по Графику приема, осуществляется в порядке, определенном настоящим пунктом </w:t>
      </w:r>
      <w:r w:rsidR="00B3339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5A260E">
        <w:rPr>
          <w:rFonts w:ascii="Times New Roman" w:hAnsi="Times New Roman" w:cs="Times New Roman"/>
          <w:sz w:val="26"/>
          <w:szCs w:val="26"/>
        </w:rPr>
        <w:t>Положения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для приема Заявителей без предварительной записи при личном обращении в день приема</w:t>
      </w:r>
      <w:r w:rsidR="00BD5ED5">
        <w:rPr>
          <w:rFonts w:ascii="Times New Roman" w:hAnsi="Times New Roman" w:cs="Times New Roman"/>
          <w:sz w:val="26"/>
          <w:szCs w:val="26"/>
        </w:rPr>
        <w:t>,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либо в иной приемный день по предварительной записи.</w:t>
      </w:r>
    </w:p>
    <w:p w:rsidR="005A260E" w:rsidRDefault="00003E34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="005A260E">
        <w:rPr>
          <w:rFonts w:ascii="Times New Roman" w:hAnsi="Times New Roman" w:cs="Times New Roman"/>
          <w:sz w:val="26"/>
          <w:szCs w:val="26"/>
        </w:rPr>
        <w:t>.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График приема </w:t>
      </w:r>
      <w:r w:rsidR="00BD5ED5">
        <w:rPr>
          <w:rFonts w:ascii="Times New Roman" w:hAnsi="Times New Roman" w:cs="Times New Roman"/>
          <w:sz w:val="26"/>
          <w:szCs w:val="26"/>
        </w:rPr>
        <w:t xml:space="preserve">ведется </w:t>
      </w:r>
      <w:r w:rsidR="00E62C3C">
        <w:rPr>
          <w:rFonts w:ascii="Times New Roman" w:hAnsi="Times New Roman" w:cs="Times New Roman"/>
          <w:sz w:val="26"/>
          <w:szCs w:val="26"/>
        </w:rPr>
        <w:t>работником Учреждения, определенным приказом начальника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E62C3C">
        <w:rPr>
          <w:rFonts w:ascii="Times New Roman" w:hAnsi="Times New Roman" w:cs="Times New Roman"/>
          <w:sz w:val="26"/>
          <w:szCs w:val="26"/>
        </w:rPr>
        <w:t>,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на основании данных книги предварительной записи на каждый приемный день не позднее</w:t>
      </w:r>
      <w:r w:rsidR="005A260E">
        <w:rPr>
          <w:rFonts w:ascii="Times New Roman" w:hAnsi="Times New Roman" w:cs="Times New Roman"/>
          <w:sz w:val="26"/>
          <w:szCs w:val="26"/>
        </w:rPr>
        <w:t xml:space="preserve"> одного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рабочего дня, предшествующего</w:t>
      </w:r>
      <w:r w:rsidR="00BD5ED5">
        <w:rPr>
          <w:rFonts w:ascii="Times New Roman" w:hAnsi="Times New Roman" w:cs="Times New Roman"/>
          <w:sz w:val="26"/>
          <w:szCs w:val="26"/>
        </w:rPr>
        <w:t xml:space="preserve"> следующему 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приемному </w:t>
      </w:r>
      <w:r w:rsidR="00BD5ED5">
        <w:rPr>
          <w:rFonts w:ascii="Times New Roman" w:hAnsi="Times New Roman" w:cs="Times New Roman"/>
          <w:sz w:val="26"/>
          <w:szCs w:val="26"/>
        </w:rPr>
        <w:t xml:space="preserve">дню </w:t>
      </w:r>
      <w:r w:rsidR="005A260E" w:rsidRPr="00BF6FE2">
        <w:rPr>
          <w:rFonts w:ascii="Times New Roman" w:hAnsi="Times New Roman" w:cs="Times New Roman"/>
          <w:sz w:val="26"/>
          <w:szCs w:val="26"/>
        </w:rPr>
        <w:t>на основ</w:t>
      </w:r>
      <w:r w:rsidR="00E61B08">
        <w:rPr>
          <w:rFonts w:ascii="Times New Roman" w:hAnsi="Times New Roman" w:cs="Times New Roman"/>
          <w:sz w:val="26"/>
          <w:szCs w:val="26"/>
        </w:rPr>
        <w:t>ании обращений Заявител</w:t>
      </w:r>
      <w:r w:rsidR="00BD5ED5">
        <w:rPr>
          <w:rFonts w:ascii="Times New Roman" w:hAnsi="Times New Roman" w:cs="Times New Roman"/>
          <w:sz w:val="26"/>
          <w:szCs w:val="26"/>
        </w:rPr>
        <w:t>ей</w:t>
      </w:r>
      <w:r w:rsidR="00E61B08">
        <w:rPr>
          <w:rFonts w:ascii="Times New Roman" w:hAnsi="Times New Roman" w:cs="Times New Roman"/>
          <w:sz w:val="26"/>
          <w:szCs w:val="26"/>
        </w:rPr>
        <w:t xml:space="preserve"> лично или</w:t>
      </w:r>
      <w:r w:rsidR="005A260E">
        <w:rPr>
          <w:rFonts w:ascii="Times New Roman" w:hAnsi="Times New Roman" w:cs="Times New Roman"/>
          <w:sz w:val="26"/>
          <w:szCs w:val="26"/>
        </w:rPr>
        <w:t xml:space="preserve"> по телефонам</w:t>
      </w:r>
      <w:r w:rsidR="00E62C3C">
        <w:rPr>
          <w:rFonts w:ascii="Times New Roman" w:hAnsi="Times New Roman" w:cs="Times New Roman"/>
          <w:sz w:val="26"/>
          <w:szCs w:val="26"/>
        </w:rPr>
        <w:t>:</w:t>
      </w:r>
      <w:r w:rsidR="005A260E">
        <w:rPr>
          <w:rFonts w:ascii="Times New Roman" w:hAnsi="Times New Roman" w:cs="Times New Roman"/>
          <w:sz w:val="26"/>
          <w:szCs w:val="26"/>
        </w:rPr>
        <w:t xml:space="preserve"> (3919) </w:t>
      </w:r>
      <w:r w:rsidR="005A260E" w:rsidRPr="00BF6FE2">
        <w:rPr>
          <w:rFonts w:ascii="Times New Roman" w:hAnsi="Times New Roman" w:cs="Times New Roman"/>
          <w:sz w:val="26"/>
          <w:szCs w:val="26"/>
        </w:rPr>
        <w:t>34-74-78, 34-74-79.</w:t>
      </w:r>
    </w:p>
    <w:p w:rsidR="00BD5ED5" w:rsidRPr="00BF6FE2" w:rsidRDefault="00BD5ED5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работнике Учреждения, ответственном за ведение Графика приема, размещается на информационном стенде Учреждения.</w:t>
      </w:r>
    </w:p>
    <w:p w:rsidR="005A260E" w:rsidRPr="00BF6FE2" w:rsidRDefault="00E62C3C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Предварительная запись</w:t>
      </w:r>
      <w:r>
        <w:rPr>
          <w:rFonts w:ascii="Times New Roman" w:hAnsi="Times New Roman" w:cs="Times New Roman"/>
          <w:sz w:val="26"/>
          <w:szCs w:val="26"/>
        </w:rPr>
        <w:t xml:space="preserve"> Заявителей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ведется</w:t>
      </w:r>
      <w:r>
        <w:rPr>
          <w:rFonts w:ascii="Times New Roman" w:hAnsi="Times New Roman" w:cs="Times New Roman"/>
          <w:sz w:val="26"/>
          <w:szCs w:val="26"/>
        </w:rPr>
        <w:t xml:space="preserve"> работником </w:t>
      </w:r>
      <w:r w:rsidR="005A260E" w:rsidRPr="00BF6FE2">
        <w:rPr>
          <w:rFonts w:ascii="Times New Roman" w:hAnsi="Times New Roman" w:cs="Times New Roman"/>
          <w:sz w:val="26"/>
          <w:szCs w:val="26"/>
        </w:rPr>
        <w:t>Учреждения,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определенным приказом начальника Учреждения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. Информация о </w:t>
      </w:r>
      <w:r w:rsidR="00190E73">
        <w:rPr>
          <w:rFonts w:ascii="Times New Roman" w:hAnsi="Times New Roman" w:cs="Times New Roman"/>
          <w:sz w:val="26"/>
          <w:szCs w:val="26"/>
        </w:rPr>
        <w:t>работке</w:t>
      </w:r>
      <w:r w:rsidR="005A260E" w:rsidRPr="00BF6FE2">
        <w:rPr>
          <w:rFonts w:ascii="Times New Roman" w:hAnsi="Times New Roman" w:cs="Times New Roman"/>
          <w:sz w:val="26"/>
          <w:szCs w:val="26"/>
        </w:rPr>
        <w:t>, ведущем предварительную запись, размещается на информационном стенде Учреждения.</w:t>
      </w:r>
    </w:p>
    <w:p w:rsidR="005A260E" w:rsidRPr="00BF6FE2" w:rsidRDefault="005A260E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Предварительная запись осуществляется путем внесения информации в книгу предварительной записи на прием, которая ведется на бумажном или электронном носителе. Предварительная за</w:t>
      </w:r>
      <w:r w:rsidR="00E61B08">
        <w:rPr>
          <w:rFonts w:ascii="Times New Roman" w:hAnsi="Times New Roman" w:cs="Times New Roman"/>
          <w:sz w:val="26"/>
          <w:szCs w:val="26"/>
        </w:rPr>
        <w:t>пись на прием прекращается в 16-</w:t>
      </w:r>
      <w:r w:rsidRPr="00BF6FE2">
        <w:rPr>
          <w:rFonts w:ascii="Times New Roman" w:hAnsi="Times New Roman" w:cs="Times New Roman"/>
          <w:sz w:val="26"/>
          <w:szCs w:val="26"/>
        </w:rPr>
        <w:t>00 часов рабочего дня, предшествующего</w:t>
      </w:r>
      <w:r w:rsidR="00344414">
        <w:rPr>
          <w:rFonts w:ascii="Times New Roman" w:hAnsi="Times New Roman" w:cs="Times New Roman"/>
          <w:sz w:val="26"/>
          <w:szCs w:val="26"/>
        </w:rPr>
        <w:t xml:space="preserve"> следующему</w:t>
      </w:r>
      <w:r w:rsidRPr="00BF6FE2">
        <w:rPr>
          <w:rFonts w:ascii="Times New Roman" w:hAnsi="Times New Roman" w:cs="Times New Roman"/>
          <w:sz w:val="26"/>
          <w:szCs w:val="26"/>
        </w:rPr>
        <w:t xml:space="preserve"> приемному</w:t>
      </w:r>
      <w:r w:rsidR="00344414">
        <w:rPr>
          <w:rFonts w:ascii="Times New Roman" w:hAnsi="Times New Roman" w:cs="Times New Roman"/>
          <w:sz w:val="26"/>
          <w:szCs w:val="26"/>
        </w:rPr>
        <w:t xml:space="preserve"> дню</w:t>
      </w:r>
      <w:r w:rsidRPr="00BF6FE2">
        <w:rPr>
          <w:rFonts w:ascii="Times New Roman" w:hAnsi="Times New Roman" w:cs="Times New Roman"/>
          <w:sz w:val="26"/>
          <w:szCs w:val="26"/>
        </w:rPr>
        <w:t>.</w:t>
      </w:r>
    </w:p>
    <w:p w:rsidR="005A260E" w:rsidRPr="00BF6FE2" w:rsidRDefault="005A260E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При предварительной записи Заявитель должен сообщить сво</w:t>
      </w:r>
      <w:r w:rsidR="00E61B08">
        <w:rPr>
          <w:rFonts w:ascii="Times New Roman" w:hAnsi="Times New Roman" w:cs="Times New Roman"/>
          <w:sz w:val="26"/>
          <w:szCs w:val="26"/>
        </w:rPr>
        <w:t>ю фамилию, имя и отчество</w:t>
      </w:r>
      <w:r w:rsidR="00C94E1D">
        <w:rPr>
          <w:rFonts w:ascii="Times New Roman" w:hAnsi="Times New Roman" w:cs="Times New Roman"/>
          <w:sz w:val="26"/>
          <w:szCs w:val="26"/>
        </w:rPr>
        <w:t xml:space="preserve"> (последнее – при наличии)</w:t>
      </w:r>
      <w:r w:rsidRPr="00BF6FE2">
        <w:rPr>
          <w:rFonts w:ascii="Times New Roman" w:hAnsi="Times New Roman" w:cs="Times New Roman"/>
          <w:sz w:val="26"/>
          <w:szCs w:val="26"/>
        </w:rPr>
        <w:t xml:space="preserve">, предмет обращения и желаемое время приема Заявителя. </w:t>
      </w:r>
      <w:r w:rsidR="009F67DC">
        <w:rPr>
          <w:rFonts w:ascii="Times New Roman" w:hAnsi="Times New Roman" w:cs="Times New Roman"/>
          <w:sz w:val="26"/>
          <w:szCs w:val="26"/>
        </w:rPr>
        <w:t>Работник Учреждения</w:t>
      </w:r>
      <w:r w:rsidRPr="00BF6FE2">
        <w:rPr>
          <w:rFonts w:ascii="Times New Roman" w:hAnsi="Times New Roman" w:cs="Times New Roman"/>
          <w:sz w:val="26"/>
          <w:szCs w:val="26"/>
        </w:rPr>
        <w:t xml:space="preserve">, ведущий предварительную запись, назначает время приема Заявителя на основе имеющегося вакантного времени в Графике приема и времени, удобного Заявителю, и информирует Заявителя о дате и времени приема, адресе Учреждения, </w:t>
      </w:r>
      <w:r w:rsidR="00344414">
        <w:rPr>
          <w:rFonts w:ascii="Times New Roman" w:hAnsi="Times New Roman" w:cs="Times New Roman"/>
          <w:sz w:val="26"/>
          <w:szCs w:val="26"/>
        </w:rPr>
        <w:t>номере</w:t>
      </w:r>
      <w:r w:rsidR="00043646">
        <w:rPr>
          <w:rFonts w:ascii="Times New Roman" w:hAnsi="Times New Roman" w:cs="Times New Roman"/>
          <w:sz w:val="26"/>
          <w:szCs w:val="26"/>
        </w:rPr>
        <w:t xml:space="preserve"> (названии) </w:t>
      </w:r>
      <w:r w:rsidRPr="00BF6FE2">
        <w:rPr>
          <w:rFonts w:ascii="Times New Roman" w:hAnsi="Times New Roman" w:cs="Times New Roman"/>
          <w:sz w:val="26"/>
          <w:szCs w:val="26"/>
        </w:rPr>
        <w:t>кабинета, в который следует обратиться.</w:t>
      </w:r>
    </w:p>
    <w:p w:rsidR="005A260E" w:rsidRPr="00BF6FE2" w:rsidRDefault="005A260E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При личном обр</w:t>
      </w:r>
      <w:r w:rsidR="00E61B08">
        <w:rPr>
          <w:rFonts w:ascii="Times New Roman" w:hAnsi="Times New Roman" w:cs="Times New Roman"/>
          <w:sz w:val="26"/>
          <w:szCs w:val="26"/>
        </w:rPr>
        <w:t>ащении о предварительной записи</w:t>
      </w:r>
      <w:r w:rsidRPr="00BF6FE2">
        <w:rPr>
          <w:rFonts w:ascii="Times New Roman" w:hAnsi="Times New Roman" w:cs="Times New Roman"/>
          <w:sz w:val="26"/>
          <w:szCs w:val="26"/>
        </w:rPr>
        <w:t xml:space="preserve"> по просьбе Заявителя ему </w:t>
      </w:r>
      <w:r w:rsidR="00E61B08">
        <w:rPr>
          <w:rFonts w:ascii="Times New Roman" w:hAnsi="Times New Roman" w:cs="Times New Roman"/>
          <w:sz w:val="26"/>
          <w:szCs w:val="26"/>
        </w:rPr>
        <w:t>выдается</w:t>
      </w:r>
      <w:r w:rsidRPr="00BF6FE2">
        <w:rPr>
          <w:rFonts w:ascii="Times New Roman" w:hAnsi="Times New Roman" w:cs="Times New Roman"/>
          <w:sz w:val="26"/>
          <w:szCs w:val="26"/>
        </w:rPr>
        <w:t xml:space="preserve"> талон-подтверждение. Талон подтверждение оформляется и выдается </w:t>
      </w:r>
      <w:r w:rsidR="009F67DC">
        <w:rPr>
          <w:rFonts w:ascii="Times New Roman" w:hAnsi="Times New Roman" w:cs="Times New Roman"/>
          <w:sz w:val="26"/>
          <w:szCs w:val="26"/>
        </w:rPr>
        <w:t>работником Учреждения</w:t>
      </w:r>
      <w:r w:rsidRPr="00BF6FE2">
        <w:rPr>
          <w:rFonts w:ascii="Times New Roman" w:hAnsi="Times New Roman" w:cs="Times New Roman"/>
          <w:sz w:val="26"/>
          <w:szCs w:val="26"/>
        </w:rPr>
        <w:t>, осуществившим предварительную запись.</w:t>
      </w:r>
    </w:p>
    <w:p w:rsidR="005A260E" w:rsidRPr="00BF6FE2" w:rsidRDefault="00CC0BE5" w:rsidP="00CC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1.14. 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Консультирование </w:t>
      </w:r>
      <w:r>
        <w:rPr>
          <w:rFonts w:ascii="Times New Roman" w:hAnsi="Times New Roman" w:cs="Times New Roman"/>
          <w:sz w:val="26"/>
          <w:szCs w:val="26"/>
        </w:rPr>
        <w:t>по вопросам получения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</w:t>
      </w:r>
      <w:r w:rsidR="005A260E">
        <w:rPr>
          <w:rFonts w:ascii="Times New Roman" w:hAnsi="Times New Roman" w:cs="Times New Roman"/>
          <w:sz w:val="26"/>
          <w:szCs w:val="26"/>
        </w:rPr>
        <w:t>специального разрешения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работниками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>, указанными в пункте 1.8 настоящего Положения,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устно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</w:t>
      </w:r>
      <w:r w:rsidR="00E61B08">
        <w:rPr>
          <w:rFonts w:ascii="Times New Roman" w:hAnsi="Times New Roman" w:cs="Times New Roman"/>
          <w:sz w:val="26"/>
          <w:szCs w:val="26"/>
        </w:rPr>
        <w:t>письменно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E61B08">
        <w:rPr>
          <w:rFonts w:ascii="Times New Roman" w:hAnsi="Times New Roman" w:cs="Times New Roman"/>
          <w:sz w:val="26"/>
          <w:szCs w:val="26"/>
        </w:rPr>
        <w:t xml:space="preserve"> </w:t>
      </w:r>
      <w:r w:rsidR="005A260E" w:rsidRPr="00BF6FE2">
        <w:rPr>
          <w:rFonts w:ascii="Times New Roman" w:hAnsi="Times New Roman" w:cs="Times New Roman"/>
          <w:sz w:val="26"/>
          <w:szCs w:val="26"/>
        </w:rPr>
        <w:t>в электронной форме по вопросам:</w:t>
      </w:r>
    </w:p>
    <w:p w:rsidR="005A260E" w:rsidRPr="00BF6FE2" w:rsidRDefault="005A260E" w:rsidP="00AE2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lastRenderedPageBreak/>
        <w:t xml:space="preserve">1) ознакомления и получения перечня документов, необходимых </w:t>
      </w:r>
      <w:r w:rsidR="00AE2D61">
        <w:rPr>
          <w:rFonts w:ascii="Times New Roman" w:hAnsi="Times New Roman" w:cs="Times New Roman"/>
          <w:sz w:val="26"/>
          <w:szCs w:val="26"/>
        </w:rPr>
        <w:t>для получения</w:t>
      </w:r>
      <w:r w:rsidRPr="00674C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специального разрешения</w:t>
      </w:r>
      <w:r w:rsidRPr="00BF6FE2">
        <w:rPr>
          <w:rFonts w:ascii="Times New Roman" w:hAnsi="Times New Roman" w:cs="Times New Roman"/>
          <w:sz w:val="26"/>
          <w:szCs w:val="26"/>
        </w:rPr>
        <w:t>;</w:t>
      </w:r>
    </w:p>
    <w:p w:rsidR="005A260E" w:rsidRPr="00710143" w:rsidRDefault="005A260E" w:rsidP="00AE2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2) перечн</w:t>
      </w:r>
      <w:r w:rsidR="00AE2D61">
        <w:rPr>
          <w:rFonts w:ascii="Times New Roman" w:hAnsi="Times New Roman" w:cs="Times New Roman"/>
          <w:sz w:val="26"/>
          <w:szCs w:val="26"/>
        </w:rPr>
        <w:t>я</w:t>
      </w:r>
      <w:r w:rsidRPr="00BF6FE2">
        <w:rPr>
          <w:rFonts w:ascii="Times New Roman" w:hAnsi="Times New Roman" w:cs="Times New Roman"/>
          <w:sz w:val="26"/>
          <w:szCs w:val="26"/>
        </w:rPr>
        <w:t xml:space="preserve"> документов, необходимых </w:t>
      </w:r>
      <w:r w:rsidRPr="00710143">
        <w:rPr>
          <w:rFonts w:ascii="Times New Roman" w:hAnsi="Times New Roman" w:cs="Times New Roman"/>
          <w:sz w:val="26"/>
          <w:szCs w:val="26"/>
        </w:rPr>
        <w:t>для получения специального разрешения;</w:t>
      </w:r>
    </w:p>
    <w:p w:rsidR="005A260E" w:rsidRPr="00710143" w:rsidRDefault="005A260E" w:rsidP="00AE2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143">
        <w:rPr>
          <w:rFonts w:ascii="Times New Roman" w:hAnsi="Times New Roman" w:cs="Times New Roman"/>
          <w:sz w:val="26"/>
          <w:szCs w:val="26"/>
        </w:rPr>
        <w:t>3) комплектности (достаточности) представленных документов</w:t>
      </w:r>
      <w:r w:rsidR="000B502A">
        <w:rPr>
          <w:rFonts w:ascii="Times New Roman" w:hAnsi="Times New Roman" w:cs="Times New Roman"/>
          <w:sz w:val="26"/>
          <w:szCs w:val="26"/>
        </w:rPr>
        <w:t xml:space="preserve">, необходимых для </w:t>
      </w:r>
      <w:r w:rsidR="00AE2D61">
        <w:rPr>
          <w:rFonts w:ascii="Times New Roman" w:hAnsi="Times New Roman" w:cs="Times New Roman"/>
          <w:sz w:val="26"/>
          <w:szCs w:val="26"/>
        </w:rPr>
        <w:t>получения</w:t>
      </w:r>
      <w:r w:rsidR="000B502A">
        <w:rPr>
          <w:rFonts w:ascii="Times New Roman" w:hAnsi="Times New Roman" w:cs="Times New Roman"/>
          <w:sz w:val="26"/>
          <w:szCs w:val="26"/>
        </w:rPr>
        <w:t xml:space="preserve"> специального разрешения</w:t>
      </w:r>
      <w:r w:rsidRPr="00710143">
        <w:rPr>
          <w:rFonts w:ascii="Times New Roman" w:hAnsi="Times New Roman" w:cs="Times New Roman"/>
          <w:sz w:val="26"/>
          <w:szCs w:val="26"/>
        </w:rPr>
        <w:t>;</w:t>
      </w:r>
    </w:p>
    <w:p w:rsidR="005A260E" w:rsidRPr="00710143" w:rsidRDefault="005A260E" w:rsidP="00AE2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143">
        <w:rPr>
          <w:rFonts w:ascii="Times New Roman" w:hAnsi="Times New Roman" w:cs="Times New Roman"/>
          <w:sz w:val="26"/>
          <w:szCs w:val="26"/>
        </w:rPr>
        <w:t>4) правильности оформления документов, необходимых для получения специального разрешения;</w:t>
      </w:r>
    </w:p>
    <w:p w:rsidR="005A260E" w:rsidRPr="00710143" w:rsidRDefault="005A260E" w:rsidP="00AE2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143">
        <w:rPr>
          <w:rFonts w:ascii="Times New Roman" w:hAnsi="Times New Roman" w:cs="Times New Roman"/>
          <w:sz w:val="26"/>
          <w:szCs w:val="26"/>
        </w:rPr>
        <w:t>5) источника получения документов</w:t>
      </w:r>
      <w:r w:rsidR="000B502A">
        <w:rPr>
          <w:rFonts w:ascii="Times New Roman" w:hAnsi="Times New Roman" w:cs="Times New Roman"/>
          <w:sz w:val="26"/>
          <w:szCs w:val="26"/>
        </w:rPr>
        <w:t xml:space="preserve">, необходимых для </w:t>
      </w:r>
      <w:r w:rsidR="00043646">
        <w:rPr>
          <w:rFonts w:ascii="Times New Roman" w:hAnsi="Times New Roman" w:cs="Times New Roman"/>
          <w:sz w:val="26"/>
          <w:szCs w:val="26"/>
        </w:rPr>
        <w:t>получения</w:t>
      </w:r>
      <w:r w:rsidR="000B502A">
        <w:rPr>
          <w:rFonts w:ascii="Times New Roman" w:hAnsi="Times New Roman" w:cs="Times New Roman"/>
          <w:sz w:val="26"/>
          <w:szCs w:val="26"/>
        </w:rPr>
        <w:t xml:space="preserve"> специального разрешения</w:t>
      </w:r>
      <w:r w:rsidRPr="00710143">
        <w:rPr>
          <w:rFonts w:ascii="Times New Roman" w:hAnsi="Times New Roman" w:cs="Times New Roman"/>
          <w:sz w:val="26"/>
          <w:szCs w:val="26"/>
        </w:rPr>
        <w:t xml:space="preserve"> (орган или организация и ее местонахождение);</w:t>
      </w:r>
    </w:p>
    <w:p w:rsidR="005A260E" w:rsidRPr="00710143" w:rsidRDefault="005A260E" w:rsidP="005A2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143">
        <w:rPr>
          <w:rFonts w:ascii="Times New Roman" w:hAnsi="Times New Roman" w:cs="Times New Roman"/>
          <w:sz w:val="26"/>
          <w:szCs w:val="26"/>
        </w:rPr>
        <w:t>6) времени приема</w:t>
      </w:r>
      <w:r w:rsidR="000B502A">
        <w:rPr>
          <w:rFonts w:ascii="Times New Roman" w:hAnsi="Times New Roman" w:cs="Times New Roman"/>
          <w:sz w:val="26"/>
          <w:szCs w:val="26"/>
        </w:rPr>
        <w:t xml:space="preserve"> заявления и документов, необходимых для </w:t>
      </w:r>
      <w:r w:rsidR="00AE2D61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0B502A">
        <w:rPr>
          <w:rFonts w:ascii="Times New Roman" w:hAnsi="Times New Roman" w:cs="Times New Roman"/>
          <w:sz w:val="26"/>
          <w:szCs w:val="26"/>
        </w:rPr>
        <w:t>специального разрешения</w:t>
      </w:r>
      <w:r w:rsidRPr="00710143">
        <w:rPr>
          <w:rFonts w:ascii="Times New Roman" w:hAnsi="Times New Roman" w:cs="Times New Roman"/>
          <w:sz w:val="26"/>
          <w:szCs w:val="26"/>
        </w:rPr>
        <w:t xml:space="preserve">, порядка и срока выдачи </w:t>
      </w:r>
      <w:r w:rsidR="000B502A">
        <w:rPr>
          <w:rFonts w:ascii="Times New Roman" w:hAnsi="Times New Roman" w:cs="Times New Roman"/>
          <w:sz w:val="26"/>
          <w:szCs w:val="26"/>
        </w:rPr>
        <w:t>специального разрешения</w:t>
      </w:r>
      <w:r w:rsidRPr="00710143">
        <w:rPr>
          <w:rFonts w:ascii="Times New Roman" w:hAnsi="Times New Roman" w:cs="Times New Roman"/>
          <w:sz w:val="26"/>
          <w:szCs w:val="26"/>
        </w:rPr>
        <w:t>;</w:t>
      </w:r>
    </w:p>
    <w:p w:rsidR="005A260E" w:rsidRPr="00710143" w:rsidRDefault="005A260E" w:rsidP="005A2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143">
        <w:rPr>
          <w:rFonts w:ascii="Times New Roman" w:hAnsi="Times New Roman" w:cs="Times New Roman"/>
          <w:sz w:val="26"/>
          <w:szCs w:val="26"/>
        </w:rPr>
        <w:t>7) иным организационным вопросам</w:t>
      </w:r>
      <w:r w:rsidR="00043646">
        <w:rPr>
          <w:rFonts w:ascii="Times New Roman" w:hAnsi="Times New Roman" w:cs="Times New Roman"/>
          <w:sz w:val="26"/>
          <w:szCs w:val="26"/>
        </w:rPr>
        <w:t xml:space="preserve">, связанным с получением </w:t>
      </w:r>
      <w:r w:rsidRPr="00710143">
        <w:rPr>
          <w:rFonts w:ascii="Times New Roman" w:hAnsi="Times New Roman" w:cs="Times New Roman"/>
          <w:sz w:val="26"/>
          <w:szCs w:val="26"/>
        </w:rPr>
        <w:t>специального разрешения.</w:t>
      </w:r>
    </w:p>
    <w:p w:rsidR="005A260E" w:rsidRPr="00BF6FE2" w:rsidRDefault="00AE2D61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1.15. </w:t>
      </w:r>
      <w:r w:rsidR="005A260E" w:rsidRPr="00710143">
        <w:rPr>
          <w:rFonts w:ascii="Times New Roman" w:hAnsi="Times New Roman" w:cs="Times New Roman"/>
          <w:sz w:val="26"/>
          <w:szCs w:val="26"/>
        </w:rPr>
        <w:t xml:space="preserve">Консультирование </w:t>
      </w:r>
      <w:r w:rsidR="000B502A">
        <w:rPr>
          <w:rFonts w:ascii="Times New Roman" w:hAnsi="Times New Roman" w:cs="Times New Roman"/>
          <w:sz w:val="26"/>
          <w:szCs w:val="26"/>
        </w:rPr>
        <w:t>по вопросам</w:t>
      </w:r>
      <w:r>
        <w:rPr>
          <w:rFonts w:ascii="Times New Roman" w:hAnsi="Times New Roman" w:cs="Times New Roman"/>
          <w:sz w:val="26"/>
          <w:szCs w:val="26"/>
        </w:rPr>
        <w:t xml:space="preserve">, указанным в подпунктах 2-4 </w:t>
      </w:r>
      <w:r w:rsidR="0004364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пункта 1.14 настоящего Положения, </w:t>
      </w:r>
      <w:r w:rsidR="005A260E" w:rsidRPr="00BF6FE2">
        <w:rPr>
          <w:rFonts w:ascii="Times New Roman" w:hAnsi="Times New Roman" w:cs="Times New Roman"/>
          <w:sz w:val="26"/>
          <w:szCs w:val="26"/>
        </w:rPr>
        <w:t>осуществляется только при личном обращении Заявителей в поряд</w:t>
      </w:r>
      <w:r w:rsidR="00127CE8">
        <w:rPr>
          <w:rFonts w:ascii="Times New Roman" w:hAnsi="Times New Roman" w:cs="Times New Roman"/>
          <w:sz w:val="26"/>
          <w:szCs w:val="26"/>
        </w:rPr>
        <w:t xml:space="preserve">ке </w:t>
      </w:r>
      <w:r w:rsidR="00043646">
        <w:rPr>
          <w:rFonts w:ascii="Times New Roman" w:hAnsi="Times New Roman" w:cs="Times New Roman"/>
          <w:sz w:val="26"/>
          <w:szCs w:val="26"/>
        </w:rPr>
        <w:t xml:space="preserve">их предварительной </w:t>
      </w:r>
      <w:r w:rsidR="00127CE8">
        <w:rPr>
          <w:rFonts w:ascii="Times New Roman" w:hAnsi="Times New Roman" w:cs="Times New Roman"/>
          <w:sz w:val="26"/>
          <w:szCs w:val="26"/>
        </w:rPr>
        <w:t xml:space="preserve">записи </w:t>
      </w:r>
      <w:r w:rsidR="00127CE8" w:rsidRPr="00BF6FE2">
        <w:rPr>
          <w:rFonts w:ascii="Times New Roman" w:hAnsi="Times New Roman" w:cs="Times New Roman"/>
          <w:sz w:val="26"/>
          <w:szCs w:val="26"/>
        </w:rPr>
        <w:t xml:space="preserve">по </w:t>
      </w:r>
      <w:r w:rsidR="00127CE8">
        <w:rPr>
          <w:rFonts w:ascii="Times New Roman" w:hAnsi="Times New Roman" w:cs="Times New Roman"/>
          <w:sz w:val="26"/>
          <w:szCs w:val="26"/>
        </w:rPr>
        <w:t>вопросам получения</w:t>
      </w:r>
      <w:r w:rsidR="00127CE8" w:rsidRPr="00DC54F0">
        <w:rPr>
          <w:rFonts w:ascii="Times New Roman" w:hAnsi="Times New Roman" w:cs="Times New Roman"/>
          <w:sz w:val="26"/>
          <w:szCs w:val="26"/>
        </w:rPr>
        <w:t xml:space="preserve"> специального разрешения</w:t>
      </w:r>
      <w:r w:rsidR="00127CE8">
        <w:rPr>
          <w:rFonts w:ascii="Times New Roman" w:hAnsi="Times New Roman" w:cs="Times New Roman"/>
          <w:sz w:val="26"/>
          <w:szCs w:val="26"/>
        </w:rPr>
        <w:t>, определенном настоящим Положением</w:t>
      </w:r>
      <w:r w:rsidR="005A260E" w:rsidRPr="00BF6FE2">
        <w:rPr>
          <w:rFonts w:ascii="Times New Roman" w:hAnsi="Times New Roman" w:cs="Times New Roman"/>
          <w:sz w:val="26"/>
          <w:szCs w:val="26"/>
        </w:rPr>
        <w:t>.</w:t>
      </w:r>
    </w:p>
    <w:p w:rsidR="005A260E" w:rsidRPr="00BF6FE2" w:rsidRDefault="00127CE8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1.16.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Консультирование </w:t>
      </w:r>
      <w:r w:rsidR="000B502A">
        <w:rPr>
          <w:rFonts w:ascii="Times New Roman" w:hAnsi="Times New Roman" w:cs="Times New Roman"/>
          <w:sz w:val="26"/>
          <w:szCs w:val="26"/>
        </w:rPr>
        <w:t>по вопросам</w:t>
      </w:r>
      <w:r w:rsidR="00674CA0">
        <w:rPr>
          <w:rFonts w:ascii="Times New Roman" w:hAnsi="Times New Roman" w:cs="Times New Roman"/>
          <w:sz w:val="26"/>
          <w:szCs w:val="26"/>
        </w:rPr>
        <w:t xml:space="preserve">, </w:t>
      </w:r>
      <w:r w:rsidR="00AD0BF0">
        <w:rPr>
          <w:rFonts w:ascii="Times New Roman" w:hAnsi="Times New Roman" w:cs="Times New Roman"/>
          <w:sz w:val="26"/>
          <w:szCs w:val="26"/>
        </w:rPr>
        <w:t xml:space="preserve">указанным </w:t>
      </w:r>
      <w:r w:rsidR="00674CA0">
        <w:rPr>
          <w:rFonts w:ascii="Times New Roman" w:hAnsi="Times New Roman" w:cs="Times New Roman"/>
          <w:sz w:val="26"/>
          <w:szCs w:val="26"/>
        </w:rPr>
        <w:t>в подпункт</w:t>
      </w:r>
      <w:r w:rsidR="00AD0BF0">
        <w:rPr>
          <w:rFonts w:ascii="Times New Roman" w:hAnsi="Times New Roman" w:cs="Times New Roman"/>
          <w:sz w:val="26"/>
          <w:szCs w:val="26"/>
        </w:rPr>
        <w:t>ах</w:t>
      </w:r>
      <w:r w:rsidR="00674CA0">
        <w:rPr>
          <w:rFonts w:ascii="Times New Roman" w:hAnsi="Times New Roman" w:cs="Times New Roman"/>
          <w:sz w:val="26"/>
          <w:szCs w:val="26"/>
        </w:rPr>
        <w:t xml:space="preserve"> 1</w:t>
      </w:r>
      <w:r w:rsidR="00AD0BF0">
        <w:rPr>
          <w:rFonts w:ascii="Times New Roman" w:hAnsi="Times New Roman" w:cs="Times New Roman"/>
          <w:sz w:val="26"/>
          <w:szCs w:val="26"/>
        </w:rPr>
        <w:t xml:space="preserve">, 5-7 </w:t>
      </w:r>
      <w:r w:rsidR="00AD0BF0">
        <w:rPr>
          <w:rFonts w:ascii="Times New Roman" w:hAnsi="Times New Roman" w:cs="Times New Roman"/>
          <w:sz w:val="26"/>
          <w:szCs w:val="26"/>
        </w:rPr>
        <w:br/>
        <w:t>пункта 1.14 настоящего Положения,</w:t>
      </w:r>
      <w:r w:rsidR="005A260E" w:rsidRPr="00BF6FE2">
        <w:rPr>
          <w:rFonts w:ascii="Times New Roman" w:hAnsi="Times New Roman" w:cs="Times New Roman"/>
          <w:sz w:val="26"/>
          <w:szCs w:val="26"/>
        </w:rPr>
        <w:t xml:space="preserve"> осуществляется:</w:t>
      </w:r>
    </w:p>
    <w:p w:rsidR="005A260E" w:rsidRDefault="005A260E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- в устной форме по теле</w:t>
      </w:r>
      <w:r w:rsidR="000B502A">
        <w:rPr>
          <w:rFonts w:ascii="Times New Roman" w:hAnsi="Times New Roman" w:cs="Times New Roman"/>
          <w:sz w:val="26"/>
          <w:szCs w:val="26"/>
        </w:rPr>
        <w:t>фонам (3919) 34-74-78, 34-74-79;</w:t>
      </w:r>
    </w:p>
    <w:p w:rsidR="005A260E" w:rsidRPr="00BF6FE2" w:rsidRDefault="000B502A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A260E" w:rsidRPr="00BF6FE2">
        <w:rPr>
          <w:rFonts w:ascii="Times New Roman" w:hAnsi="Times New Roman" w:cs="Times New Roman"/>
          <w:sz w:val="26"/>
          <w:szCs w:val="26"/>
        </w:rPr>
        <w:t>в письменной форме по письменному запросу Заявителя о получении консультации</w:t>
      </w:r>
      <w:r w:rsidR="00E33CFF">
        <w:rPr>
          <w:rFonts w:ascii="Times New Roman" w:hAnsi="Times New Roman" w:cs="Times New Roman"/>
          <w:sz w:val="26"/>
          <w:szCs w:val="26"/>
        </w:rPr>
        <w:t>, в том числе поданному на электронный адрес Учреждения, указанный в пункте 1.9 настоящего Положения</w:t>
      </w:r>
      <w:r w:rsidR="005A260E" w:rsidRPr="00BF6FE2">
        <w:rPr>
          <w:rFonts w:ascii="Times New Roman" w:hAnsi="Times New Roman" w:cs="Times New Roman"/>
          <w:sz w:val="26"/>
          <w:szCs w:val="26"/>
        </w:rPr>
        <w:t>.</w:t>
      </w:r>
    </w:p>
    <w:p w:rsidR="005A260E" w:rsidRPr="00BF6FE2" w:rsidRDefault="005A260E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 xml:space="preserve">Консультирование посредством телефонной связи не должно превышать 5 минут. </w:t>
      </w:r>
      <w:r w:rsidR="008F231B">
        <w:rPr>
          <w:rFonts w:ascii="Times New Roman" w:hAnsi="Times New Roman" w:cs="Times New Roman"/>
          <w:sz w:val="26"/>
          <w:szCs w:val="26"/>
        </w:rPr>
        <w:t>Работник</w:t>
      </w:r>
      <w:r w:rsidRPr="00BF6FE2">
        <w:rPr>
          <w:rFonts w:ascii="Times New Roman" w:hAnsi="Times New Roman" w:cs="Times New Roman"/>
          <w:sz w:val="26"/>
          <w:szCs w:val="26"/>
        </w:rPr>
        <w:t xml:space="preserve"> Учреждения, осуществляющий консультирование по телефону, сняв трубку должен назвать наименование отдела, занимаемую должность, сво</w:t>
      </w:r>
      <w:r w:rsidR="008F231B">
        <w:rPr>
          <w:rFonts w:ascii="Times New Roman" w:hAnsi="Times New Roman" w:cs="Times New Roman"/>
          <w:sz w:val="26"/>
          <w:szCs w:val="26"/>
        </w:rPr>
        <w:t>и</w:t>
      </w:r>
      <w:r w:rsidRPr="00BF6FE2">
        <w:rPr>
          <w:rFonts w:ascii="Times New Roman" w:hAnsi="Times New Roman" w:cs="Times New Roman"/>
          <w:sz w:val="26"/>
          <w:szCs w:val="26"/>
        </w:rPr>
        <w:t xml:space="preserve"> фамилию, имя и отчество</w:t>
      </w:r>
      <w:r w:rsidR="008E1A14">
        <w:rPr>
          <w:rFonts w:ascii="Times New Roman" w:hAnsi="Times New Roman" w:cs="Times New Roman"/>
          <w:sz w:val="26"/>
          <w:szCs w:val="26"/>
        </w:rPr>
        <w:t xml:space="preserve"> (последнее - при наличии)</w:t>
      </w:r>
      <w:r w:rsidRPr="00BF6FE2">
        <w:rPr>
          <w:rFonts w:ascii="Times New Roman" w:hAnsi="Times New Roman" w:cs="Times New Roman"/>
          <w:sz w:val="26"/>
          <w:szCs w:val="26"/>
        </w:rPr>
        <w:t>.</w:t>
      </w:r>
    </w:p>
    <w:p w:rsidR="005A260E" w:rsidRDefault="005A260E" w:rsidP="00AD0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60E" w:rsidRDefault="005A260E" w:rsidP="005A2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A260E" w:rsidRDefault="005A260E" w:rsidP="005A2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A260E" w:rsidRDefault="005A260E" w:rsidP="005A26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A260E" w:rsidRPr="00477323" w:rsidRDefault="005A260E" w:rsidP="004773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19E3" w:rsidRPr="00801FE9" w:rsidRDefault="00FB19E3" w:rsidP="00FB19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FE9" w:rsidRDefault="00801FE9" w:rsidP="00801F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FE9" w:rsidRDefault="00801FE9" w:rsidP="00801F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FE9" w:rsidRDefault="00801FE9" w:rsidP="00801F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79EC" w:rsidRDefault="008979EC" w:rsidP="008979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979EC" w:rsidSect="00556C35">
      <w:pgSz w:w="11906" w:h="16838"/>
      <w:pgMar w:top="851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458" w:rsidRDefault="006F5458" w:rsidP="00427852">
      <w:pPr>
        <w:spacing w:after="0" w:line="240" w:lineRule="auto"/>
      </w:pPr>
      <w:r>
        <w:separator/>
      </w:r>
    </w:p>
  </w:endnote>
  <w:endnote w:type="continuationSeparator" w:id="0">
    <w:p w:rsidR="006F5458" w:rsidRDefault="006F5458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458" w:rsidRDefault="006F5458" w:rsidP="00427852">
      <w:pPr>
        <w:spacing w:after="0" w:line="240" w:lineRule="auto"/>
      </w:pPr>
      <w:r>
        <w:separator/>
      </w:r>
    </w:p>
  </w:footnote>
  <w:footnote w:type="continuationSeparator" w:id="0">
    <w:p w:rsidR="006F5458" w:rsidRDefault="006F5458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F"/>
    <w:rsid w:val="00003E34"/>
    <w:rsid w:val="00020A7F"/>
    <w:rsid w:val="00043646"/>
    <w:rsid w:val="000875D6"/>
    <w:rsid w:val="000A6659"/>
    <w:rsid w:val="000B1960"/>
    <w:rsid w:val="000B502A"/>
    <w:rsid w:val="000B6B92"/>
    <w:rsid w:val="00121B9D"/>
    <w:rsid w:val="00127CE8"/>
    <w:rsid w:val="0016225F"/>
    <w:rsid w:val="0016297A"/>
    <w:rsid w:val="001753B3"/>
    <w:rsid w:val="00185736"/>
    <w:rsid w:val="00190E73"/>
    <w:rsid w:val="0019414E"/>
    <w:rsid w:val="001965FE"/>
    <w:rsid w:val="001B58E2"/>
    <w:rsid w:val="001D0777"/>
    <w:rsid w:val="001D37F9"/>
    <w:rsid w:val="001F7EFB"/>
    <w:rsid w:val="0021047D"/>
    <w:rsid w:val="00251263"/>
    <w:rsid w:val="00251EC1"/>
    <w:rsid w:val="00262C87"/>
    <w:rsid w:val="00264082"/>
    <w:rsid w:val="00295361"/>
    <w:rsid w:val="002A1137"/>
    <w:rsid w:val="002B2ACA"/>
    <w:rsid w:val="002D11F1"/>
    <w:rsid w:val="002E0069"/>
    <w:rsid w:val="002E5215"/>
    <w:rsid w:val="003031EC"/>
    <w:rsid w:val="00344414"/>
    <w:rsid w:val="003813A4"/>
    <w:rsid w:val="003876F3"/>
    <w:rsid w:val="003A3A05"/>
    <w:rsid w:val="003B0E18"/>
    <w:rsid w:val="003B3E21"/>
    <w:rsid w:val="003C2518"/>
    <w:rsid w:val="003E708D"/>
    <w:rsid w:val="00427852"/>
    <w:rsid w:val="00427964"/>
    <w:rsid w:val="00452737"/>
    <w:rsid w:val="00477323"/>
    <w:rsid w:val="00490854"/>
    <w:rsid w:val="004955F6"/>
    <w:rsid w:val="004A08DC"/>
    <w:rsid w:val="004A1073"/>
    <w:rsid w:val="004E45FB"/>
    <w:rsid w:val="00556C35"/>
    <w:rsid w:val="0059654E"/>
    <w:rsid w:val="005A260E"/>
    <w:rsid w:val="005A50E5"/>
    <w:rsid w:val="005A57E8"/>
    <w:rsid w:val="005B6594"/>
    <w:rsid w:val="005D02FC"/>
    <w:rsid w:val="005D539B"/>
    <w:rsid w:val="005F2C9E"/>
    <w:rsid w:val="00641A26"/>
    <w:rsid w:val="00672B15"/>
    <w:rsid w:val="00674CA0"/>
    <w:rsid w:val="00690D38"/>
    <w:rsid w:val="006D632B"/>
    <w:rsid w:val="006E45C8"/>
    <w:rsid w:val="006F4BA0"/>
    <w:rsid w:val="006F5458"/>
    <w:rsid w:val="00710143"/>
    <w:rsid w:val="007112D2"/>
    <w:rsid w:val="0072350F"/>
    <w:rsid w:val="00752189"/>
    <w:rsid w:val="0076135E"/>
    <w:rsid w:val="00772BA8"/>
    <w:rsid w:val="00774EDE"/>
    <w:rsid w:val="00801FE9"/>
    <w:rsid w:val="008100C2"/>
    <w:rsid w:val="00813CB8"/>
    <w:rsid w:val="00826C9B"/>
    <w:rsid w:val="00836D9F"/>
    <w:rsid w:val="00856A70"/>
    <w:rsid w:val="0086139E"/>
    <w:rsid w:val="00861592"/>
    <w:rsid w:val="00862FEC"/>
    <w:rsid w:val="00871B22"/>
    <w:rsid w:val="00893BAE"/>
    <w:rsid w:val="008979EC"/>
    <w:rsid w:val="008B194B"/>
    <w:rsid w:val="008B1F88"/>
    <w:rsid w:val="008E08AA"/>
    <w:rsid w:val="008E1A14"/>
    <w:rsid w:val="008F231B"/>
    <w:rsid w:val="00900353"/>
    <w:rsid w:val="00915795"/>
    <w:rsid w:val="00930220"/>
    <w:rsid w:val="00945D7C"/>
    <w:rsid w:val="00961108"/>
    <w:rsid w:val="0096117D"/>
    <w:rsid w:val="00992C50"/>
    <w:rsid w:val="009C0B78"/>
    <w:rsid w:val="009E2841"/>
    <w:rsid w:val="009E2CD6"/>
    <w:rsid w:val="009E7A6C"/>
    <w:rsid w:val="009F67DC"/>
    <w:rsid w:val="00A071D0"/>
    <w:rsid w:val="00A07CDF"/>
    <w:rsid w:val="00A31AB1"/>
    <w:rsid w:val="00A3704E"/>
    <w:rsid w:val="00A65658"/>
    <w:rsid w:val="00A75837"/>
    <w:rsid w:val="00A94A30"/>
    <w:rsid w:val="00A95F44"/>
    <w:rsid w:val="00AC0C52"/>
    <w:rsid w:val="00AC6AEB"/>
    <w:rsid w:val="00AD0BF0"/>
    <w:rsid w:val="00AD1E17"/>
    <w:rsid w:val="00AE29D2"/>
    <w:rsid w:val="00AE2D61"/>
    <w:rsid w:val="00B33398"/>
    <w:rsid w:val="00B40603"/>
    <w:rsid w:val="00B9076D"/>
    <w:rsid w:val="00B96EB6"/>
    <w:rsid w:val="00BD5ED5"/>
    <w:rsid w:val="00BD797A"/>
    <w:rsid w:val="00BE3D6D"/>
    <w:rsid w:val="00BF3F41"/>
    <w:rsid w:val="00BF6FE2"/>
    <w:rsid w:val="00C13A90"/>
    <w:rsid w:val="00C141D1"/>
    <w:rsid w:val="00C45327"/>
    <w:rsid w:val="00C94E1D"/>
    <w:rsid w:val="00CA412E"/>
    <w:rsid w:val="00CA50C7"/>
    <w:rsid w:val="00CC0BE5"/>
    <w:rsid w:val="00D0641D"/>
    <w:rsid w:val="00D17CDC"/>
    <w:rsid w:val="00D666D0"/>
    <w:rsid w:val="00D732F6"/>
    <w:rsid w:val="00D833F7"/>
    <w:rsid w:val="00DA4EF4"/>
    <w:rsid w:val="00DC54F0"/>
    <w:rsid w:val="00DD4B8D"/>
    <w:rsid w:val="00DD52FC"/>
    <w:rsid w:val="00DE5A39"/>
    <w:rsid w:val="00E223A6"/>
    <w:rsid w:val="00E26E81"/>
    <w:rsid w:val="00E33CFF"/>
    <w:rsid w:val="00E61B08"/>
    <w:rsid w:val="00E62C3C"/>
    <w:rsid w:val="00EA4E87"/>
    <w:rsid w:val="00EB12C9"/>
    <w:rsid w:val="00EC090E"/>
    <w:rsid w:val="00EC10E1"/>
    <w:rsid w:val="00ED213E"/>
    <w:rsid w:val="00ED49BF"/>
    <w:rsid w:val="00F22B83"/>
    <w:rsid w:val="00F36A0D"/>
    <w:rsid w:val="00F54B64"/>
    <w:rsid w:val="00F55369"/>
    <w:rsid w:val="00F735EC"/>
    <w:rsid w:val="00F87A57"/>
    <w:rsid w:val="00FA074F"/>
    <w:rsid w:val="00FB19E3"/>
    <w:rsid w:val="00FB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02FD98-8EF7-4194-98CA-2BF1E22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60215" TargetMode="External"/><Relationship Id="rId13" Type="http://schemas.openxmlformats.org/officeDocument/2006/relationships/hyperlink" Target="consultantplus://offline/ref=11D040480AC56772E5394F766A7F09016142837322E40A935733B803499CC885D0i2B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22743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835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ravtodor@mail.ru" TargetMode="External"/><Relationship Id="rId10" Type="http://schemas.openxmlformats.org/officeDocument/2006/relationships/hyperlink" Target="http://docs.cntd.ru/document/901978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4765" TargetMode="External"/><Relationship Id="rId14" Type="http://schemas.openxmlformats.org/officeDocument/2006/relationships/hyperlink" Target="http://www.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Кременчуцкая Наталья Владимировна</dc:creator>
  <cp:lastModifiedBy>Грицюк Марина Геннадьевна</cp:lastModifiedBy>
  <cp:revision>59</cp:revision>
  <cp:lastPrinted>2016-09-13T11:12:00Z</cp:lastPrinted>
  <dcterms:created xsi:type="dcterms:W3CDTF">2016-09-12T09:18:00Z</dcterms:created>
  <dcterms:modified xsi:type="dcterms:W3CDTF">2016-10-05T03:48:00Z</dcterms:modified>
</cp:coreProperties>
</file>