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F7E3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03.09.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4644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F1666D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5B446B">
        <w:rPr>
          <w:color w:val="000000"/>
          <w:sz w:val="26"/>
          <w:szCs w:val="26"/>
        </w:rPr>
        <w:t>040</w:t>
      </w:r>
      <w:r w:rsidR="00F1666D">
        <w:rPr>
          <w:color w:val="000000"/>
          <w:sz w:val="26"/>
          <w:szCs w:val="26"/>
        </w:rPr>
        <w:t>2</w:t>
      </w:r>
      <w:r w:rsidR="005B446B">
        <w:rPr>
          <w:color w:val="000000"/>
          <w:sz w:val="26"/>
          <w:szCs w:val="26"/>
        </w:rPr>
        <w:t>0</w:t>
      </w:r>
      <w:r w:rsidR="00F1666D">
        <w:rPr>
          <w:color w:val="000000"/>
          <w:sz w:val="26"/>
          <w:szCs w:val="26"/>
        </w:rPr>
        <w:t>16</w:t>
      </w:r>
      <w:r w:rsidR="004A4F59">
        <w:rPr>
          <w:color w:val="000000"/>
          <w:sz w:val="26"/>
          <w:szCs w:val="26"/>
        </w:rPr>
        <w:t>:</w:t>
      </w:r>
      <w:r w:rsidR="00F1666D">
        <w:rPr>
          <w:color w:val="000000"/>
          <w:sz w:val="26"/>
          <w:szCs w:val="26"/>
        </w:rPr>
        <w:t>109</w:t>
      </w:r>
      <w:r w:rsidR="00F57F93">
        <w:rPr>
          <w:color w:val="000000"/>
          <w:sz w:val="26"/>
          <w:szCs w:val="26"/>
        </w:rPr>
        <w:t xml:space="preserve"> «</w:t>
      </w:r>
      <w:r w:rsidR="00F1666D" w:rsidRPr="00F1666D">
        <w:rPr>
          <w:color w:val="000000"/>
          <w:sz w:val="26"/>
          <w:szCs w:val="26"/>
        </w:rPr>
        <w:t xml:space="preserve">Для эксплуатации здания магазина </w:t>
      </w:r>
      <w:r w:rsidR="00F1666D">
        <w:rPr>
          <w:color w:val="000000"/>
          <w:sz w:val="26"/>
          <w:szCs w:val="26"/>
        </w:rPr>
        <w:t>«Дом торговли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F1666D">
        <w:rPr>
          <w:color w:val="000000"/>
          <w:sz w:val="26"/>
          <w:szCs w:val="26"/>
        </w:rPr>
        <w:t>культурное развитие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F1666D">
        <w:rPr>
          <w:color w:val="000000"/>
          <w:sz w:val="26"/>
          <w:szCs w:val="26"/>
        </w:rPr>
        <w:t>з</w:t>
      </w:r>
      <w:r w:rsidR="00F1666D" w:rsidRPr="00F1666D">
        <w:rPr>
          <w:color w:val="000000"/>
          <w:sz w:val="26"/>
          <w:szCs w:val="26"/>
        </w:rPr>
        <w:t>он</w:t>
      </w:r>
      <w:r w:rsidR="00F1666D">
        <w:rPr>
          <w:color w:val="000000"/>
          <w:sz w:val="26"/>
          <w:szCs w:val="26"/>
        </w:rPr>
        <w:t>е</w:t>
      </w:r>
      <w:r w:rsidR="00F1666D" w:rsidRPr="00F1666D">
        <w:rPr>
          <w:color w:val="000000"/>
          <w:sz w:val="26"/>
          <w:szCs w:val="26"/>
        </w:rPr>
        <w:t xml:space="preserve"> делового, общественного и коммерческого на</w:t>
      </w:r>
      <w:r w:rsidR="00F1666D">
        <w:rPr>
          <w:color w:val="000000"/>
          <w:sz w:val="26"/>
          <w:szCs w:val="26"/>
        </w:rPr>
        <w:t>значения (окружной центр) - Ц-1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F1666D" w:rsidRPr="00F1666D">
        <w:rPr>
          <w:color w:val="000000"/>
          <w:sz w:val="26"/>
          <w:szCs w:val="26"/>
        </w:rPr>
        <w:t>Красноярский край, город Норильск, район Центральный, ул. Комсомольская, 37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>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="009217C5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91DC3" w:rsidRDefault="00A91DC3" w:rsidP="006659F9">
      <w:pPr>
        <w:jc w:val="both"/>
        <w:rPr>
          <w:color w:val="000000"/>
        </w:rPr>
      </w:pPr>
    </w:p>
    <w:p w:rsidR="00A91DC3" w:rsidRDefault="00A91DC3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3F7E3E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3E5A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330AD-5D72-41B7-B14A-06207439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23</cp:revision>
  <cp:lastPrinted>2018-08-15T02:27:00Z</cp:lastPrinted>
  <dcterms:created xsi:type="dcterms:W3CDTF">2018-04-27T05:17:00Z</dcterms:created>
  <dcterms:modified xsi:type="dcterms:W3CDTF">2018-09-03T03:01:00Z</dcterms:modified>
</cp:coreProperties>
</file>