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3A5" w:rsidRDefault="006254B9" w:rsidP="00452FA4">
      <w:pPr>
        <w:ind w:firstLine="11340"/>
        <w:jc w:val="left"/>
      </w:pPr>
      <w:r>
        <w:t>Приложение к постановлению</w:t>
      </w:r>
    </w:p>
    <w:p w:rsidR="006254B9" w:rsidRDefault="006254B9" w:rsidP="00452FA4">
      <w:pPr>
        <w:ind w:firstLine="11340"/>
        <w:jc w:val="left"/>
      </w:pPr>
      <w:r>
        <w:t>Администрации города Норильска</w:t>
      </w:r>
    </w:p>
    <w:p w:rsidR="006254B9" w:rsidRDefault="00452FA4" w:rsidP="00452FA4">
      <w:pPr>
        <w:ind w:firstLine="11340"/>
        <w:jc w:val="left"/>
      </w:pPr>
      <w:r>
        <w:t>от 01.02.</w:t>
      </w:r>
      <w:bookmarkStart w:id="0" w:name="_GoBack"/>
      <w:bookmarkEnd w:id="0"/>
      <w:r>
        <w:t>2024 № 58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outlineLvl w:val="0"/>
        <w:rPr>
          <w:rFonts w:cs="Times New Roman"/>
          <w:szCs w:val="26"/>
        </w:rPr>
      </w:pP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Приложение к Порядку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разработки плана мероприятий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по реализации стратегии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социально-экономического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развития муниципального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образования город Норильск,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утвержд</w:t>
      </w:r>
      <w:r w:rsidR="00D513A5">
        <w:rPr>
          <w:rFonts w:cs="Times New Roman"/>
          <w:szCs w:val="26"/>
        </w:rPr>
        <w:t>е</w:t>
      </w:r>
      <w:r>
        <w:rPr>
          <w:rFonts w:cs="Times New Roman"/>
          <w:szCs w:val="26"/>
        </w:rPr>
        <w:t>нному</w:t>
      </w:r>
    </w:p>
    <w:p w:rsidR="006254B9" w:rsidRDefault="00F050E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п</w:t>
      </w:r>
      <w:r w:rsidR="006254B9">
        <w:rPr>
          <w:rFonts w:cs="Times New Roman"/>
          <w:szCs w:val="26"/>
        </w:rPr>
        <w:t>остановлением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Администрации города Норильска</w:t>
      </w:r>
    </w:p>
    <w:p w:rsidR="006254B9" w:rsidRDefault="006254B9" w:rsidP="00452FA4">
      <w:pPr>
        <w:autoSpaceDE w:val="0"/>
        <w:autoSpaceDN w:val="0"/>
        <w:adjustRightInd w:val="0"/>
        <w:ind w:firstLine="11340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t>от 17.05.2016 № 273</w:t>
      </w:r>
    </w:p>
    <w:p w:rsidR="006254B9" w:rsidRDefault="006254B9" w:rsidP="006254B9">
      <w:pPr>
        <w:ind w:firstLine="142"/>
        <w:jc w:val="right"/>
      </w:pPr>
    </w:p>
    <w:p w:rsidR="006254B9" w:rsidRPr="006254B9" w:rsidRDefault="006254B9" w:rsidP="006254B9">
      <w:pPr>
        <w:ind w:firstLine="142"/>
        <w:jc w:val="center"/>
        <w:rPr>
          <w:rFonts w:cs="Times New Roman"/>
          <w:b/>
          <w:szCs w:val="26"/>
        </w:rPr>
      </w:pPr>
      <w:r w:rsidRPr="006254B9">
        <w:rPr>
          <w:rFonts w:cs="Times New Roman"/>
          <w:b/>
          <w:szCs w:val="26"/>
        </w:rPr>
        <w:t>План мероприятий по реализации стратегии социально-экономического развития</w:t>
      </w:r>
    </w:p>
    <w:p w:rsidR="006254B9" w:rsidRPr="006254B9" w:rsidRDefault="006254B9" w:rsidP="006254B9">
      <w:pPr>
        <w:ind w:firstLine="142"/>
        <w:jc w:val="center"/>
        <w:rPr>
          <w:b/>
          <w:szCs w:val="26"/>
        </w:rPr>
      </w:pPr>
      <w:r w:rsidRPr="006254B9">
        <w:rPr>
          <w:rFonts w:cs="Times New Roman"/>
          <w:b/>
          <w:szCs w:val="26"/>
        </w:rPr>
        <w:t xml:space="preserve">муниципального образования город Норильск </w:t>
      </w:r>
    </w:p>
    <w:p w:rsidR="006254B9" w:rsidRDefault="006254B9" w:rsidP="006254B9">
      <w:pPr>
        <w:ind w:firstLine="142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83"/>
        <w:gridCol w:w="546"/>
        <w:gridCol w:w="1426"/>
        <w:gridCol w:w="850"/>
        <w:gridCol w:w="1206"/>
        <w:gridCol w:w="883"/>
        <w:gridCol w:w="748"/>
        <w:gridCol w:w="748"/>
        <w:gridCol w:w="748"/>
        <w:gridCol w:w="790"/>
        <w:gridCol w:w="790"/>
        <w:gridCol w:w="546"/>
        <w:gridCol w:w="1476"/>
        <w:gridCol w:w="1689"/>
        <w:gridCol w:w="1931"/>
      </w:tblGrid>
      <w:tr w:rsidR="006254B9" w:rsidRPr="006254B9" w:rsidTr="006254B9">
        <w:trPr>
          <w:trHeight w:val="6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Цель, задача, показатели,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показателя к задаче/ </w:t>
            </w: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Базовый </w:t>
            </w: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Фактический </w:t>
            </w: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 xml:space="preserve">год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Прогнозный период по Стратегии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Инструменты реализации </w:t>
            </w: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(программы, проекты, планы, непрограммные расходы и др.)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достижение (предоставление) показателя, исполнитель мероприятия</w:t>
            </w:r>
          </w:p>
        </w:tc>
      </w:tr>
      <w:tr w:rsidR="006254B9" w:rsidRPr="006254B9" w:rsidTr="006254B9">
        <w:trPr>
          <w:trHeight w:val="108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текущнй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среднесрочный прогнозный период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долгосрочный прогнозный период </w:t>
            </w: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(по годам, указанным в Стратегии)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54B9" w:rsidRPr="006254B9" w:rsidTr="006254B9">
        <w:trPr>
          <w:trHeight w:val="30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Стратегическая цель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Задача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Задача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Стратегическая цель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Задача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Задача 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1.2.1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1.2.2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Стратегическая цель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Задача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n.n</w:t>
            </w:r>
            <w:proofErr w:type="spellEnd"/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n.n.n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n.n.n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254B9" w:rsidRPr="006254B9" w:rsidTr="006254B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4B9" w:rsidRPr="006254B9" w:rsidRDefault="006254B9" w:rsidP="006254B9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4B9" w:rsidRPr="006254B9" w:rsidRDefault="006254B9" w:rsidP="006254B9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54B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6254B9" w:rsidRDefault="006254B9" w:rsidP="006254B9">
      <w:pPr>
        <w:ind w:firstLine="142"/>
      </w:pPr>
    </w:p>
    <w:sectPr w:rsidR="006254B9" w:rsidSect="006254B9">
      <w:pgSz w:w="16838" w:h="11906" w:orient="landscape"/>
      <w:pgMar w:top="426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4B9"/>
    <w:rsid w:val="000D4F43"/>
    <w:rsid w:val="00150F71"/>
    <w:rsid w:val="00330B27"/>
    <w:rsid w:val="003D24C3"/>
    <w:rsid w:val="00452FA4"/>
    <w:rsid w:val="004B10AF"/>
    <w:rsid w:val="004B67C9"/>
    <w:rsid w:val="006254B9"/>
    <w:rsid w:val="00714FFD"/>
    <w:rsid w:val="00943804"/>
    <w:rsid w:val="00D513A5"/>
    <w:rsid w:val="00F0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DCD21-A4C1-4EC8-8711-D3390B8D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3</cp:revision>
  <dcterms:created xsi:type="dcterms:W3CDTF">2024-01-09T10:08:00Z</dcterms:created>
  <dcterms:modified xsi:type="dcterms:W3CDTF">2024-02-01T04:59:00Z</dcterms:modified>
</cp:coreProperties>
</file>