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98A70C" wp14:editId="474D4F53">
            <wp:extent cx="465455" cy="56070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E835A8" w:rsidRPr="00E835A8" w:rsidRDefault="00E835A8" w:rsidP="00E83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35A8" w:rsidRPr="00E835A8" w:rsidRDefault="00FA4C0C" w:rsidP="00E835A8">
      <w:pPr>
        <w:tabs>
          <w:tab w:val="left" w:pos="4253"/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26.05.2020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Норильск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244</w:t>
      </w: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Норильска от 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67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</w:t>
      </w: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E835A8" w:rsidRDefault="00E835A8" w:rsidP="00E8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9559F" w:rsidRPr="00586D98" w:rsidRDefault="00586D98" w:rsidP="00586D98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6AC2">
        <w:rPr>
          <w:rFonts w:ascii="Times New Roman" w:hAnsi="Times New Roman"/>
          <w:sz w:val="26"/>
          <w:szCs w:val="26"/>
        </w:rPr>
        <w:t>В целях урегулирования отдельных вопросов, связа</w:t>
      </w:r>
      <w:r>
        <w:rPr>
          <w:rFonts w:ascii="Times New Roman" w:hAnsi="Times New Roman"/>
          <w:sz w:val="26"/>
          <w:szCs w:val="26"/>
        </w:rPr>
        <w:t xml:space="preserve">нных с предоставлением субсидий управляющим организациям, товариществам собственников жилья на финансовое обеспечение (возмещение) затрат в связи с проведением капитального ремонта многоквартирных домов жилищного фонда муниципального образования город Норильск. </w:t>
      </w:r>
      <w:r w:rsidRPr="0023389D">
        <w:rPr>
          <w:rFonts w:ascii="Times New Roman" w:hAnsi="Times New Roman"/>
          <w:sz w:val="26"/>
          <w:szCs w:val="26"/>
        </w:rPr>
        <w:t xml:space="preserve">в соответствии со статьей 78 Бюджетного кодекса РФ, </w:t>
      </w:r>
      <w:r w:rsidR="00E955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559F" w:rsidRPr="00201455" w:rsidRDefault="00E9559F" w:rsidP="00E955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201455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E835A8" w:rsidRPr="00E835A8" w:rsidRDefault="00E835A8" w:rsidP="00E83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26EE" w:rsidRPr="00B86451" w:rsidRDefault="0066136E" w:rsidP="008F5B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86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Внести в Порядок </w:t>
      </w:r>
      <w:r w:rsidR="00267534" w:rsidRPr="00B86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</w:t>
      </w:r>
      <w:r w:rsidR="00B86451" w:rsidRPr="00B86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утвержденный постановлением Администрации города Норильска от 19.06.2009 № 303</w:t>
      </w:r>
      <w:r w:rsidR="00267534" w:rsidRPr="00B86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26EE" w:rsidRPr="00B86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Порядок)</w:t>
      </w:r>
      <w:r w:rsidR="00B86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3D26EE" w:rsidRPr="00B864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26EE" w:rsidRPr="00B8645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3D26EE" w:rsidRDefault="003D26EE" w:rsidP="003D26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1.3 Порядка </w:t>
      </w:r>
      <w:r w:rsidR="00267534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E0CF5" w:rsidRDefault="00EE0CF5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418E0"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Главным распорядителем средств субсидии является Администрация города Норильска.</w:t>
      </w:r>
    </w:p>
    <w:p w:rsidR="003D26EE" w:rsidRDefault="00EE0CF5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Распорядителем средств субсидии является м</w:t>
      </w:r>
      <w:r w:rsidR="003D26EE" w:rsidRPr="008E2DB2">
        <w:rPr>
          <w:rFonts w:ascii="Times New Roman" w:hAnsi="Times New Roman" w:cs="Times New Roman"/>
          <w:sz w:val="26"/>
          <w:szCs w:val="26"/>
        </w:rPr>
        <w:t xml:space="preserve">униципальное казённое учреждение </w:t>
      </w:r>
      <w:r w:rsidR="00E83750">
        <w:rPr>
          <w:rFonts w:ascii="Times New Roman" w:hAnsi="Times New Roman" w:cs="Times New Roman"/>
          <w:sz w:val="26"/>
          <w:szCs w:val="26"/>
        </w:rPr>
        <w:t>«</w:t>
      </w:r>
      <w:r w:rsidR="003D26EE" w:rsidRPr="008E2DB2">
        <w:rPr>
          <w:rFonts w:ascii="Times New Roman" w:hAnsi="Times New Roman" w:cs="Times New Roman"/>
          <w:sz w:val="26"/>
          <w:szCs w:val="26"/>
        </w:rPr>
        <w:t>Управление жилищно-коммунального хозяйства</w:t>
      </w:r>
      <w:r w:rsidR="00887EA6">
        <w:rPr>
          <w:rFonts w:ascii="Times New Roman" w:hAnsi="Times New Roman" w:cs="Times New Roman"/>
          <w:sz w:val="26"/>
          <w:szCs w:val="26"/>
        </w:rPr>
        <w:t>»</w:t>
      </w:r>
      <w:r w:rsidR="00267534">
        <w:rPr>
          <w:rFonts w:ascii="Times New Roman" w:hAnsi="Times New Roman" w:cs="Times New Roman"/>
          <w:sz w:val="26"/>
          <w:szCs w:val="26"/>
        </w:rPr>
        <w:t xml:space="preserve"> (далее – УЖКХ).</w:t>
      </w:r>
      <w:r w:rsidR="006B5451">
        <w:rPr>
          <w:rFonts w:ascii="Times New Roman" w:hAnsi="Times New Roman" w:cs="Times New Roman"/>
          <w:sz w:val="26"/>
          <w:szCs w:val="26"/>
        </w:rPr>
        <w:t>».</w:t>
      </w:r>
    </w:p>
    <w:p w:rsidR="00F91F12" w:rsidRDefault="00BD4030" w:rsidP="00F91F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1.2.Пункт 1.6 Порядка дополнить абзацем следующего содержания:</w:t>
      </w:r>
    </w:p>
    <w:p w:rsidR="00BD4030" w:rsidRDefault="00BD4030" w:rsidP="00F91F1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«Договор </w:t>
      </w:r>
      <w:r w:rsidR="00F91F12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F91F12" w:rsidRPr="00F91F12">
        <w:rPr>
          <w:rFonts w:ascii="Times New Roman" w:hAnsi="Times New Roman" w:cs="Times New Roman"/>
          <w:sz w:val="26"/>
          <w:szCs w:val="26"/>
        </w:rPr>
        <w:t>субсидии</w:t>
      </w:r>
      <w:r w:rsidR="00F91F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заключается между УЖКХ и Получателем субсидии.». </w:t>
      </w:r>
    </w:p>
    <w:p w:rsidR="00586D98" w:rsidRDefault="00253733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D4030">
        <w:rPr>
          <w:rFonts w:ascii="Times New Roman" w:hAnsi="Times New Roman" w:cs="Times New Roman"/>
          <w:sz w:val="26"/>
          <w:szCs w:val="26"/>
        </w:rPr>
        <w:t>3</w:t>
      </w:r>
      <w:r w:rsidR="00E4571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F05DE">
        <w:rPr>
          <w:rFonts w:ascii="Times New Roman" w:hAnsi="Times New Roman" w:cs="Times New Roman"/>
          <w:sz w:val="26"/>
          <w:szCs w:val="26"/>
        </w:rPr>
        <w:t>Подп</w:t>
      </w:r>
      <w:r>
        <w:rPr>
          <w:rFonts w:ascii="Times New Roman" w:hAnsi="Times New Roman" w:cs="Times New Roman"/>
          <w:sz w:val="26"/>
          <w:szCs w:val="26"/>
        </w:rPr>
        <w:t>ункт «б» пункта 2.6 Порядка изложить в следующей редакции:</w:t>
      </w:r>
    </w:p>
    <w:p w:rsidR="00E45710" w:rsidRDefault="00253733" w:rsidP="003D2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D7D77">
        <w:rPr>
          <w:rFonts w:ascii="Times New Roman" w:hAnsi="Times New Roman" w:cs="Times New Roman"/>
          <w:sz w:val="26"/>
          <w:szCs w:val="26"/>
        </w:rPr>
        <w:t xml:space="preserve">б) </w:t>
      </w:r>
      <w:r>
        <w:rPr>
          <w:rFonts w:ascii="Times New Roman" w:hAnsi="Times New Roman" w:cs="Times New Roman"/>
          <w:sz w:val="26"/>
          <w:szCs w:val="26"/>
        </w:rPr>
        <w:t>Получатель субсидии не должен находится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E45710">
        <w:rPr>
          <w:rFonts w:ascii="Times New Roman" w:hAnsi="Times New Roman" w:cs="Times New Roman"/>
          <w:sz w:val="26"/>
          <w:szCs w:val="26"/>
        </w:rPr>
        <w:t>.».</w:t>
      </w:r>
    </w:p>
    <w:p w:rsidR="00253733" w:rsidRPr="004D6601" w:rsidRDefault="004D6601" w:rsidP="004D6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601">
        <w:rPr>
          <w:rFonts w:ascii="Times New Roman" w:hAnsi="Times New Roman" w:cs="Times New Roman"/>
          <w:sz w:val="26"/>
          <w:szCs w:val="26"/>
        </w:rPr>
        <w:t>1.</w:t>
      </w:r>
      <w:r w:rsidR="00BD4030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D6601">
        <w:rPr>
          <w:rFonts w:ascii="Times New Roman" w:hAnsi="Times New Roman" w:cs="Times New Roman"/>
          <w:sz w:val="26"/>
          <w:szCs w:val="26"/>
        </w:rPr>
        <w:t>Абзац второй пункта 2.10 Порядк</w:t>
      </w:r>
      <w:r>
        <w:rPr>
          <w:rFonts w:ascii="Times New Roman" w:hAnsi="Times New Roman" w:cs="Times New Roman"/>
          <w:sz w:val="26"/>
          <w:szCs w:val="26"/>
        </w:rPr>
        <w:t>а изложить в следующей редакции</w:t>
      </w:r>
      <w:r w:rsidRPr="004D6601">
        <w:rPr>
          <w:rFonts w:ascii="Times New Roman" w:hAnsi="Times New Roman" w:cs="Times New Roman"/>
          <w:sz w:val="26"/>
          <w:szCs w:val="26"/>
        </w:rPr>
        <w:t>:</w:t>
      </w:r>
    </w:p>
    <w:p w:rsidR="004D6601" w:rsidRDefault="004D6601" w:rsidP="00B3043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D6601">
        <w:rPr>
          <w:rFonts w:ascii="Times New Roman" w:hAnsi="Times New Roman" w:cs="Times New Roman"/>
          <w:sz w:val="26"/>
          <w:szCs w:val="26"/>
        </w:rPr>
        <w:t>По результатам проведенного Конкурса Получатели субсиди</w:t>
      </w:r>
      <w:r>
        <w:rPr>
          <w:rFonts w:ascii="Times New Roman" w:hAnsi="Times New Roman" w:cs="Times New Roman"/>
          <w:sz w:val="26"/>
          <w:szCs w:val="26"/>
        </w:rPr>
        <w:t>й в течение 5 (пяти)</w:t>
      </w:r>
      <w:r w:rsidR="000F05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рабочих дней с даты заключения договоров подряда направляют в УЖКХ копии договоров на разработку проектно-сметной документации и прохождение экспертизы достоверности сметной стоимости (в случае, если капитальный ремонт включает в себя работы, предусмотренные в пункте </w:t>
      </w:r>
      <w:r>
        <w:rPr>
          <w:rFonts w:ascii="Times New Roman" w:hAnsi="Times New Roman"/>
          <w:sz w:val="26"/>
          <w:szCs w:val="26"/>
        </w:rPr>
        <w:t>27(4) Положения об организации и проведении государственной экспертизы проектной документации и результатов инженерных изысканий,</w:t>
      </w:r>
      <w:r w:rsidRPr="00DA417A">
        <w:t xml:space="preserve"> </w:t>
      </w:r>
      <w:r w:rsidRPr="00DA417A">
        <w:rPr>
          <w:rFonts w:ascii="Times New Roman" w:hAnsi="Times New Roman"/>
          <w:sz w:val="26"/>
          <w:szCs w:val="26"/>
        </w:rPr>
        <w:t xml:space="preserve">утвержденного Постановлением Правительства Российской Федерации от </w:t>
      </w:r>
      <w:r>
        <w:rPr>
          <w:rFonts w:ascii="Times New Roman" w:hAnsi="Times New Roman"/>
          <w:sz w:val="26"/>
          <w:szCs w:val="26"/>
        </w:rPr>
        <w:lastRenderedPageBreak/>
        <w:t>05</w:t>
      </w:r>
      <w:r w:rsidRPr="00DA417A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3</w:t>
      </w:r>
      <w:r w:rsidRPr="00DA417A">
        <w:rPr>
          <w:rFonts w:ascii="Times New Roman" w:hAnsi="Times New Roman"/>
          <w:sz w:val="26"/>
          <w:szCs w:val="26"/>
        </w:rPr>
        <w:t>.200</w:t>
      </w:r>
      <w:r>
        <w:rPr>
          <w:rFonts w:ascii="Times New Roman" w:hAnsi="Times New Roman"/>
          <w:sz w:val="26"/>
          <w:szCs w:val="26"/>
        </w:rPr>
        <w:t>7</w:t>
      </w:r>
      <w:r w:rsidRPr="00DA41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№145</w:t>
      </w:r>
      <w:r w:rsidRPr="00DA417A">
        <w:rPr>
          <w:rFonts w:ascii="Times New Roman" w:hAnsi="Times New Roman"/>
          <w:sz w:val="26"/>
          <w:szCs w:val="26"/>
        </w:rPr>
        <w:t xml:space="preserve"> (далее - </w:t>
      </w:r>
      <w:r w:rsidRPr="001D7FBF">
        <w:rPr>
          <w:rFonts w:ascii="Times New Roman" w:hAnsi="Times New Roman"/>
          <w:sz w:val="26"/>
          <w:szCs w:val="26"/>
        </w:rPr>
        <w:t>Положение об организации и проведении государственной экспертизы),</w:t>
      </w:r>
      <w:r w:rsidRPr="00DB2DA7">
        <w:rPr>
          <w:rFonts w:ascii="Times New Roman" w:hAnsi="Times New Roman"/>
          <w:sz w:val="26"/>
          <w:szCs w:val="26"/>
        </w:rPr>
        <w:t xml:space="preserve"> заключенных в соответствии с абзацем </w:t>
      </w:r>
      <w:r w:rsidR="000F05DE">
        <w:rPr>
          <w:rFonts w:ascii="Times New Roman" w:hAnsi="Times New Roman"/>
          <w:sz w:val="26"/>
          <w:szCs w:val="26"/>
        </w:rPr>
        <w:t xml:space="preserve">первым настоящего </w:t>
      </w:r>
      <w:r w:rsidRPr="00DB2DA7">
        <w:rPr>
          <w:rFonts w:ascii="Times New Roman" w:hAnsi="Times New Roman"/>
          <w:sz w:val="26"/>
          <w:szCs w:val="26"/>
        </w:rPr>
        <w:t>пункта</w:t>
      </w:r>
      <w:r>
        <w:rPr>
          <w:rFonts w:ascii="Times New Roman" w:hAnsi="Times New Roman"/>
          <w:sz w:val="26"/>
          <w:szCs w:val="26"/>
        </w:rPr>
        <w:t>.».</w:t>
      </w:r>
    </w:p>
    <w:p w:rsidR="004D6601" w:rsidRDefault="004D6601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D4030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Pr="004D66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подпункте «ж» пункта 2.11 </w:t>
      </w:r>
      <w:r w:rsidR="000F05DE">
        <w:rPr>
          <w:rFonts w:ascii="Times New Roman" w:hAnsi="Times New Roman"/>
          <w:sz w:val="26"/>
          <w:szCs w:val="26"/>
        </w:rPr>
        <w:t xml:space="preserve">Порядка и </w:t>
      </w:r>
      <w:r w:rsidR="00D5466D">
        <w:rPr>
          <w:rFonts w:ascii="Times New Roman" w:hAnsi="Times New Roman"/>
          <w:sz w:val="26"/>
          <w:szCs w:val="26"/>
        </w:rPr>
        <w:t xml:space="preserve">по </w:t>
      </w:r>
      <w:r w:rsidR="000F05DE">
        <w:rPr>
          <w:rFonts w:ascii="Times New Roman" w:hAnsi="Times New Roman"/>
          <w:sz w:val="26"/>
          <w:szCs w:val="26"/>
        </w:rPr>
        <w:t xml:space="preserve">всему </w:t>
      </w:r>
      <w:r w:rsidR="00D5466D">
        <w:rPr>
          <w:rFonts w:ascii="Times New Roman" w:hAnsi="Times New Roman"/>
          <w:sz w:val="26"/>
          <w:szCs w:val="26"/>
        </w:rPr>
        <w:t xml:space="preserve">тексту </w:t>
      </w:r>
      <w:r w:rsidR="000F05DE">
        <w:rPr>
          <w:rFonts w:ascii="Times New Roman" w:hAnsi="Times New Roman"/>
          <w:sz w:val="26"/>
          <w:szCs w:val="26"/>
        </w:rPr>
        <w:t xml:space="preserve">Порядка </w:t>
      </w:r>
      <w:r>
        <w:rPr>
          <w:rFonts w:ascii="Times New Roman" w:hAnsi="Times New Roman"/>
          <w:sz w:val="26"/>
          <w:szCs w:val="26"/>
        </w:rPr>
        <w:t>слова «</w:t>
      </w:r>
      <w:r w:rsidRPr="009714F7">
        <w:rPr>
          <w:rFonts w:ascii="Times New Roman" w:hAnsi="Times New Roman"/>
          <w:sz w:val="26"/>
          <w:szCs w:val="26"/>
        </w:rPr>
        <w:t>в пункте 1(1)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D164A">
        <w:rPr>
          <w:rFonts w:ascii="Times New Roman" w:hAnsi="Times New Roman"/>
          <w:sz w:val="26"/>
          <w:szCs w:val="26"/>
        </w:rPr>
        <w:t>Положения о проведении проверки</w:t>
      </w:r>
      <w:r>
        <w:rPr>
          <w:rFonts w:ascii="Times New Roman" w:hAnsi="Times New Roman"/>
          <w:sz w:val="26"/>
          <w:szCs w:val="26"/>
        </w:rPr>
        <w:t xml:space="preserve">» заменить словами «в пункте 27(4) </w:t>
      </w:r>
      <w:r w:rsidRPr="001D164A">
        <w:rPr>
          <w:rFonts w:ascii="Times New Roman" w:hAnsi="Times New Roman"/>
          <w:sz w:val="26"/>
          <w:szCs w:val="26"/>
        </w:rPr>
        <w:t>Положени</w:t>
      </w:r>
      <w:r>
        <w:rPr>
          <w:rFonts w:ascii="Times New Roman" w:hAnsi="Times New Roman"/>
          <w:sz w:val="26"/>
          <w:szCs w:val="26"/>
        </w:rPr>
        <w:t>я</w:t>
      </w:r>
      <w:r w:rsidRPr="001D164A">
        <w:rPr>
          <w:rFonts w:ascii="Times New Roman" w:hAnsi="Times New Roman"/>
          <w:sz w:val="26"/>
          <w:szCs w:val="26"/>
        </w:rPr>
        <w:t xml:space="preserve"> об организации и проведении государственной экспертизы</w:t>
      </w:r>
      <w:r>
        <w:rPr>
          <w:rFonts w:ascii="Times New Roman" w:hAnsi="Times New Roman"/>
          <w:sz w:val="26"/>
          <w:szCs w:val="26"/>
        </w:rPr>
        <w:t>».</w:t>
      </w:r>
    </w:p>
    <w:p w:rsidR="00D5466D" w:rsidRDefault="00D5466D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D4030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2525FD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абзаце шестом пункта 2.14 Порядка слова «</w:t>
      </w:r>
      <w:r w:rsidR="00BD4030">
        <w:rPr>
          <w:rFonts w:ascii="Times New Roman" w:hAnsi="Times New Roman"/>
          <w:sz w:val="26"/>
          <w:szCs w:val="26"/>
        </w:rPr>
        <w:t xml:space="preserve">проект </w:t>
      </w:r>
      <w:r>
        <w:rPr>
          <w:rFonts w:ascii="Times New Roman" w:hAnsi="Times New Roman"/>
          <w:sz w:val="26"/>
          <w:szCs w:val="26"/>
        </w:rPr>
        <w:t xml:space="preserve">дополнительного соглашения к </w:t>
      </w:r>
      <w:r w:rsidR="00BD4030">
        <w:rPr>
          <w:rFonts w:ascii="Times New Roman" w:hAnsi="Times New Roman"/>
          <w:sz w:val="26"/>
          <w:szCs w:val="26"/>
        </w:rPr>
        <w:t>договору о</w:t>
      </w:r>
      <w:r>
        <w:rPr>
          <w:rFonts w:ascii="Times New Roman" w:hAnsi="Times New Roman"/>
          <w:sz w:val="26"/>
          <w:szCs w:val="26"/>
        </w:rPr>
        <w:t xml:space="preserve"> предоставлении субсидий» заменить словами «</w:t>
      </w:r>
      <w:r w:rsidR="00BD4030">
        <w:rPr>
          <w:rFonts w:ascii="Times New Roman" w:hAnsi="Times New Roman"/>
          <w:sz w:val="26"/>
          <w:szCs w:val="26"/>
        </w:rPr>
        <w:t xml:space="preserve">проект дополнительного соглашения к договору о предоставлении субсидий по форме, установленной </w:t>
      </w:r>
      <w:r w:rsidR="000F05DE">
        <w:rPr>
          <w:rFonts w:ascii="Times New Roman" w:hAnsi="Times New Roman"/>
          <w:sz w:val="26"/>
          <w:szCs w:val="26"/>
        </w:rPr>
        <w:t>Ф</w:t>
      </w:r>
      <w:r w:rsidR="00BD4030">
        <w:rPr>
          <w:rFonts w:ascii="Times New Roman" w:hAnsi="Times New Roman"/>
          <w:sz w:val="26"/>
          <w:szCs w:val="26"/>
        </w:rPr>
        <w:t>инансовым управлением Администрации города Норильска</w:t>
      </w:r>
      <w:r w:rsidR="00B86451">
        <w:rPr>
          <w:rFonts w:ascii="Times New Roman" w:hAnsi="Times New Roman"/>
          <w:sz w:val="26"/>
          <w:szCs w:val="26"/>
        </w:rPr>
        <w:t>,</w:t>
      </w:r>
      <w:r w:rsidR="00BD4030">
        <w:rPr>
          <w:rFonts w:ascii="Times New Roman" w:hAnsi="Times New Roman"/>
          <w:sz w:val="26"/>
          <w:szCs w:val="26"/>
        </w:rPr>
        <w:t>».</w:t>
      </w:r>
    </w:p>
    <w:p w:rsidR="00D5466D" w:rsidRDefault="00D5466D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D4030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В абзаце втором пункта 2.20 Порядка слова «начальника УЖКХ» заменить словами «директора УЖКХ».</w:t>
      </w:r>
    </w:p>
    <w:p w:rsidR="000F05DE" w:rsidRDefault="002D7D77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Пункт 3.3 Порядка дополнить абзацем следующего содержания:</w:t>
      </w:r>
    </w:p>
    <w:p w:rsidR="002D7D77" w:rsidRDefault="002D7D77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«Днем поступления документов в УЖКХ считается дата регистрации сопроводительного письма</w:t>
      </w:r>
      <w:r w:rsidR="000F05DE">
        <w:rPr>
          <w:rFonts w:ascii="Times New Roman" w:hAnsi="Times New Roman"/>
          <w:sz w:val="26"/>
          <w:szCs w:val="26"/>
        </w:rPr>
        <w:t xml:space="preserve"> о направлении документов</w:t>
      </w:r>
      <w:r>
        <w:rPr>
          <w:rFonts w:ascii="Times New Roman" w:hAnsi="Times New Roman"/>
          <w:sz w:val="26"/>
          <w:szCs w:val="26"/>
        </w:rPr>
        <w:t>, которая производится не позднее 1 (одного) рабочего дня со дня его поступления в УЖКХ.».</w:t>
      </w:r>
    </w:p>
    <w:p w:rsidR="00FD28A2" w:rsidRDefault="00FD28A2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D7D77">
        <w:rPr>
          <w:rFonts w:ascii="Times New Roman" w:hAnsi="Times New Roman"/>
          <w:sz w:val="26"/>
          <w:szCs w:val="26"/>
        </w:rPr>
        <w:t>9</w:t>
      </w:r>
      <w:r w:rsidR="00045D4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Pr="00183A7A">
        <w:rPr>
          <w:rFonts w:ascii="Times New Roman" w:hAnsi="Times New Roman"/>
          <w:sz w:val="26"/>
          <w:szCs w:val="26"/>
        </w:rPr>
        <w:t>ункт 3.</w:t>
      </w:r>
      <w:r>
        <w:rPr>
          <w:rFonts w:ascii="Times New Roman" w:hAnsi="Times New Roman"/>
          <w:sz w:val="26"/>
          <w:szCs w:val="26"/>
        </w:rPr>
        <w:t>4</w:t>
      </w:r>
      <w:r w:rsidRPr="00183A7A">
        <w:rPr>
          <w:rFonts w:ascii="Times New Roman" w:hAnsi="Times New Roman"/>
          <w:sz w:val="26"/>
          <w:szCs w:val="26"/>
        </w:rPr>
        <w:t xml:space="preserve"> Порядка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5474E3" w:rsidRDefault="00FD28A2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«3.4. </w:t>
      </w:r>
      <w:r w:rsidRPr="00A65005">
        <w:rPr>
          <w:rFonts w:ascii="Times New Roman" w:hAnsi="Times New Roman"/>
          <w:sz w:val="26"/>
          <w:szCs w:val="26"/>
        </w:rPr>
        <w:t xml:space="preserve">УЖКХ не позднее 5 (пяти) рабочих </w:t>
      </w:r>
      <w:r w:rsidRPr="00045D46">
        <w:rPr>
          <w:rFonts w:ascii="Times New Roman" w:hAnsi="Times New Roman"/>
          <w:sz w:val="26"/>
          <w:szCs w:val="26"/>
        </w:rPr>
        <w:t xml:space="preserve">дней со дня поступления документов, указанных в </w:t>
      </w:r>
      <w:hyperlink w:anchor="Par135" w:tooltip="3.1. Предоставление субсидии Получателю субсидии осуществляется по выполненным объемам работ." w:history="1">
        <w:r w:rsidRPr="00045D46">
          <w:rPr>
            <w:rFonts w:ascii="Times New Roman" w:hAnsi="Times New Roman"/>
            <w:sz w:val="26"/>
            <w:szCs w:val="26"/>
          </w:rPr>
          <w:t>пункте 3.3</w:t>
        </w:r>
      </w:hyperlink>
      <w:r w:rsidRPr="00045D46">
        <w:rPr>
          <w:rFonts w:ascii="Times New Roman" w:hAnsi="Times New Roman"/>
          <w:sz w:val="26"/>
          <w:szCs w:val="26"/>
        </w:rPr>
        <w:t xml:space="preserve"> настоящего Порядка, напр</w:t>
      </w:r>
      <w:r w:rsidRPr="00A65005">
        <w:rPr>
          <w:rFonts w:ascii="Times New Roman" w:hAnsi="Times New Roman"/>
          <w:sz w:val="26"/>
          <w:szCs w:val="26"/>
        </w:rPr>
        <w:t xml:space="preserve">авляет в Финансовое управление заявку на текущее финансирование субсидии с приложением счета на оплату, предъявленного Получателем субсидии и документов, указанных в </w:t>
      </w:r>
      <w:hyperlink w:anchor="Par138" w:tooltip="- справку о стоимости выполненных работ и затрат (форма КС-3) с указанием объемов выполненных работ;" w:history="1">
        <w:r w:rsidRPr="00A65005">
          <w:rPr>
            <w:rFonts w:ascii="Times New Roman" w:hAnsi="Times New Roman"/>
            <w:sz w:val="26"/>
            <w:szCs w:val="26"/>
          </w:rPr>
          <w:t xml:space="preserve">абзацах </w:t>
        </w:r>
        <w:r>
          <w:rPr>
            <w:rFonts w:ascii="Times New Roman" w:hAnsi="Times New Roman"/>
            <w:sz w:val="26"/>
            <w:szCs w:val="26"/>
          </w:rPr>
          <w:t>третьем</w:t>
        </w:r>
      </w:hyperlink>
      <w:r w:rsidRPr="00A65005">
        <w:rPr>
          <w:rFonts w:ascii="Times New Roman" w:hAnsi="Times New Roman"/>
          <w:sz w:val="26"/>
          <w:szCs w:val="26"/>
        </w:rPr>
        <w:t xml:space="preserve">, </w:t>
      </w:r>
      <w:hyperlink w:anchor="Par139" w:tooltip="- акт о приемке выполненных работ (форма КС-2);" w:history="1">
        <w:r>
          <w:rPr>
            <w:rFonts w:ascii="Times New Roman" w:hAnsi="Times New Roman"/>
            <w:sz w:val="26"/>
            <w:szCs w:val="26"/>
          </w:rPr>
          <w:t>шестом</w:t>
        </w:r>
      </w:hyperlink>
      <w:r>
        <w:rPr>
          <w:rFonts w:ascii="Times New Roman" w:hAnsi="Times New Roman"/>
          <w:sz w:val="26"/>
          <w:szCs w:val="26"/>
        </w:rPr>
        <w:t xml:space="preserve"> и </w:t>
      </w:r>
      <w:hyperlink w:anchor="Par141" w:tooltip="- акт о приемке сетей из капитального ремонта (при проведении капитального ремонта)." w:history="1">
        <w:r w:rsidRPr="00A65005">
          <w:rPr>
            <w:rFonts w:ascii="Times New Roman" w:hAnsi="Times New Roman"/>
            <w:sz w:val="26"/>
            <w:szCs w:val="26"/>
          </w:rPr>
          <w:t>седьмом</w:t>
        </w:r>
        <w:r>
          <w:rPr>
            <w:rFonts w:ascii="Times New Roman" w:hAnsi="Times New Roman"/>
            <w:sz w:val="26"/>
            <w:szCs w:val="26"/>
          </w:rPr>
          <w:t xml:space="preserve"> </w:t>
        </w:r>
        <w:r w:rsidRPr="00A65005">
          <w:rPr>
            <w:rFonts w:ascii="Times New Roman" w:hAnsi="Times New Roman"/>
            <w:sz w:val="26"/>
            <w:szCs w:val="26"/>
          </w:rPr>
          <w:t>пункта 3.</w:t>
        </w:r>
        <w:r>
          <w:rPr>
            <w:rFonts w:ascii="Times New Roman" w:hAnsi="Times New Roman"/>
            <w:sz w:val="26"/>
            <w:szCs w:val="26"/>
          </w:rPr>
          <w:t>3</w:t>
        </w:r>
      </w:hyperlink>
      <w:r w:rsidRPr="00A65005">
        <w:rPr>
          <w:rFonts w:ascii="Times New Roman" w:hAnsi="Times New Roman"/>
          <w:sz w:val="26"/>
          <w:szCs w:val="26"/>
        </w:rPr>
        <w:t xml:space="preserve"> настоящего Порядка.</w:t>
      </w:r>
      <w:r>
        <w:rPr>
          <w:rFonts w:ascii="Times New Roman" w:hAnsi="Times New Roman"/>
          <w:sz w:val="26"/>
          <w:szCs w:val="26"/>
        </w:rPr>
        <w:t>».</w:t>
      </w:r>
    </w:p>
    <w:p w:rsidR="005474E3" w:rsidRDefault="005474E3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C418E0" w:rsidRPr="00C418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Опубликовать на</w:t>
      </w:r>
      <w:r w:rsidR="00C418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стоящее </w:t>
      </w:r>
      <w:r w:rsidR="000F05D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C418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остановление в газете «Заполярная правда»</w:t>
      </w:r>
      <w:r w:rsidR="00C418E0" w:rsidRPr="00C418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разместить его на официальном сайте муниципаль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 образования город Норильск</w:t>
      </w:r>
    </w:p>
    <w:p w:rsidR="00E835A8" w:rsidRPr="005474E3" w:rsidRDefault="005474E3" w:rsidP="0054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</w:t>
      </w:r>
      <w:r w:rsidR="00E951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</w:t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вступает в силу с даты его подписания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распространяет свое действие </w:t>
      </w:r>
      <w:r w:rsidR="00EC0D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правоотношения, возникшие 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2</w:t>
      </w:r>
      <w:r w:rsidR="00E674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8E2D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.10.2019</w:t>
      </w:r>
      <w:r w:rsidR="00E835A8"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7EA6" w:rsidRPr="00E835A8" w:rsidRDefault="00887EA6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города Норильска                                                                                   Р.В. Ахметчин</w:t>
      </w: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47C" w:rsidRDefault="00DB347C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P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835A8" w:rsidRDefault="00E835A8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7D77" w:rsidRDefault="002D7D77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7D77" w:rsidRDefault="002D7D77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7D77" w:rsidRDefault="002D7D77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7D77" w:rsidRDefault="002D7D77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7D77" w:rsidRDefault="002D7D77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7D77" w:rsidRDefault="002D7D77" w:rsidP="00E835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2D7D77" w:rsidSect="008E2DB2">
      <w:pgSz w:w="11909" w:h="16834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E12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A8"/>
    <w:rsid w:val="00006035"/>
    <w:rsid w:val="00045D46"/>
    <w:rsid w:val="000F05DE"/>
    <w:rsid w:val="001551E6"/>
    <w:rsid w:val="001B259F"/>
    <w:rsid w:val="002525FD"/>
    <w:rsid w:val="00253733"/>
    <w:rsid w:val="00267534"/>
    <w:rsid w:val="00273A22"/>
    <w:rsid w:val="00285552"/>
    <w:rsid w:val="002D7D77"/>
    <w:rsid w:val="002E6701"/>
    <w:rsid w:val="003143B7"/>
    <w:rsid w:val="00371022"/>
    <w:rsid w:val="0037303D"/>
    <w:rsid w:val="003B15FB"/>
    <w:rsid w:val="003D26EE"/>
    <w:rsid w:val="00431C7C"/>
    <w:rsid w:val="004B3A94"/>
    <w:rsid w:val="004D6601"/>
    <w:rsid w:val="004F2F7D"/>
    <w:rsid w:val="00540F0F"/>
    <w:rsid w:val="005474E3"/>
    <w:rsid w:val="00586D98"/>
    <w:rsid w:val="005D3240"/>
    <w:rsid w:val="0060051B"/>
    <w:rsid w:val="0066136E"/>
    <w:rsid w:val="006744B4"/>
    <w:rsid w:val="0068471F"/>
    <w:rsid w:val="006B5451"/>
    <w:rsid w:val="007B3233"/>
    <w:rsid w:val="00887EA6"/>
    <w:rsid w:val="008C7458"/>
    <w:rsid w:val="008E2DB2"/>
    <w:rsid w:val="00A5054F"/>
    <w:rsid w:val="00A75ECE"/>
    <w:rsid w:val="00AC3550"/>
    <w:rsid w:val="00AC72D3"/>
    <w:rsid w:val="00B30439"/>
    <w:rsid w:val="00B86451"/>
    <w:rsid w:val="00BA4D80"/>
    <w:rsid w:val="00BD4030"/>
    <w:rsid w:val="00C418E0"/>
    <w:rsid w:val="00CA50F3"/>
    <w:rsid w:val="00CC7AF4"/>
    <w:rsid w:val="00CD6192"/>
    <w:rsid w:val="00D02BFC"/>
    <w:rsid w:val="00D5466D"/>
    <w:rsid w:val="00D64051"/>
    <w:rsid w:val="00DB347C"/>
    <w:rsid w:val="00E45710"/>
    <w:rsid w:val="00E674D8"/>
    <w:rsid w:val="00E81418"/>
    <w:rsid w:val="00E835A8"/>
    <w:rsid w:val="00E83750"/>
    <w:rsid w:val="00E94099"/>
    <w:rsid w:val="00E95168"/>
    <w:rsid w:val="00E9559F"/>
    <w:rsid w:val="00EB0C85"/>
    <w:rsid w:val="00EC0DBE"/>
    <w:rsid w:val="00EE0CF5"/>
    <w:rsid w:val="00EF6F42"/>
    <w:rsid w:val="00F0026D"/>
    <w:rsid w:val="00F109B2"/>
    <w:rsid w:val="00F64976"/>
    <w:rsid w:val="00F91F12"/>
    <w:rsid w:val="00FA4C0C"/>
    <w:rsid w:val="00F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370B1-FB89-4A30-BA2A-B0426383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DB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675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5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Верещагина Наталья Владимировна</dc:creator>
  <cp:keywords/>
  <dc:description/>
  <cp:lastModifiedBy>Грицюк Марина Геннадьевна</cp:lastModifiedBy>
  <cp:revision>7</cp:revision>
  <cp:lastPrinted>2020-03-15T09:25:00Z</cp:lastPrinted>
  <dcterms:created xsi:type="dcterms:W3CDTF">2020-04-20T02:20:00Z</dcterms:created>
  <dcterms:modified xsi:type="dcterms:W3CDTF">2020-05-26T05:15:00Z</dcterms:modified>
</cp:coreProperties>
</file>