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DF" w:rsidRPr="00D14365" w:rsidRDefault="00743640" w:rsidP="002544E7">
      <w:pPr>
        <w:pStyle w:val="a6"/>
        <w:tabs>
          <w:tab w:val="left" w:pos="5529"/>
        </w:tabs>
        <w:spacing w:line="226" w:lineRule="auto"/>
        <w:jc w:val="center"/>
        <w:rPr>
          <w:color w:val="000000"/>
          <w:sz w:val="26"/>
          <w:szCs w:val="26"/>
        </w:rPr>
      </w:pPr>
      <w:r w:rsidRPr="00D14365">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17883" w:rsidRPr="00D14365" w:rsidRDefault="00617883" w:rsidP="002544E7">
      <w:pPr>
        <w:spacing w:line="226" w:lineRule="auto"/>
      </w:pPr>
    </w:p>
    <w:p w:rsidR="00617883" w:rsidRPr="00D14365" w:rsidRDefault="00617883" w:rsidP="002544E7">
      <w:pPr>
        <w:spacing w:line="226" w:lineRule="auto"/>
        <w:jc w:val="center"/>
        <w:rPr>
          <w:sz w:val="26"/>
          <w:szCs w:val="26"/>
        </w:rPr>
      </w:pPr>
      <w:r w:rsidRPr="00D14365">
        <w:rPr>
          <w:sz w:val="26"/>
          <w:szCs w:val="26"/>
        </w:rPr>
        <w:t>АДМИНИСТРАЦИЯ ГОРОДА НОРИЛЬСКА</w:t>
      </w:r>
    </w:p>
    <w:p w:rsidR="00617883" w:rsidRPr="00D14365" w:rsidRDefault="00617883" w:rsidP="002544E7">
      <w:pPr>
        <w:spacing w:line="226" w:lineRule="auto"/>
        <w:jc w:val="center"/>
        <w:rPr>
          <w:sz w:val="26"/>
          <w:szCs w:val="26"/>
        </w:rPr>
      </w:pPr>
      <w:r w:rsidRPr="00D14365">
        <w:rPr>
          <w:sz w:val="26"/>
          <w:szCs w:val="26"/>
        </w:rPr>
        <w:t>КРАСНОЯРСКОГО КРАЯ</w:t>
      </w:r>
    </w:p>
    <w:p w:rsidR="00617883" w:rsidRPr="00D14365" w:rsidRDefault="00617883" w:rsidP="002544E7">
      <w:pPr>
        <w:spacing w:line="226" w:lineRule="auto"/>
        <w:jc w:val="center"/>
      </w:pPr>
    </w:p>
    <w:p w:rsidR="00F016DF" w:rsidRPr="00D14365" w:rsidRDefault="00F016DF" w:rsidP="002544E7">
      <w:pPr>
        <w:pStyle w:val="a6"/>
        <w:spacing w:line="226" w:lineRule="auto"/>
        <w:jc w:val="center"/>
        <w:outlineLvl w:val="0"/>
        <w:rPr>
          <w:b/>
          <w:bCs/>
          <w:color w:val="000000"/>
          <w:sz w:val="28"/>
          <w:szCs w:val="28"/>
        </w:rPr>
      </w:pPr>
      <w:r w:rsidRPr="00D14365">
        <w:rPr>
          <w:b/>
          <w:bCs/>
          <w:color w:val="000000"/>
          <w:sz w:val="28"/>
          <w:szCs w:val="28"/>
        </w:rPr>
        <w:t>РАСПОРЯЖЕНИЕ</w:t>
      </w:r>
    </w:p>
    <w:p w:rsidR="00F016DF" w:rsidRPr="00D14365" w:rsidRDefault="00F016DF" w:rsidP="002544E7">
      <w:pPr>
        <w:pStyle w:val="a6"/>
        <w:spacing w:line="226" w:lineRule="auto"/>
        <w:jc w:val="center"/>
        <w:outlineLvl w:val="0"/>
        <w:rPr>
          <w:b/>
          <w:bCs/>
          <w:color w:val="000000"/>
          <w:sz w:val="28"/>
          <w:szCs w:val="28"/>
        </w:rPr>
      </w:pPr>
    </w:p>
    <w:p w:rsidR="00617883" w:rsidRPr="004068A8" w:rsidRDefault="00AD6CE6" w:rsidP="002544E7">
      <w:pPr>
        <w:spacing w:line="226" w:lineRule="auto"/>
        <w:jc w:val="both"/>
        <w:rPr>
          <w:sz w:val="26"/>
          <w:u w:val="single"/>
        </w:rPr>
      </w:pPr>
      <w:r w:rsidRPr="00AD6CE6">
        <w:rPr>
          <w:sz w:val="26"/>
        </w:rPr>
        <w:t>12.04.</w:t>
      </w:r>
      <w:r w:rsidR="004068A8">
        <w:rPr>
          <w:sz w:val="26"/>
        </w:rPr>
        <w:t>2021</w:t>
      </w:r>
      <w:r w:rsidR="002F1CA1" w:rsidRPr="00D14365">
        <w:rPr>
          <w:sz w:val="26"/>
        </w:rPr>
        <w:tab/>
      </w:r>
      <w:r w:rsidR="002F1CA1" w:rsidRPr="00D14365">
        <w:rPr>
          <w:sz w:val="26"/>
        </w:rPr>
        <w:tab/>
        <w:t xml:space="preserve">     </w:t>
      </w:r>
      <w:r w:rsidR="006A01F7" w:rsidRPr="00D14365">
        <w:rPr>
          <w:sz w:val="26"/>
        </w:rPr>
        <w:t xml:space="preserve">   </w:t>
      </w:r>
      <w:r w:rsidR="002F1CA1" w:rsidRPr="00D14365">
        <w:rPr>
          <w:sz w:val="26"/>
        </w:rPr>
        <w:t xml:space="preserve"> </w:t>
      </w:r>
      <w:r w:rsidR="00CA70DF">
        <w:rPr>
          <w:sz w:val="26"/>
        </w:rPr>
        <w:t xml:space="preserve">         </w:t>
      </w:r>
      <w:r>
        <w:rPr>
          <w:sz w:val="26"/>
        </w:rPr>
        <w:t xml:space="preserve">          </w:t>
      </w:r>
      <w:r w:rsidR="00CA70DF">
        <w:rPr>
          <w:sz w:val="26"/>
        </w:rPr>
        <w:t xml:space="preserve">  </w:t>
      </w:r>
      <w:r w:rsidR="002F1CA1" w:rsidRPr="00D14365">
        <w:rPr>
          <w:sz w:val="26"/>
        </w:rPr>
        <w:t>г.</w:t>
      </w:r>
      <w:r w:rsidR="000103EC">
        <w:rPr>
          <w:sz w:val="26"/>
        </w:rPr>
        <w:t xml:space="preserve"> </w:t>
      </w:r>
      <w:r w:rsidR="004068A8">
        <w:rPr>
          <w:sz w:val="26"/>
        </w:rPr>
        <w:t>Норильск</w:t>
      </w:r>
      <w:r w:rsidR="004068A8">
        <w:rPr>
          <w:sz w:val="26"/>
        </w:rPr>
        <w:tab/>
      </w:r>
      <w:r w:rsidR="004068A8">
        <w:rPr>
          <w:sz w:val="26"/>
        </w:rPr>
        <w:tab/>
        <w:t xml:space="preserve">                 </w:t>
      </w:r>
      <w:r w:rsidR="005B7A74">
        <w:rPr>
          <w:sz w:val="26"/>
        </w:rPr>
        <w:t xml:space="preserve">    </w:t>
      </w:r>
      <w:r>
        <w:rPr>
          <w:sz w:val="26"/>
        </w:rPr>
        <w:t xml:space="preserve">    </w:t>
      </w:r>
      <w:r w:rsidR="005B7A74">
        <w:rPr>
          <w:sz w:val="26"/>
        </w:rPr>
        <w:t xml:space="preserve">  </w:t>
      </w:r>
      <w:r>
        <w:rPr>
          <w:sz w:val="26"/>
        </w:rPr>
        <w:t xml:space="preserve">  № 1718</w:t>
      </w:r>
    </w:p>
    <w:p w:rsidR="00A54266" w:rsidRPr="00D14365" w:rsidRDefault="00A54266" w:rsidP="002544E7">
      <w:pPr>
        <w:spacing w:line="226" w:lineRule="auto"/>
        <w:jc w:val="both"/>
        <w:rPr>
          <w:sz w:val="26"/>
        </w:rPr>
      </w:pPr>
    </w:p>
    <w:p w:rsidR="006D04C8" w:rsidRPr="00D14365" w:rsidRDefault="006D04C8" w:rsidP="002544E7">
      <w:pPr>
        <w:spacing w:line="226" w:lineRule="auto"/>
        <w:jc w:val="both"/>
        <w:rPr>
          <w:sz w:val="26"/>
        </w:rPr>
      </w:pPr>
    </w:p>
    <w:p w:rsidR="00575149" w:rsidRDefault="00575149" w:rsidP="002544E7">
      <w:pPr>
        <w:spacing w:line="226" w:lineRule="auto"/>
        <w:jc w:val="both"/>
        <w:rPr>
          <w:sz w:val="26"/>
          <w:szCs w:val="26"/>
        </w:rPr>
      </w:pPr>
      <w:r>
        <w:rPr>
          <w:sz w:val="26"/>
          <w:szCs w:val="26"/>
        </w:rPr>
        <w:t>О</w:t>
      </w:r>
      <w:r w:rsidR="00B77F96">
        <w:rPr>
          <w:sz w:val="26"/>
          <w:szCs w:val="26"/>
        </w:rPr>
        <w:t xml:space="preserve"> внесении изменений в распоряжение</w:t>
      </w:r>
      <w:r w:rsidR="0049188A">
        <w:rPr>
          <w:sz w:val="26"/>
          <w:szCs w:val="26"/>
        </w:rPr>
        <w:t xml:space="preserve"> Ад</w:t>
      </w:r>
      <w:r w:rsidR="005B7A74">
        <w:rPr>
          <w:sz w:val="26"/>
          <w:szCs w:val="26"/>
        </w:rPr>
        <w:t>министрации города Норильска от </w:t>
      </w:r>
      <w:r w:rsidR="0049188A">
        <w:rPr>
          <w:sz w:val="26"/>
          <w:szCs w:val="26"/>
        </w:rPr>
        <w:t>15.01.2019 № 175</w:t>
      </w:r>
    </w:p>
    <w:p w:rsidR="00575149" w:rsidRDefault="00575149" w:rsidP="002544E7">
      <w:pPr>
        <w:spacing w:line="226" w:lineRule="auto"/>
        <w:jc w:val="both"/>
        <w:rPr>
          <w:sz w:val="26"/>
          <w:szCs w:val="26"/>
        </w:rPr>
      </w:pPr>
    </w:p>
    <w:p w:rsidR="005B7A74" w:rsidRDefault="005B7A74" w:rsidP="002544E7">
      <w:pPr>
        <w:spacing w:line="226" w:lineRule="auto"/>
        <w:jc w:val="both"/>
        <w:rPr>
          <w:sz w:val="26"/>
          <w:szCs w:val="26"/>
        </w:rPr>
      </w:pPr>
    </w:p>
    <w:p w:rsidR="00B856FC" w:rsidRDefault="00B856FC" w:rsidP="00B856FC">
      <w:pPr>
        <w:autoSpaceDE w:val="0"/>
        <w:autoSpaceDN w:val="0"/>
        <w:adjustRightInd w:val="0"/>
        <w:ind w:firstLine="709"/>
        <w:jc w:val="both"/>
        <w:rPr>
          <w:sz w:val="26"/>
          <w:szCs w:val="26"/>
        </w:rPr>
      </w:pPr>
      <w:r>
        <w:rPr>
          <w:color w:val="000000" w:themeColor="text1"/>
          <w:sz w:val="26"/>
          <w:szCs w:val="26"/>
        </w:rPr>
        <w:t xml:space="preserve">В целях </w:t>
      </w:r>
      <w:r w:rsidRPr="00804E7C">
        <w:rPr>
          <w:color w:val="000000" w:themeColor="text1"/>
          <w:sz w:val="26"/>
          <w:szCs w:val="26"/>
        </w:rPr>
        <w:t>приведения отдельных правовых актов Администрации города Норильска в соответствие с</w:t>
      </w:r>
      <w:r>
        <w:rPr>
          <w:color w:val="000000" w:themeColor="text1"/>
          <w:sz w:val="26"/>
          <w:szCs w:val="26"/>
        </w:rPr>
        <w:t xml:space="preserve">о </w:t>
      </w:r>
      <w:r w:rsidRPr="00804E7C">
        <w:rPr>
          <w:color w:val="000000" w:themeColor="text1"/>
          <w:sz w:val="26"/>
          <w:szCs w:val="26"/>
        </w:rPr>
        <w:t xml:space="preserve">структурой Администрации </w:t>
      </w:r>
      <w:r>
        <w:rPr>
          <w:color w:val="000000" w:themeColor="text1"/>
          <w:sz w:val="26"/>
          <w:szCs w:val="26"/>
        </w:rPr>
        <w:t>города Норильска, утвержденной р</w:t>
      </w:r>
      <w:r w:rsidRPr="00804E7C">
        <w:rPr>
          <w:color w:val="000000" w:themeColor="text1"/>
          <w:sz w:val="26"/>
          <w:szCs w:val="26"/>
        </w:rPr>
        <w:t xml:space="preserve">ешением Норильского городского Совета депутатов от </w:t>
      </w:r>
      <w:r>
        <w:rPr>
          <w:color w:val="000000" w:themeColor="text1"/>
          <w:sz w:val="26"/>
          <w:szCs w:val="26"/>
        </w:rPr>
        <w:t>23</w:t>
      </w:r>
      <w:r w:rsidRPr="00804E7C">
        <w:rPr>
          <w:color w:val="000000" w:themeColor="text1"/>
          <w:sz w:val="26"/>
          <w:szCs w:val="26"/>
        </w:rPr>
        <w:t>.03.20</w:t>
      </w:r>
      <w:r>
        <w:rPr>
          <w:color w:val="000000" w:themeColor="text1"/>
          <w:sz w:val="26"/>
          <w:szCs w:val="26"/>
        </w:rPr>
        <w:t>21</w:t>
      </w:r>
      <w:r w:rsidRPr="00804E7C">
        <w:rPr>
          <w:color w:val="000000" w:themeColor="text1"/>
          <w:sz w:val="26"/>
          <w:szCs w:val="26"/>
        </w:rPr>
        <w:t xml:space="preserve"> </w:t>
      </w:r>
      <w:r>
        <w:rPr>
          <w:color w:val="000000" w:themeColor="text1"/>
          <w:sz w:val="26"/>
          <w:szCs w:val="26"/>
        </w:rPr>
        <w:t>№ 27/5-609,</w:t>
      </w:r>
      <w:r w:rsidRPr="00804E7C">
        <w:rPr>
          <w:sz w:val="26"/>
          <w:szCs w:val="26"/>
        </w:rPr>
        <w:t xml:space="preserve"> </w:t>
      </w:r>
      <w:r w:rsidRPr="00F83F9D">
        <w:rPr>
          <w:sz w:val="26"/>
          <w:szCs w:val="26"/>
        </w:rPr>
        <w:t>руководствуясь требованиями Порядка подготовки организационных документов в Администрации города Норильска, утвержденного постановлением Администрации города Норильска от 30.03.2012 № 110</w:t>
      </w:r>
      <w:r>
        <w:rPr>
          <w:sz w:val="26"/>
          <w:szCs w:val="26"/>
        </w:rPr>
        <w:t>,</w:t>
      </w:r>
    </w:p>
    <w:p w:rsidR="003C6018" w:rsidRPr="00D14365" w:rsidRDefault="003C6018" w:rsidP="002544E7">
      <w:pPr>
        <w:pStyle w:val="aa"/>
        <w:spacing w:line="226" w:lineRule="auto"/>
        <w:ind w:firstLine="708"/>
        <w:jc w:val="both"/>
        <w:rPr>
          <w:rFonts w:ascii="Times New Roman" w:hAnsi="Times New Roman" w:cs="Times New Roman"/>
          <w:sz w:val="26"/>
          <w:szCs w:val="26"/>
        </w:rPr>
      </w:pPr>
    </w:p>
    <w:p w:rsidR="0049188A" w:rsidRPr="006B531B" w:rsidRDefault="0049188A" w:rsidP="003824EA">
      <w:pPr>
        <w:pStyle w:val="a9"/>
        <w:widowControl w:val="0"/>
        <w:numPr>
          <w:ilvl w:val="0"/>
          <w:numId w:val="11"/>
        </w:numPr>
        <w:tabs>
          <w:tab w:val="left" w:pos="567"/>
          <w:tab w:val="left" w:pos="993"/>
        </w:tabs>
        <w:autoSpaceDE w:val="0"/>
        <w:autoSpaceDN w:val="0"/>
        <w:adjustRightInd w:val="0"/>
        <w:ind w:left="0" w:firstLine="709"/>
        <w:jc w:val="both"/>
        <w:rPr>
          <w:sz w:val="26"/>
          <w:szCs w:val="26"/>
        </w:rPr>
      </w:pPr>
      <w:r w:rsidRPr="006B531B">
        <w:rPr>
          <w:sz w:val="26"/>
          <w:szCs w:val="26"/>
        </w:rPr>
        <w:t>Внести в Положение об Управлении обеспечения деятельности Администрации го</w:t>
      </w:r>
      <w:r w:rsidR="00B77F96" w:rsidRPr="006B531B">
        <w:rPr>
          <w:sz w:val="26"/>
          <w:szCs w:val="26"/>
        </w:rPr>
        <w:t>рода Норильска, утвержденное</w:t>
      </w:r>
      <w:r w:rsidRPr="006B531B">
        <w:rPr>
          <w:sz w:val="26"/>
          <w:szCs w:val="26"/>
        </w:rPr>
        <w:t xml:space="preserve"> распоряжением Администрации города Норильска от 15.01.2019 № 175 (далее – Положение), следующие изменения:</w:t>
      </w:r>
    </w:p>
    <w:p w:rsidR="0092264D" w:rsidRPr="006B531B" w:rsidRDefault="004068A8" w:rsidP="003824EA">
      <w:pPr>
        <w:widowControl w:val="0"/>
        <w:tabs>
          <w:tab w:val="left" w:pos="567"/>
          <w:tab w:val="left" w:pos="993"/>
        </w:tabs>
        <w:autoSpaceDE w:val="0"/>
        <w:autoSpaceDN w:val="0"/>
        <w:adjustRightInd w:val="0"/>
        <w:ind w:firstLine="709"/>
        <w:jc w:val="both"/>
        <w:rPr>
          <w:sz w:val="26"/>
          <w:szCs w:val="26"/>
        </w:rPr>
      </w:pPr>
      <w:r w:rsidRPr="006B531B">
        <w:rPr>
          <w:sz w:val="26"/>
          <w:szCs w:val="26"/>
        </w:rPr>
        <w:t>1.1. Пункт 1.5</w:t>
      </w:r>
      <w:r w:rsidR="0092264D" w:rsidRPr="006B531B">
        <w:rPr>
          <w:sz w:val="26"/>
          <w:szCs w:val="26"/>
        </w:rPr>
        <w:t xml:space="preserve"> Положения изложить в следующей редакции:</w:t>
      </w:r>
    </w:p>
    <w:p w:rsidR="00B856FC" w:rsidRDefault="00B856FC" w:rsidP="003824EA">
      <w:pPr>
        <w:tabs>
          <w:tab w:val="left" w:pos="567"/>
          <w:tab w:val="left" w:pos="851"/>
          <w:tab w:val="left" w:pos="993"/>
          <w:tab w:val="left" w:pos="2127"/>
        </w:tabs>
        <w:ind w:firstLine="709"/>
        <w:contextualSpacing/>
        <w:jc w:val="both"/>
        <w:rPr>
          <w:sz w:val="26"/>
          <w:szCs w:val="26"/>
        </w:rPr>
      </w:pPr>
      <w:r w:rsidRPr="00B856FC">
        <w:rPr>
          <w:sz w:val="26"/>
          <w:szCs w:val="26"/>
        </w:rPr>
        <w:t>«1.5. Управление подчиняется в своей деятельности должностному лицу Администрации города Норильска в соответствии со структурой Администрации города Норильска, утверждаемой решением Норильского городского Совета депутатов.».</w:t>
      </w:r>
    </w:p>
    <w:p w:rsidR="003824EA" w:rsidRDefault="0049188A" w:rsidP="003824EA">
      <w:pPr>
        <w:pStyle w:val="2"/>
        <w:tabs>
          <w:tab w:val="left" w:pos="567"/>
          <w:tab w:val="left" w:pos="851"/>
          <w:tab w:val="left" w:pos="993"/>
          <w:tab w:val="left" w:pos="2127"/>
        </w:tabs>
        <w:spacing w:after="0" w:line="240" w:lineRule="auto"/>
        <w:ind w:left="0" w:firstLine="709"/>
        <w:contextualSpacing/>
        <w:jc w:val="both"/>
        <w:rPr>
          <w:sz w:val="26"/>
          <w:szCs w:val="26"/>
        </w:rPr>
      </w:pPr>
      <w:r w:rsidRPr="006B531B">
        <w:rPr>
          <w:sz w:val="26"/>
          <w:szCs w:val="26"/>
        </w:rPr>
        <w:t>1</w:t>
      </w:r>
      <w:r w:rsidR="0092264D" w:rsidRPr="006B531B">
        <w:rPr>
          <w:sz w:val="26"/>
          <w:szCs w:val="26"/>
        </w:rPr>
        <w:t>.2</w:t>
      </w:r>
      <w:r w:rsidR="00B77F96" w:rsidRPr="006B531B">
        <w:rPr>
          <w:sz w:val="26"/>
          <w:szCs w:val="26"/>
        </w:rPr>
        <w:t xml:space="preserve">. </w:t>
      </w:r>
      <w:r w:rsidR="003824EA">
        <w:rPr>
          <w:sz w:val="26"/>
          <w:szCs w:val="26"/>
        </w:rPr>
        <w:t xml:space="preserve">Пункт 1.7 Положения дополнить абзацем </w:t>
      </w:r>
      <w:r w:rsidR="004D2E13">
        <w:rPr>
          <w:sz w:val="26"/>
          <w:szCs w:val="26"/>
        </w:rPr>
        <w:t xml:space="preserve">вторым </w:t>
      </w:r>
      <w:r w:rsidR="003824EA">
        <w:rPr>
          <w:sz w:val="26"/>
          <w:szCs w:val="26"/>
        </w:rPr>
        <w:t>следующего содержания:</w:t>
      </w:r>
    </w:p>
    <w:p w:rsidR="003824EA" w:rsidRDefault="003824EA" w:rsidP="003824EA">
      <w:pPr>
        <w:pStyle w:val="2"/>
        <w:tabs>
          <w:tab w:val="left" w:pos="567"/>
          <w:tab w:val="left" w:pos="851"/>
          <w:tab w:val="left" w:pos="993"/>
          <w:tab w:val="left" w:pos="2127"/>
        </w:tabs>
        <w:spacing w:after="0" w:line="240" w:lineRule="auto"/>
        <w:ind w:left="0" w:firstLine="709"/>
        <w:contextualSpacing/>
        <w:jc w:val="both"/>
        <w:rPr>
          <w:sz w:val="26"/>
          <w:szCs w:val="26"/>
        </w:rPr>
      </w:pPr>
      <w:r>
        <w:rPr>
          <w:sz w:val="26"/>
          <w:szCs w:val="26"/>
        </w:rPr>
        <w:t>«</w:t>
      </w:r>
      <w:r w:rsidRPr="00971F01">
        <w:rPr>
          <w:sz w:val="26"/>
          <w:szCs w:val="26"/>
        </w:rPr>
        <w:t>Начальник Управления издает распоряжения, приказы по вопросам его компетенции,</w:t>
      </w:r>
      <w:r>
        <w:rPr>
          <w:sz w:val="26"/>
          <w:szCs w:val="26"/>
        </w:rPr>
        <w:t xml:space="preserve"> компетенции Управления,</w:t>
      </w:r>
      <w:r w:rsidRPr="00971F01">
        <w:rPr>
          <w:sz w:val="26"/>
          <w:szCs w:val="26"/>
        </w:rPr>
        <w:t xml:space="preserve"> определенным</w:t>
      </w:r>
      <w:r>
        <w:rPr>
          <w:sz w:val="26"/>
          <w:szCs w:val="26"/>
        </w:rPr>
        <w:t xml:space="preserve">и настоящим Положением, </w:t>
      </w:r>
      <w:r w:rsidRPr="00971F01">
        <w:rPr>
          <w:sz w:val="26"/>
          <w:szCs w:val="26"/>
        </w:rPr>
        <w:t>правовыми актами органов местного самоуправления муниципального образования город Норильск, его должностной инструкцие</w:t>
      </w:r>
      <w:r w:rsidRPr="000F000B">
        <w:rPr>
          <w:sz w:val="26"/>
          <w:szCs w:val="26"/>
        </w:rPr>
        <w:t>й.».</w:t>
      </w:r>
    </w:p>
    <w:p w:rsidR="0049188A" w:rsidRPr="006B531B" w:rsidRDefault="003824EA" w:rsidP="003824EA">
      <w:pPr>
        <w:widowControl w:val="0"/>
        <w:tabs>
          <w:tab w:val="left" w:pos="567"/>
          <w:tab w:val="left" w:pos="993"/>
        </w:tabs>
        <w:autoSpaceDE w:val="0"/>
        <w:autoSpaceDN w:val="0"/>
        <w:adjustRightInd w:val="0"/>
        <w:ind w:firstLine="709"/>
        <w:jc w:val="both"/>
        <w:rPr>
          <w:sz w:val="26"/>
          <w:szCs w:val="26"/>
        </w:rPr>
      </w:pPr>
      <w:r>
        <w:rPr>
          <w:sz w:val="26"/>
          <w:szCs w:val="26"/>
        </w:rPr>
        <w:t xml:space="preserve">1.3. </w:t>
      </w:r>
      <w:r w:rsidR="00B77F96" w:rsidRPr="006B531B">
        <w:rPr>
          <w:sz w:val="26"/>
          <w:szCs w:val="26"/>
        </w:rPr>
        <w:t>Пункт 2.</w:t>
      </w:r>
      <w:r w:rsidR="004068A8" w:rsidRPr="006B531B">
        <w:rPr>
          <w:sz w:val="26"/>
          <w:szCs w:val="26"/>
        </w:rPr>
        <w:t>9</w:t>
      </w:r>
      <w:r w:rsidR="0049188A" w:rsidRPr="006B531B">
        <w:rPr>
          <w:sz w:val="26"/>
          <w:szCs w:val="26"/>
        </w:rPr>
        <w:t xml:space="preserve"> Положения изложить в следующей редакции:</w:t>
      </w:r>
    </w:p>
    <w:p w:rsidR="0049188A" w:rsidRPr="006B531B" w:rsidRDefault="0049188A" w:rsidP="003824EA">
      <w:pPr>
        <w:pStyle w:val="ConsPlusNormal"/>
        <w:tabs>
          <w:tab w:val="left" w:pos="993"/>
          <w:tab w:val="left" w:pos="1134"/>
          <w:tab w:val="left" w:pos="1276"/>
        </w:tabs>
        <w:adjustRightInd/>
        <w:ind w:firstLine="709"/>
        <w:jc w:val="both"/>
        <w:rPr>
          <w:rFonts w:ascii="Times New Roman" w:hAnsi="Times New Roman" w:cs="Times New Roman"/>
          <w:sz w:val="26"/>
          <w:szCs w:val="26"/>
        </w:rPr>
      </w:pPr>
      <w:r w:rsidRPr="006B531B">
        <w:rPr>
          <w:rFonts w:ascii="Times New Roman" w:hAnsi="Times New Roman" w:cs="Times New Roman"/>
          <w:sz w:val="26"/>
          <w:szCs w:val="26"/>
        </w:rPr>
        <w:t>«2.</w:t>
      </w:r>
      <w:r w:rsidR="004068A8" w:rsidRPr="006B531B">
        <w:rPr>
          <w:rFonts w:ascii="Times New Roman" w:hAnsi="Times New Roman" w:cs="Times New Roman"/>
          <w:sz w:val="26"/>
          <w:szCs w:val="26"/>
        </w:rPr>
        <w:t>9</w:t>
      </w:r>
      <w:r w:rsidR="00C162AD">
        <w:rPr>
          <w:rFonts w:ascii="Times New Roman" w:hAnsi="Times New Roman" w:cs="Times New Roman"/>
          <w:sz w:val="26"/>
          <w:szCs w:val="26"/>
        </w:rPr>
        <w:t>.</w:t>
      </w:r>
      <w:r w:rsidRPr="006B531B">
        <w:rPr>
          <w:rFonts w:ascii="Times New Roman" w:hAnsi="Times New Roman" w:cs="Times New Roman"/>
          <w:sz w:val="26"/>
          <w:szCs w:val="26"/>
        </w:rPr>
        <w:t xml:space="preserve"> </w:t>
      </w:r>
      <w:r w:rsidR="004068A8" w:rsidRPr="006B531B">
        <w:rPr>
          <w:rFonts w:ascii="Times New Roman" w:hAnsi="Times New Roman" w:cs="Times New Roman"/>
          <w:sz w:val="26"/>
          <w:szCs w:val="26"/>
        </w:rPr>
        <w:t>Обеспечение бесперебойной деятельности и организация работы приемной Главы города Норильска, приемных заместителей Главы города Норильска, приемных Правового управления Администрации города Норильска, Финансового управления Администрации города Норильска, Управления экономики Администрации города Норильска, Управления по персоналу Администрации города Норильска.</w:t>
      </w:r>
      <w:r w:rsidRPr="006B531B">
        <w:rPr>
          <w:rFonts w:ascii="Times New Roman" w:hAnsi="Times New Roman" w:cs="Times New Roman"/>
          <w:sz w:val="26"/>
          <w:szCs w:val="26"/>
        </w:rPr>
        <w:t>»</w:t>
      </w:r>
      <w:r w:rsidR="0092264D" w:rsidRPr="006B531B">
        <w:rPr>
          <w:rFonts w:ascii="Times New Roman" w:hAnsi="Times New Roman" w:cs="Times New Roman"/>
          <w:sz w:val="26"/>
          <w:szCs w:val="26"/>
        </w:rPr>
        <w:t>.</w:t>
      </w:r>
    </w:p>
    <w:p w:rsidR="0049188A" w:rsidRPr="006B531B" w:rsidRDefault="003824EA" w:rsidP="003824EA">
      <w:pPr>
        <w:widowControl w:val="0"/>
        <w:tabs>
          <w:tab w:val="left" w:pos="567"/>
          <w:tab w:val="left" w:pos="993"/>
        </w:tabs>
        <w:autoSpaceDE w:val="0"/>
        <w:autoSpaceDN w:val="0"/>
        <w:adjustRightInd w:val="0"/>
        <w:ind w:firstLine="709"/>
        <w:jc w:val="both"/>
        <w:rPr>
          <w:sz w:val="26"/>
          <w:szCs w:val="26"/>
        </w:rPr>
      </w:pPr>
      <w:r>
        <w:rPr>
          <w:sz w:val="26"/>
          <w:szCs w:val="26"/>
        </w:rPr>
        <w:t>1.4</w:t>
      </w:r>
      <w:r w:rsidR="000A2A0D">
        <w:rPr>
          <w:sz w:val="26"/>
          <w:szCs w:val="26"/>
        </w:rPr>
        <w:t xml:space="preserve">. </w:t>
      </w:r>
      <w:r w:rsidR="0049188A" w:rsidRPr="006B531B">
        <w:rPr>
          <w:sz w:val="26"/>
          <w:szCs w:val="26"/>
        </w:rPr>
        <w:t xml:space="preserve">Пункт </w:t>
      </w:r>
      <w:r w:rsidR="006B531B" w:rsidRPr="006B531B">
        <w:rPr>
          <w:sz w:val="26"/>
          <w:szCs w:val="26"/>
        </w:rPr>
        <w:t>3.15</w:t>
      </w:r>
      <w:r w:rsidR="0049188A" w:rsidRPr="006B531B">
        <w:rPr>
          <w:sz w:val="26"/>
          <w:szCs w:val="26"/>
        </w:rPr>
        <w:t xml:space="preserve"> Положения изложить в следующей редакции:</w:t>
      </w:r>
    </w:p>
    <w:p w:rsidR="0049188A" w:rsidRPr="006B531B" w:rsidRDefault="006B531B" w:rsidP="003824EA">
      <w:pPr>
        <w:pStyle w:val="ConsPlusNormal"/>
        <w:tabs>
          <w:tab w:val="left" w:pos="1134"/>
          <w:tab w:val="left" w:pos="1418"/>
        </w:tabs>
        <w:adjustRightInd/>
        <w:ind w:firstLine="709"/>
        <w:jc w:val="both"/>
        <w:rPr>
          <w:rFonts w:ascii="Times New Roman" w:hAnsi="Times New Roman" w:cs="Times New Roman"/>
          <w:sz w:val="26"/>
          <w:szCs w:val="26"/>
        </w:rPr>
      </w:pPr>
      <w:r w:rsidRPr="006B531B">
        <w:rPr>
          <w:rFonts w:ascii="Times New Roman" w:hAnsi="Times New Roman" w:cs="Times New Roman"/>
          <w:sz w:val="26"/>
          <w:szCs w:val="26"/>
        </w:rPr>
        <w:t>«3.15</w:t>
      </w:r>
      <w:r w:rsidR="00C162AD">
        <w:rPr>
          <w:rFonts w:ascii="Times New Roman" w:hAnsi="Times New Roman" w:cs="Times New Roman"/>
          <w:sz w:val="26"/>
          <w:szCs w:val="26"/>
        </w:rPr>
        <w:t>.</w:t>
      </w:r>
      <w:r w:rsidRPr="006B531B">
        <w:rPr>
          <w:rFonts w:ascii="Times New Roman" w:hAnsi="Times New Roman" w:cs="Times New Roman"/>
          <w:sz w:val="26"/>
          <w:szCs w:val="26"/>
        </w:rPr>
        <w:t xml:space="preserve"> Ежедневно о</w:t>
      </w:r>
      <w:r w:rsidR="000A2A0D">
        <w:rPr>
          <w:rFonts w:ascii="Times New Roman" w:hAnsi="Times New Roman" w:cs="Times New Roman"/>
          <w:sz w:val="26"/>
          <w:szCs w:val="26"/>
        </w:rPr>
        <w:t xml:space="preserve">существляет подготовку проектов </w:t>
      </w:r>
      <w:r w:rsidRPr="006B531B">
        <w:rPr>
          <w:rFonts w:ascii="Times New Roman" w:hAnsi="Times New Roman" w:cs="Times New Roman"/>
          <w:sz w:val="26"/>
          <w:szCs w:val="26"/>
        </w:rPr>
        <w:t>резолюций к поступающим на рассмотрение Главе города Норильска документам</w:t>
      </w:r>
      <w:r w:rsidR="0049188A" w:rsidRPr="006B531B">
        <w:rPr>
          <w:rFonts w:ascii="Times New Roman" w:hAnsi="Times New Roman" w:cs="Times New Roman"/>
          <w:sz w:val="26"/>
          <w:szCs w:val="26"/>
        </w:rPr>
        <w:t>.»</w:t>
      </w:r>
      <w:r w:rsidR="0092264D" w:rsidRPr="006B531B">
        <w:rPr>
          <w:rFonts w:ascii="Times New Roman" w:hAnsi="Times New Roman" w:cs="Times New Roman"/>
          <w:sz w:val="26"/>
          <w:szCs w:val="26"/>
        </w:rPr>
        <w:t>.</w:t>
      </w:r>
    </w:p>
    <w:p w:rsidR="00C871DC" w:rsidRPr="003824EA" w:rsidRDefault="003824EA" w:rsidP="003824EA">
      <w:pPr>
        <w:widowControl w:val="0"/>
        <w:tabs>
          <w:tab w:val="left" w:pos="567"/>
          <w:tab w:val="left" w:pos="993"/>
          <w:tab w:val="left" w:pos="1134"/>
        </w:tabs>
        <w:autoSpaceDE w:val="0"/>
        <w:autoSpaceDN w:val="0"/>
        <w:adjustRightInd w:val="0"/>
        <w:ind w:firstLine="709"/>
        <w:jc w:val="both"/>
        <w:rPr>
          <w:sz w:val="26"/>
          <w:szCs w:val="26"/>
        </w:rPr>
      </w:pPr>
      <w:r>
        <w:rPr>
          <w:sz w:val="26"/>
          <w:szCs w:val="26"/>
        </w:rPr>
        <w:t>1.5.</w:t>
      </w:r>
      <w:r w:rsidR="000A2A0D" w:rsidRPr="003824EA">
        <w:rPr>
          <w:sz w:val="26"/>
          <w:szCs w:val="26"/>
        </w:rPr>
        <w:t xml:space="preserve"> </w:t>
      </w:r>
      <w:r w:rsidR="0049188A" w:rsidRPr="003824EA">
        <w:rPr>
          <w:sz w:val="26"/>
          <w:szCs w:val="26"/>
        </w:rPr>
        <w:t>Пункт 3.</w:t>
      </w:r>
      <w:r w:rsidR="006B531B" w:rsidRPr="003824EA">
        <w:rPr>
          <w:sz w:val="26"/>
          <w:szCs w:val="26"/>
        </w:rPr>
        <w:t>18</w:t>
      </w:r>
      <w:r w:rsidR="0049188A" w:rsidRPr="003824EA">
        <w:rPr>
          <w:sz w:val="26"/>
          <w:szCs w:val="26"/>
        </w:rPr>
        <w:t xml:space="preserve"> Положени</w:t>
      </w:r>
      <w:r w:rsidR="006B531B" w:rsidRPr="003824EA">
        <w:rPr>
          <w:sz w:val="26"/>
          <w:szCs w:val="26"/>
        </w:rPr>
        <w:t>я</w:t>
      </w:r>
      <w:r w:rsidR="00593D5A" w:rsidRPr="003824EA">
        <w:rPr>
          <w:sz w:val="26"/>
          <w:szCs w:val="26"/>
        </w:rPr>
        <w:t xml:space="preserve"> изложить в следующей редакции:</w:t>
      </w:r>
    </w:p>
    <w:p w:rsidR="00593D5A" w:rsidRDefault="00593D5A" w:rsidP="003824EA">
      <w:pPr>
        <w:pStyle w:val="ConsPlusNormal"/>
        <w:tabs>
          <w:tab w:val="left" w:pos="1418"/>
        </w:tabs>
        <w:adjustRightInd/>
        <w:ind w:firstLine="709"/>
        <w:jc w:val="both"/>
        <w:rPr>
          <w:rFonts w:ascii="Times New Roman" w:hAnsi="Times New Roman" w:cs="Times New Roman"/>
          <w:sz w:val="26"/>
          <w:szCs w:val="26"/>
        </w:rPr>
      </w:pPr>
      <w:r>
        <w:rPr>
          <w:rFonts w:ascii="Times New Roman" w:hAnsi="Times New Roman" w:cs="Times New Roman"/>
          <w:sz w:val="26"/>
          <w:szCs w:val="26"/>
        </w:rPr>
        <w:t>«3.18. Осуществляет организацию эксплуатац</w:t>
      </w:r>
      <w:r w:rsidR="002C3C08">
        <w:rPr>
          <w:rFonts w:ascii="Times New Roman" w:hAnsi="Times New Roman" w:cs="Times New Roman"/>
          <w:sz w:val="26"/>
          <w:szCs w:val="26"/>
        </w:rPr>
        <w:t xml:space="preserve">ии лифта в здании, </w:t>
      </w:r>
      <w:r w:rsidR="002C3C08">
        <w:rPr>
          <w:rFonts w:ascii="Times New Roman" w:hAnsi="Times New Roman" w:cs="Times New Roman"/>
          <w:sz w:val="26"/>
          <w:szCs w:val="26"/>
        </w:rPr>
        <w:lastRenderedPageBreak/>
        <w:t>расположенного</w:t>
      </w:r>
      <w:r>
        <w:rPr>
          <w:rFonts w:ascii="Times New Roman" w:hAnsi="Times New Roman" w:cs="Times New Roman"/>
          <w:sz w:val="26"/>
          <w:szCs w:val="26"/>
        </w:rPr>
        <w:t xml:space="preserve"> по адресу: г. Норильск, Ленинский проспект, д. 24А.».</w:t>
      </w:r>
    </w:p>
    <w:p w:rsidR="006B531B" w:rsidRPr="003824EA" w:rsidRDefault="003824EA" w:rsidP="003824EA">
      <w:pPr>
        <w:widowControl w:val="0"/>
        <w:tabs>
          <w:tab w:val="left" w:pos="567"/>
          <w:tab w:val="left" w:pos="1134"/>
        </w:tabs>
        <w:autoSpaceDE w:val="0"/>
        <w:autoSpaceDN w:val="0"/>
        <w:adjustRightInd w:val="0"/>
        <w:ind w:firstLine="709"/>
        <w:jc w:val="both"/>
        <w:rPr>
          <w:sz w:val="26"/>
          <w:szCs w:val="26"/>
        </w:rPr>
      </w:pPr>
      <w:r>
        <w:rPr>
          <w:sz w:val="26"/>
          <w:szCs w:val="26"/>
        </w:rPr>
        <w:t>1.6.</w:t>
      </w:r>
      <w:r w:rsidR="000A2A0D" w:rsidRPr="003824EA">
        <w:rPr>
          <w:sz w:val="26"/>
          <w:szCs w:val="26"/>
        </w:rPr>
        <w:t xml:space="preserve"> </w:t>
      </w:r>
      <w:r w:rsidR="006B531B" w:rsidRPr="003824EA">
        <w:rPr>
          <w:sz w:val="26"/>
          <w:szCs w:val="26"/>
        </w:rPr>
        <w:t>Пун</w:t>
      </w:r>
      <w:r w:rsidR="000A2A0D" w:rsidRPr="003824EA">
        <w:rPr>
          <w:sz w:val="26"/>
          <w:szCs w:val="26"/>
        </w:rPr>
        <w:t xml:space="preserve">кт 3.21 </w:t>
      </w:r>
      <w:r w:rsidR="006B531B" w:rsidRPr="003824EA">
        <w:rPr>
          <w:sz w:val="26"/>
          <w:szCs w:val="26"/>
        </w:rPr>
        <w:t xml:space="preserve">Положения изложить в следующей редакции: </w:t>
      </w:r>
    </w:p>
    <w:p w:rsidR="00A3368F" w:rsidRDefault="0049188A" w:rsidP="003824EA">
      <w:pPr>
        <w:pStyle w:val="ConsPlusNormal"/>
        <w:adjustRightInd/>
        <w:ind w:firstLine="709"/>
        <w:jc w:val="both"/>
        <w:rPr>
          <w:rFonts w:ascii="Times New Roman" w:hAnsi="Times New Roman" w:cs="Times New Roman"/>
          <w:sz w:val="26"/>
          <w:szCs w:val="26"/>
        </w:rPr>
      </w:pPr>
      <w:r w:rsidRPr="006B531B">
        <w:rPr>
          <w:rFonts w:ascii="Times New Roman" w:hAnsi="Times New Roman" w:cs="Times New Roman"/>
          <w:sz w:val="26"/>
          <w:szCs w:val="26"/>
        </w:rPr>
        <w:t>«</w:t>
      </w:r>
      <w:r w:rsidR="00B77F96" w:rsidRPr="006B531B">
        <w:rPr>
          <w:rFonts w:ascii="Times New Roman" w:hAnsi="Times New Roman" w:cs="Times New Roman"/>
          <w:sz w:val="26"/>
          <w:szCs w:val="26"/>
        </w:rPr>
        <w:t>3.2</w:t>
      </w:r>
      <w:r w:rsidR="006B531B" w:rsidRPr="006B531B">
        <w:rPr>
          <w:rFonts w:ascii="Times New Roman" w:hAnsi="Times New Roman" w:cs="Times New Roman"/>
          <w:sz w:val="26"/>
          <w:szCs w:val="26"/>
        </w:rPr>
        <w:t>1</w:t>
      </w:r>
      <w:r w:rsidR="00C162AD">
        <w:rPr>
          <w:rFonts w:ascii="Times New Roman" w:hAnsi="Times New Roman" w:cs="Times New Roman"/>
          <w:sz w:val="26"/>
          <w:szCs w:val="26"/>
        </w:rPr>
        <w:t>.</w:t>
      </w:r>
      <w:r w:rsidR="00B77F96" w:rsidRPr="006B531B">
        <w:rPr>
          <w:rFonts w:ascii="Times New Roman" w:hAnsi="Times New Roman" w:cs="Times New Roman"/>
          <w:sz w:val="26"/>
          <w:szCs w:val="26"/>
        </w:rPr>
        <w:t xml:space="preserve"> </w:t>
      </w:r>
      <w:r w:rsidR="006B531B" w:rsidRPr="006B531B">
        <w:rPr>
          <w:rFonts w:ascii="Times New Roman" w:hAnsi="Times New Roman" w:cs="Times New Roman"/>
          <w:sz w:val="26"/>
          <w:szCs w:val="26"/>
        </w:rPr>
        <w:t xml:space="preserve">Обеспечивает </w:t>
      </w:r>
      <w:r w:rsidR="004B49D8">
        <w:rPr>
          <w:rFonts w:ascii="Times New Roman" w:hAnsi="Times New Roman" w:cs="Times New Roman"/>
          <w:sz w:val="26"/>
          <w:szCs w:val="26"/>
        </w:rPr>
        <w:t>бесперебойную деятельность и организует работу</w:t>
      </w:r>
      <w:r w:rsidR="004B49D8" w:rsidRPr="004B49D8">
        <w:rPr>
          <w:rFonts w:ascii="Times New Roman" w:hAnsi="Times New Roman" w:cs="Times New Roman"/>
          <w:sz w:val="26"/>
          <w:szCs w:val="26"/>
        </w:rPr>
        <w:t xml:space="preserve"> </w:t>
      </w:r>
      <w:r w:rsidR="004B49D8" w:rsidRPr="006B531B">
        <w:rPr>
          <w:rFonts w:ascii="Times New Roman" w:hAnsi="Times New Roman" w:cs="Times New Roman"/>
          <w:sz w:val="26"/>
          <w:szCs w:val="26"/>
        </w:rPr>
        <w:t>приемной Главы города Норильска, приемных заместителей Главы города Норильска, приемных Правового управления Администрации города Норильска, Финансового управления Администрации города Норильска, Управления экономики Администрации города Норильска, Управления по персоналу</w:t>
      </w:r>
      <w:r w:rsidR="004B49D8">
        <w:rPr>
          <w:rFonts w:ascii="Times New Roman" w:hAnsi="Times New Roman" w:cs="Times New Roman"/>
          <w:sz w:val="26"/>
          <w:szCs w:val="26"/>
        </w:rPr>
        <w:t xml:space="preserve"> Администрации города Норильска</w:t>
      </w:r>
      <w:r w:rsidRPr="006B531B">
        <w:rPr>
          <w:rFonts w:ascii="Times New Roman" w:hAnsi="Times New Roman" w:cs="Times New Roman"/>
          <w:sz w:val="26"/>
          <w:szCs w:val="26"/>
        </w:rPr>
        <w:t>.»</w:t>
      </w:r>
      <w:r w:rsidR="0092264D" w:rsidRPr="006B531B">
        <w:rPr>
          <w:rFonts w:ascii="Times New Roman" w:hAnsi="Times New Roman" w:cs="Times New Roman"/>
          <w:sz w:val="26"/>
          <w:szCs w:val="26"/>
        </w:rPr>
        <w:t>.</w:t>
      </w:r>
    </w:p>
    <w:p w:rsidR="00995233" w:rsidRPr="00F05E1F" w:rsidRDefault="00EE4777" w:rsidP="003824EA">
      <w:pPr>
        <w:pStyle w:val="a9"/>
        <w:widowControl w:val="0"/>
        <w:numPr>
          <w:ilvl w:val="0"/>
          <w:numId w:val="11"/>
        </w:numPr>
        <w:tabs>
          <w:tab w:val="left" w:pos="567"/>
          <w:tab w:val="left" w:pos="993"/>
        </w:tabs>
        <w:autoSpaceDE w:val="0"/>
        <w:autoSpaceDN w:val="0"/>
        <w:adjustRightInd w:val="0"/>
        <w:ind w:left="0" w:firstLine="709"/>
        <w:jc w:val="both"/>
        <w:rPr>
          <w:sz w:val="26"/>
          <w:szCs w:val="26"/>
        </w:rPr>
      </w:pPr>
      <w:bookmarkStart w:id="0" w:name="Par0"/>
      <w:bookmarkEnd w:id="0"/>
      <w:r>
        <w:rPr>
          <w:sz w:val="26"/>
          <w:szCs w:val="26"/>
        </w:rPr>
        <w:t>Разместить настоящее распоряжение на официальном сайте муниципального образования город Норильск.</w:t>
      </w:r>
    </w:p>
    <w:p w:rsidR="00F05E1F" w:rsidRDefault="00F05E1F" w:rsidP="002544E7">
      <w:pPr>
        <w:keepNext/>
        <w:tabs>
          <w:tab w:val="left" w:pos="993"/>
        </w:tabs>
        <w:autoSpaceDE w:val="0"/>
        <w:autoSpaceDN w:val="0"/>
        <w:adjustRightInd w:val="0"/>
        <w:spacing w:line="226" w:lineRule="auto"/>
        <w:jc w:val="both"/>
        <w:rPr>
          <w:sz w:val="26"/>
          <w:szCs w:val="26"/>
        </w:rPr>
      </w:pPr>
    </w:p>
    <w:p w:rsidR="00A3368F" w:rsidRDefault="00A3368F" w:rsidP="002544E7">
      <w:pPr>
        <w:keepNext/>
        <w:tabs>
          <w:tab w:val="left" w:pos="993"/>
        </w:tabs>
        <w:autoSpaceDE w:val="0"/>
        <w:autoSpaceDN w:val="0"/>
        <w:adjustRightInd w:val="0"/>
        <w:spacing w:line="226" w:lineRule="auto"/>
        <w:jc w:val="both"/>
        <w:rPr>
          <w:sz w:val="26"/>
          <w:szCs w:val="26"/>
        </w:rPr>
      </w:pPr>
    </w:p>
    <w:p w:rsidR="00A3368F" w:rsidRDefault="00A3368F" w:rsidP="002544E7">
      <w:pPr>
        <w:keepNext/>
        <w:tabs>
          <w:tab w:val="left" w:pos="993"/>
        </w:tabs>
        <w:autoSpaceDE w:val="0"/>
        <w:autoSpaceDN w:val="0"/>
        <w:adjustRightInd w:val="0"/>
        <w:spacing w:line="226" w:lineRule="auto"/>
        <w:jc w:val="both"/>
        <w:rPr>
          <w:sz w:val="26"/>
          <w:szCs w:val="26"/>
        </w:rPr>
      </w:pPr>
    </w:p>
    <w:p w:rsidR="00476558" w:rsidRPr="00D14365" w:rsidRDefault="00CC57CD" w:rsidP="002544E7">
      <w:pPr>
        <w:keepNext/>
        <w:tabs>
          <w:tab w:val="left" w:pos="993"/>
        </w:tabs>
        <w:autoSpaceDE w:val="0"/>
        <w:autoSpaceDN w:val="0"/>
        <w:adjustRightInd w:val="0"/>
        <w:spacing w:line="226" w:lineRule="auto"/>
        <w:jc w:val="both"/>
        <w:rPr>
          <w:sz w:val="26"/>
          <w:szCs w:val="26"/>
        </w:rPr>
      </w:pPr>
      <w:r>
        <w:rPr>
          <w:sz w:val="26"/>
          <w:szCs w:val="26"/>
        </w:rPr>
        <w:t>Глав</w:t>
      </w:r>
      <w:r w:rsidR="004068A8">
        <w:rPr>
          <w:sz w:val="26"/>
          <w:szCs w:val="26"/>
        </w:rPr>
        <w:t>а</w:t>
      </w:r>
      <w:r>
        <w:rPr>
          <w:sz w:val="26"/>
          <w:szCs w:val="26"/>
        </w:rPr>
        <w:t xml:space="preserve"> города Норильска</w:t>
      </w:r>
      <w:r w:rsidR="00D10219">
        <w:rPr>
          <w:sz w:val="26"/>
          <w:szCs w:val="26"/>
        </w:rPr>
        <w:tab/>
      </w:r>
      <w:r w:rsidR="00D10219">
        <w:rPr>
          <w:sz w:val="26"/>
          <w:szCs w:val="26"/>
        </w:rPr>
        <w:tab/>
      </w:r>
      <w:r w:rsidR="00D10219">
        <w:rPr>
          <w:sz w:val="26"/>
          <w:szCs w:val="26"/>
        </w:rPr>
        <w:tab/>
      </w:r>
      <w:r w:rsidR="00D10219">
        <w:rPr>
          <w:sz w:val="26"/>
          <w:szCs w:val="26"/>
        </w:rPr>
        <w:tab/>
      </w:r>
      <w:r w:rsidR="00D10219">
        <w:rPr>
          <w:sz w:val="26"/>
          <w:szCs w:val="26"/>
        </w:rPr>
        <w:tab/>
      </w:r>
      <w:r w:rsidR="00D10219">
        <w:rPr>
          <w:sz w:val="26"/>
          <w:szCs w:val="26"/>
        </w:rPr>
        <w:tab/>
      </w:r>
      <w:r w:rsidR="00D10219">
        <w:rPr>
          <w:sz w:val="26"/>
          <w:szCs w:val="26"/>
        </w:rPr>
        <w:tab/>
      </w:r>
      <w:r w:rsidR="009C1616">
        <w:rPr>
          <w:sz w:val="26"/>
          <w:szCs w:val="26"/>
        </w:rPr>
        <w:tab/>
        <w:t xml:space="preserve"> Д.В.</w:t>
      </w:r>
      <w:r w:rsidR="004068A8">
        <w:rPr>
          <w:sz w:val="26"/>
          <w:szCs w:val="26"/>
        </w:rPr>
        <w:t xml:space="preserve"> Карасев</w:t>
      </w:r>
    </w:p>
    <w:p w:rsidR="00ED456F" w:rsidRDefault="00ED456F" w:rsidP="002544E7">
      <w:pPr>
        <w:pStyle w:val="aa"/>
        <w:spacing w:line="226" w:lineRule="auto"/>
        <w:jc w:val="both"/>
        <w:rPr>
          <w:rFonts w:ascii="Times New Roman" w:hAnsi="Times New Roman"/>
          <w:color w:val="000000"/>
          <w:spacing w:val="-2"/>
        </w:rPr>
      </w:pPr>
    </w:p>
    <w:p w:rsidR="00ED456F" w:rsidRDefault="00ED456F" w:rsidP="002544E7">
      <w:pPr>
        <w:pStyle w:val="aa"/>
        <w:spacing w:line="226" w:lineRule="auto"/>
        <w:jc w:val="both"/>
        <w:rPr>
          <w:rFonts w:ascii="Times New Roman" w:hAnsi="Times New Roman"/>
          <w:color w:val="000000"/>
          <w:spacing w:val="-2"/>
        </w:rPr>
      </w:pPr>
    </w:p>
    <w:p w:rsidR="00F05E1F" w:rsidRDefault="00F05E1F" w:rsidP="002544E7">
      <w:pPr>
        <w:pStyle w:val="aa"/>
        <w:spacing w:line="226" w:lineRule="auto"/>
        <w:jc w:val="both"/>
        <w:rPr>
          <w:rFonts w:ascii="Times New Roman" w:hAnsi="Times New Roman"/>
          <w:color w:val="000000"/>
          <w:spacing w:val="-2"/>
        </w:rPr>
      </w:pPr>
    </w:p>
    <w:p w:rsidR="001366BF" w:rsidRDefault="001366BF" w:rsidP="002544E7">
      <w:pPr>
        <w:pStyle w:val="aa"/>
        <w:spacing w:line="226" w:lineRule="auto"/>
        <w:jc w:val="both"/>
        <w:rPr>
          <w:rFonts w:ascii="Times New Roman" w:hAnsi="Times New Roman"/>
          <w:color w:val="000000"/>
          <w:spacing w:val="-2"/>
        </w:rPr>
      </w:pPr>
    </w:p>
    <w:p w:rsidR="00593D5A" w:rsidRDefault="00593D5A" w:rsidP="002544E7">
      <w:pPr>
        <w:pStyle w:val="aa"/>
        <w:spacing w:line="226" w:lineRule="auto"/>
        <w:jc w:val="both"/>
        <w:rPr>
          <w:rFonts w:ascii="Times New Roman" w:hAnsi="Times New Roman"/>
          <w:color w:val="000000"/>
          <w:spacing w:val="-2"/>
        </w:rPr>
      </w:pPr>
    </w:p>
    <w:p w:rsidR="00593D5A" w:rsidRDefault="00593D5A" w:rsidP="002544E7">
      <w:pPr>
        <w:pStyle w:val="aa"/>
        <w:spacing w:line="226" w:lineRule="auto"/>
        <w:jc w:val="both"/>
        <w:rPr>
          <w:rFonts w:ascii="Times New Roman" w:hAnsi="Times New Roman"/>
          <w:color w:val="000000"/>
          <w:spacing w:val="-2"/>
        </w:rPr>
      </w:pPr>
    </w:p>
    <w:p w:rsidR="00A3368F" w:rsidRDefault="00A3368F" w:rsidP="002544E7">
      <w:pPr>
        <w:pStyle w:val="aa"/>
        <w:spacing w:line="226" w:lineRule="auto"/>
        <w:jc w:val="both"/>
        <w:rPr>
          <w:rFonts w:ascii="Times New Roman" w:hAnsi="Times New Roman"/>
          <w:color w:val="000000"/>
          <w:spacing w:val="-2"/>
        </w:rPr>
      </w:pPr>
    </w:p>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Pr="00A3368F" w:rsidRDefault="00A3368F" w:rsidP="00A3368F"/>
    <w:p w:rsidR="00A3368F" w:rsidRDefault="00A3368F" w:rsidP="00A3368F"/>
    <w:p w:rsidR="00A3368F" w:rsidRPr="00A3368F" w:rsidRDefault="00A3368F" w:rsidP="00A3368F"/>
    <w:p w:rsidR="00A3368F" w:rsidRPr="00A3368F" w:rsidRDefault="00A3368F" w:rsidP="00A3368F"/>
    <w:p w:rsidR="00A3368F" w:rsidRDefault="00A3368F" w:rsidP="00A3368F"/>
    <w:p w:rsidR="00DD79E5" w:rsidRDefault="00DD79E5" w:rsidP="00A3368F"/>
    <w:p w:rsidR="00DD79E5" w:rsidRDefault="00DD79E5" w:rsidP="00A3368F"/>
    <w:p w:rsidR="00DD79E5" w:rsidRDefault="00DD79E5" w:rsidP="00A3368F">
      <w:bookmarkStart w:id="1" w:name="_GoBack"/>
      <w:bookmarkEnd w:id="1"/>
    </w:p>
    <w:sectPr w:rsidR="00DD79E5" w:rsidSect="002C4A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5E1"/>
    <w:multiLevelType w:val="multilevel"/>
    <w:tmpl w:val="E190F028"/>
    <w:lvl w:ilvl="0">
      <w:start w:val="1"/>
      <w:numFmt w:val="decimal"/>
      <w:lvlText w:val="%1."/>
      <w:lvlJc w:val="left"/>
      <w:pPr>
        <w:ind w:left="900" w:hanging="360"/>
      </w:pPr>
      <w:rPr>
        <w:rFonts w:hint="default"/>
        <w:sz w:val="26"/>
        <w:szCs w:val="26"/>
      </w:rPr>
    </w:lvl>
    <w:lvl w:ilvl="1">
      <w:start w:val="1"/>
      <w:numFmt w:val="decimal"/>
      <w:isLgl/>
      <w:lvlText w:val="%1.%2."/>
      <w:lvlJc w:val="left"/>
      <w:pPr>
        <w:ind w:left="148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943" w:hanging="1800"/>
      </w:pPr>
      <w:rPr>
        <w:rFonts w:hint="default"/>
      </w:rPr>
    </w:lvl>
    <w:lvl w:ilvl="8">
      <w:start w:val="1"/>
      <w:numFmt w:val="decimal"/>
      <w:isLgl/>
      <w:lvlText w:val="%1.%2.%3.%4.%5.%6.%7.%8.%9."/>
      <w:lvlJc w:val="left"/>
      <w:pPr>
        <w:ind w:left="4172" w:hanging="1800"/>
      </w:pPr>
      <w:rPr>
        <w:rFonts w:hint="default"/>
      </w:rPr>
    </w:lvl>
  </w:abstractNum>
  <w:abstractNum w:abstractNumId="1" w15:restartNumberingAfterBreak="0">
    <w:nsid w:val="28F61095"/>
    <w:multiLevelType w:val="multilevel"/>
    <w:tmpl w:val="218433E6"/>
    <w:lvl w:ilvl="0">
      <w:start w:val="2"/>
      <w:numFmt w:val="decimal"/>
      <w:lvlText w:val="%1."/>
      <w:lvlJc w:val="left"/>
      <w:pPr>
        <w:ind w:left="390" w:hanging="390"/>
      </w:pPr>
      <w:rPr>
        <w:rFonts w:hint="default"/>
        <w:b/>
        <w:sz w:val="26"/>
      </w:rPr>
    </w:lvl>
    <w:lvl w:ilvl="1">
      <w:start w:val="1"/>
      <w:numFmt w:val="decimal"/>
      <w:lvlText w:val="2.%2."/>
      <w:lvlJc w:val="left"/>
      <w:pPr>
        <w:ind w:left="195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15:restartNumberingAfterBreak="0">
    <w:nsid w:val="2C39494E"/>
    <w:multiLevelType w:val="multilevel"/>
    <w:tmpl w:val="6308ABD6"/>
    <w:lvl w:ilvl="0">
      <w:start w:val="2"/>
      <w:numFmt w:val="decimal"/>
      <w:lvlText w:val="%1."/>
      <w:lvlJc w:val="left"/>
      <w:pPr>
        <w:ind w:left="390" w:hanging="390"/>
      </w:pPr>
      <w:rPr>
        <w:rFonts w:hint="default"/>
        <w:b/>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 w15:restartNumberingAfterBreak="0">
    <w:nsid w:val="2D7655A6"/>
    <w:multiLevelType w:val="hybridMultilevel"/>
    <w:tmpl w:val="DE04FD0E"/>
    <w:lvl w:ilvl="0" w:tplc="32D0C26A">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EDD56D9"/>
    <w:multiLevelType w:val="multilevel"/>
    <w:tmpl w:val="E190F028"/>
    <w:lvl w:ilvl="0">
      <w:start w:val="1"/>
      <w:numFmt w:val="decimal"/>
      <w:lvlText w:val="%1."/>
      <w:lvlJc w:val="left"/>
      <w:pPr>
        <w:ind w:left="900" w:hanging="360"/>
      </w:pPr>
      <w:rPr>
        <w:rFonts w:hint="default"/>
        <w:sz w:val="26"/>
        <w:szCs w:val="26"/>
      </w:rPr>
    </w:lvl>
    <w:lvl w:ilvl="1">
      <w:start w:val="1"/>
      <w:numFmt w:val="decimal"/>
      <w:isLgl/>
      <w:lvlText w:val="%1.%2."/>
      <w:lvlJc w:val="left"/>
      <w:pPr>
        <w:ind w:left="148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943" w:hanging="1800"/>
      </w:pPr>
      <w:rPr>
        <w:rFonts w:hint="default"/>
      </w:rPr>
    </w:lvl>
    <w:lvl w:ilvl="8">
      <w:start w:val="1"/>
      <w:numFmt w:val="decimal"/>
      <w:isLgl/>
      <w:lvlText w:val="%1.%2.%3.%4.%5.%6.%7.%8.%9."/>
      <w:lvlJc w:val="left"/>
      <w:pPr>
        <w:ind w:left="4172" w:hanging="1800"/>
      </w:pPr>
      <w:rPr>
        <w:rFonts w:hint="default"/>
      </w:rPr>
    </w:lvl>
  </w:abstractNum>
  <w:abstractNum w:abstractNumId="5" w15:restartNumberingAfterBreak="0">
    <w:nsid w:val="45115C29"/>
    <w:multiLevelType w:val="multilevel"/>
    <w:tmpl w:val="70F039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7FF494D"/>
    <w:multiLevelType w:val="multilevel"/>
    <w:tmpl w:val="8AAC80A6"/>
    <w:lvl w:ilvl="0">
      <w:start w:val="2"/>
      <w:numFmt w:val="decimal"/>
      <w:lvlText w:val="%1."/>
      <w:lvlJc w:val="left"/>
      <w:pPr>
        <w:ind w:left="390" w:hanging="390"/>
      </w:pPr>
      <w:rPr>
        <w:rFonts w:hint="default"/>
        <w:b/>
        <w:sz w:val="26"/>
      </w:rPr>
    </w:lvl>
    <w:lvl w:ilvl="1">
      <w:start w:val="1"/>
      <w:numFmt w:val="decimal"/>
      <w:lvlText w:val="3.%2."/>
      <w:lvlJc w:val="left"/>
      <w:pPr>
        <w:ind w:left="3793"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4ABF56F9"/>
    <w:multiLevelType w:val="hybridMultilevel"/>
    <w:tmpl w:val="D6A05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736799"/>
    <w:multiLevelType w:val="multilevel"/>
    <w:tmpl w:val="E190F028"/>
    <w:lvl w:ilvl="0">
      <w:start w:val="1"/>
      <w:numFmt w:val="decimal"/>
      <w:lvlText w:val="%1."/>
      <w:lvlJc w:val="left"/>
      <w:pPr>
        <w:ind w:left="900" w:hanging="360"/>
      </w:pPr>
      <w:rPr>
        <w:rFonts w:hint="default"/>
        <w:sz w:val="26"/>
        <w:szCs w:val="26"/>
      </w:rPr>
    </w:lvl>
    <w:lvl w:ilvl="1">
      <w:start w:val="1"/>
      <w:numFmt w:val="decimal"/>
      <w:isLgl/>
      <w:lvlText w:val="%1.%2."/>
      <w:lvlJc w:val="left"/>
      <w:pPr>
        <w:ind w:left="148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943" w:hanging="1800"/>
      </w:pPr>
      <w:rPr>
        <w:rFonts w:hint="default"/>
      </w:rPr>
    </w:lvl>
    <w:lvl w:ilvl="8">
      <w:start w:val="1"/>
      <w:numFmt w:val="decimal"/>
      <w:isLgl/>
      <w:lvlText w:val="%1.%2.%3.%4.%5.%6.%7.%8.%9."/>
      <w:lvlJc w:val="left"/>
      <w:pPr>
        <w:ind w:left="4172" w:hanging="1800"/>
      </w:pPr>
      <w:rPr>
        <w:rFonts w:hint="default"/>
      </w:rPr>
    </w:lvl>
  </w:abstractNum>
  <w:abstractNum w:abstractNumId="9" w15:restartNumberingAfterBreak="0">
    <w:nsid w:val="66C011DB"/>
    <w:multiLevelType w:val="multilevel"/>
    <w:tmpl w:val="6E4E491C"/>
    <w:lvl w:ilvl="0">
      <w:start w:val="1"/>
      <w:numFmt w:val="decimal"/>
      <w:lvlText w:val="%1."/>
      <w:lvlJc w:val="left"/>
      <w:pPr>
        <w:ind w:left="1189" w:hanging="48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AFC0BDF"/>
    <w:multiLevelType w:val="multilevel"/>
    <w:tmpl w:val="E190F028"/>
    <w:lvl w:ilvl="0">
      <w:start w:val="1"/>
      <w:numFmt w:val="decimal"/>
      <w:lvlText w:val="%1."/>
      <w:lvlJc w:val="left"/>
      <w:pPr>
        <w:ind w:left="900" w:hanging="360"/>
      </w:pPr>
      <w:rPr>
        <w:rFonts w:hint="default"/>
        <w:sz w:val="26"/>
        <w:szCs w:val="26"/>
      </w:rPr>
    </w:lvl>
    <w:lvl w:ilvl="1">
      <w:start w:val="1"/>
      <w:numFmt w:val="decimal"/>
      <w:isLgl/>
      <w:lvlText w:val="%1.%2."/>
      <w:lvlJc w:val="left"/>
      <w:pPr>
        <w:ind w:left="148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943" w:hanging="1800"/>
      </w:pPr>
      <w:rPr>
        <w:rFonts w:hint="default"/>
      </w:rPr>
    </w:lvl>
    <w:lvl w:ilvl="8">
      <w:start w:val="1"/>
      <w:numFmt w:val="decimal"/>
      <w:isLgl/>
      <w:lvlText w:val="%1.%2.%3.%4.%5.%6.%7.%8.%9."/>
      <w:lvlJc w:val="left"/>
      <w:pPr>
        <w:ind w:left="4172" w:hanging="1800"/>
      </w:pPr>
      <w:rPr>
        <w:rFonts w:hint="default"/>
      </w:rPr>
    </w:lvl>
  </w:abstractNum>
  <w:abstractNum w:abstractNumId="11" w15:restartNumberingAfterBreak="0">
    <w:nsid w:val="6FC52FE6"/>
    <w:multiLevelType w:val="hybridMultilevel"/>
    <w:tmpl w:val="5DC6D68A"/>
    <w:lvl w:ilvl="0" w:tplc="C890B3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7F301B43"/>
    <w:multiLevelType w:val="multilevel"/>
    <w:tmpl w:val="218433E6"/>
    <w:lvl w:ilvl="0">
      <w:start w:val="2"/>
      <w:numFmt w:val="decimal"/>
      <w:lvlText w:val="%1."/>
      <w:lvlJc w:val="left"/>
      <w:pPr>
        <w:ind w:left="390" w:hanging="390"/>
      </w:pPr>
      <w:rPr>
        <w:rFonts w:hint="default"/>
        <w:b/>
        <w:sz w:val="26"/>
      </w:rPr>
    </w:lvl>
    <w:lvl w:ilvl="1">
      <w:start w:val="1"/>
      <w:numFmt w:val="decimal"/>
      <w:lvlText w:val="2.%2."/>
      <w:lvlJc w:val="left"/>
      <w:pPr>
        <w:ind w:left="195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3"/>
  </w:num>
  <w:num w:numId="2">
    <w:abstractNumId w:val="7"/>
  </w:num>
  <w:num w:numId="3">
    <w:abstractNumId w:val="11"/>
  </w:num>
  <w:num w:numId="4">
    <w:abstractNumId w:val="8"/>
  </w:num>
  <w:num w:numId="5">
    <w:abstractNumId w:val="5"/>
  </w:num>
  <w:num w:numId="6">
    <w:abstractNumId w:val="10"/>
  </w:num>
  <w:num w:numId="7">
    <w:abstractNumId w:val="4"/>
  </w:num>
  <w:num w:numId="8">
    <w:abstractNumId w:val="0"/>
  </w:num>
  <w:num w:numId="9">
    <w:abstractNumId w:val="12"/>
  </w:num>
  <w:num w:numId="10">
    <w:abstractNumId w:val="1"/>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19"/>
    <w:rsid w:val="000103EC"/>
    <w:rsid w:val="0003676C"/>
    <w:rsid w:val="00036FFE"/>
    <w:rsid w:val="000378CC"/>
    <w:rsid w:val="0006441E"/>
    <w:rsid w:val="000739E3"/>
    <w:rsid w:val="000750BD"/>
    <w:rsid w:val="000769E0"/>
    <w:rsid w:val="00080ED6"/>
    <w:rsid w:val="00087915"/>
    <w:rsid w:val="0009155B"/>
    <w:rsid w:val="00097169"/>
    <w:rsid w:val="000A2A0D"/>
    <w:rsid w:val="000A7BD6"/>
    <w:rsid w:val="000B73E7"/>
    <w:rsid w:val="000C162F"/>
    <w:rsid w:val="001067BD"/>
    <w:rsid w:val="00114132"/>
    <w:rsid w:val="00115C37"/>
    <w:rsid w:val="00121071"/>
    <w:rsid w:val="001366BF"/>
    <w:rsid w:val="0013710D"/>
    <w:rsid w:val="00177CD2"/>
    <w:rsid w:val="00191BD8"/>
    <w:rsid w:val="001B3619"/>
    <w:rsid w:val="001C5AAA"/>
    <w:rsid w:val="001E01A8"/>
    <w:rsid w:val="001E2159"/>
    <w:rsid w:val="00205EDD"/>
    <w:rsid w:val="00225A6F"/>
    <w:rsid w:val="0024618E"/>
    <w:rsid w:val="002544E7"/>
    <w:rsid w:val="00275DE7"/>
    <w:rsid w:val="002761EB"/>
    <w:rsid w:val="002B052A"/>
    <w:rsid w:val="002B1FAF"/>
    <w:rsid w:val="002C0990"/>
    <w:rsid w:val="002C2926"/>
    <w:rsid w:val="002C3C08"/>
    <w:rsid w:val="002C4A20"/>
    <w:rsid w:val="002F1CA1"/>
    <w:rsid w:val="002F26B5"/>
    <w:rsid w:val="002F450C"/>
    <w:rsid w:val="00316830"/>
    <w:rsid w:val="0032223B"/>
    <w:rsid w:val="00326DC8"/>
    <w:rsid w:val="00330F74"/>
    <w:rsid w:val="00336E62"/>
    <w:rsid w:val="00381112"/>
    <w:rsid w:val="003824EA"/>
    <w:rsid w:val="003C4A7F"/>
    <w:rsid w:val="003C6018"/>
    <w:rsid w:val="003D10F0"/>
    <w:rsid w:val="003D3700"/>
    <w:rsid w:val="003F1F98"/>
    <w:rsid w:val="00406819"/>
    <w:rsid w:val="004068A8"/>
    <w:rsid w:val="00410EEA"/>
    <w:rsid w:val="00436BAA"/>
    <w:rsid w:val="0045359E"/>
    <w:rsid w:val="00476558"/>
    <w:rsid w:val="0049188A"/>
    <w:rsid w:val="00497F8F"/>
    <w:rsid w:val="004A4CB4"/>
    <w:rsid w:val="004A6520"/>
    <w:rsid w:val="004A72F3"/>
    <w:rsid w:val="004B49D8"/>
    <w:rsid w:val="004C20D5"/>
    <w:rsid w:val="004D00B7"/>
    <w:rsid w:val="004D2E13"/>
    <w:rsid w:val="004E0048"/>
    <w:rsid w:val="004E6195"/>
    <w:rsid w:val="004E7D82"/>
    <w:rsid w:val="004F4025"/>
    <w:rsid w:val="004F748B"/>
    <w:rsid w:val="00546158"/>
    <w:rsid w:val="00565DD8"/>
    <w:rsid w:val="00575149"/>
    <w:rsid w:val="00575D83"/>
    <w:rsid w:val="005779BA"/>
    <w:rsid w:val="00593D5A"/>
    <w:rsid w:val="00595476"/>
    <w:rsid w:val="00595552"/>
    <w:rsid w:val="005A6CB4"/>
    <w:rsid w:val="005B7A74"/>
    <w:rsid w:val="005C62D9"/>
    <w:rsid w:val="005C6ABB"/>
    <w:rsid w:val="005D71B1"/>
    <w:rsid w:val="005D7652"/>
    <w:rsid w:val="005F5086"/>
    <w:rsid w:val="006059EA"/>
    <w:rsid w:val="00617883"/>
    <w:rsid w:val="00621F26"/>
    <w:rsid w:val="00625F3D"/>
    <w:rsid w:val="00662593"/>
    <w:rsid w:val="00673C8A"/>
    <w:rsid w:val="0067485B"/>
    <w:rsid w:val="006937EA"/>
    <w:rsid w:val="006A01F7"/>
    <w:rsid w:val="006A116E"/>
    <w:rsid w:val="006B531B"/>
    <w:rsid w:val="006B621E"/>
    <w:rsid w:val="006C10E8"/>
    <w:rsid w:val="006C24C1"/>
    <w:rsid w:val="006C7F33"/>
    <w:rsid w:val="006D04C8"/>
    <w:rsid w:val="006D5480"/>
    <w:rsid w:val="006E6922"/>
    <w:rsid w:val="006F1224"/>
    <w:rsid w:val="00701824"/>
    <w:rsid w:val="00706046"/>
    <w:rsid w:val="007316C3"/>
    <w:rsid w:val="00743640"/>
    <w:rsid w:val="007635F6"/>
    <w:rsid w:val="0079140F"/>
    <w:rsid w:val="00796E4E"/>
    <w:rsid w:val="007C772A"/>
    <w:rsid w:val="007E5797"/>
    <w:rsid w:val="007F7873"/>
    <w:rsid w:val="008109F3"/>
    <w:rsid w:val="00834161"/>
    <w:rsid w:val="008346B5"/>
    <w:rsid w:val="008443F6"/>
    <w:rsid w:val="0087312E"/>
    <w:rsid w:val="00885928"/>
    <w:rsid w:val="008863D0"/>
    <w:rsid w:val="008A15BF"/>
    <w:rsid w:val="008A2B66"/>
    <w:rsid w:val="008B6856"/>
    <w:rsid w:val="008F104E"/>
    <w:rsid w:val="008F26CF"/>
    <w:rsid w:val="008F6D29"/>
    <w:rsid w:val="009215ED"/>
    <w:rsid w:val="0092264D"/>
    <w:rsid w:val="0092784A"/>
    <w:rsid w:val="00933720"/>
    <w:rsid w:val="009608B9"/>
    <w:rsid w:val="00965436"/>
    <w:rsid w:val="00972BF3"/>
    <w:rsid w:val="00992ACD"/>
    <w:rsid w:val="00995233"/>
    <w:rsid w:val="009A047E"/>
    <w:rsid w:val="009A34A0"/>
    <w:rsid w:val="009B19D9"/>
    <w:rsid w:val="009B5020"/>
    <w:rsid w:val="009C1616"/>
    <w:rsid w:val="009C7479"/>
    <w:rsid w:val="009D2BFC"/>
    <w:rsid w:val="009E54FA"/>
    <w:rsid w:val="009F17B9"/>
    <w:rsid w:val="00A17959"/>
    <w:rsid w:val="00A3368F"/>
    <w:rsid w:val="00A35C2D"/>
    <w:rsid w:val="00A54266"/>
    <w:rsid w:val="00A94070"/>
    <w:rsid w:val="00AC015E"/>
    <w:rsid w:val="00AC7600"/>
    <w:rsid w:val="00AD6CE6"/>
    <w:rsid w:val="00B03DEF"/>
    <w:rsid w:val="00B12E9A"/>
    <w:rsid w:val="00B13C88"/>
    <w:rsid w:val="00B4348E"/>
    <w:rsid w:val="00B526A3"/>
    <w:rsid w:val="00B70A53"/>
    <w:rsid w:val="00B7651B"/>
    <w:rsid w:val="00B77F96"/>
    <w:rsid w:val="00B856FC"/>
    <w:rsid w:val="00B91221"/>
    <w:rsid w:val="00B965BE"/>
    <w:rsid w:val="00BB3D62"/>
    <w:rsid w:val="00BB6A96"/>
    <w:rsid w:val="00BD2B78"/>
    <w:rsid w:val="00BD7F2E"/>
    <w:rsid w:val="00BE6646"/>
    <w:rsid w:val="00BF6C1E"/>
    <w:rsid w:val="00BF6EE3"/>
    <w:rsid w:val="00C02C56"/>
    <w:rsid w:val="00C162AD"/>
    <w:rsid w:val="00C27EBD"/>
    <w:rsid w:val="00C31198"/>
    <w:rsid w:val="00C3153A"/>
    <w:rsid w:val="00C34841"/>
    <w:rsid w:val="00C35A9E"/>
    <w:rsid w:val="00C548D6"/>
    <w:rsid w:val="00C60C02"/>
    <w:rsid w:val="00C623C1"/>
    <w:rsid w:val="00C644A8"/>
    <w:rsid w:val="00C772AC"/>
    <w:rsid w:val="00C871DC"/>
    <w:rsid w:val="00C936F1"/>
    <w:rsid w:val="00CA13B7"/>
    <w:rsid w:val="00CA70DF"/>
    <w:rsid w:val="00CC1751"/>
    <w:rsid w:val="00CC57CD"/>
    <w:rsid w:val="00CD22A4"/>
    <w:rsid w:val="00CF750A"/>
    <w:rsid w:val="00D00CB3"/>
    <w:rsid w:val="00D10219"/>
    <w:rsid w:val="00D14365"/>
    <w:rsid w:val="00D23617"/>
    <w:rsid w:val="00D23792"/>
    <w:rsid w:val="00D35BB1"/>
    <w:rsid w:val="00D4025A"/>
    <w:rsid w:val="00D42D15"/>
    <w:rsid w:val="00D525BE"/>
    <w:rsid w:val="00D63705"/>
    <w:rsid w:val="00D66826"/>
    <w:rsid w:val="00DB5173"/>
    <w:rsid w:val="00DC5FB0"/>
    <w:rsid w:val="00DD79E5"/>
    <w:rsid w:val="00DE5522"/>
    <w:rsid w:val="00E167A1"/>
    <w:rsid w:val="00E27069"/>
    <w:rsid w:val="00E56074"/>
    <w:rsid w:val="00E93312"/>
    <w:rsid w:val="00EA7A19"/>
    <w:rsid w:val="00EC2470"/>
    <w:rsid w:val="00EC5AFB"/>
    <w:rsid w:val="00EC5ED3"/>
    <w:rsid w:val="00EC772C"/>
    <w:rsid w:val="00ED00AE"/>
    <w:rsid w:val="00ED456F"/>
    <w:rsid w:val="00ED7AC8"/>
    <w:rsid w:val="00EE4777"/>
    <w:rsid w:val="00EE7A0D"/>
    <w:rsid w:val="00EF2A65"/>
    <w:rsid w:val="00F016DF"/>
    <w:rsid w:val="00F05E1F"/>
    <w:rsid w:val="00F15B58"/>
    <w:rsid w:val="00F15F0D"/>
    <w:rsid w:val="00F33D6F"/>
    <w:rsid w:val="00F51DA4"/>
    <w:rsid w:val="00F602A6"/>
    <w:rsid w:val="00F83F9D"/>
    <w:rsid w:val="00F845F4"/>
    <w:rsid w:val="00F86856"/>
    <w:rsid w:val="00FD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3154"/>
  <w15:docId w15:val="{28F3C798-08F1-4075-B461-02B96354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522"/>
    <w:rPr>
      <w:sz w:val="24"/>
      <w:szCs w:val="24"/>
    </w:rPr>
  </w:style>
  <w:style w:type="paragraph" w:styleId="1">
    <w:name w:val="heading 1"/>
    <w:basedOn w:val="a"/>
    <w:next w:val="a"/>
    <w:qFormat/>
    <w:rsid w:val="00DE5522"/>
    <w:pPr>
      <w:keepNext/>
      <w:jc w:val="center"/>
      <w:outlineLvl w:val="0"/>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5522"/>
    <w:pPr>
      <w:ind w:firstLine="360"/>
      <w:jc w:val="both"/>
    </w:pPr>
    <w:rPr>
      <w:sz w:val="26"/>
    </w:rPr>
  </w:style>
  <w:style w:type="table" w:styleId="a4">
    <w:name w:val="Table Grid"/>
    <w:basedOn w:val="a1"/>
    <w:rsid w:val="00A5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772AC"/>
    <w:rPr>
      <w:rFonts w:ascii="Tahoma" w:hAnsi="Tahoma" w:cs="Tahoma"/>
      <w:sz w:val="16"/>
      <w:szCs w:val="16"/>
    </w:rPr>
  </w:style>
  <w:style w:type="paragraph" w:styleId="a6">
    <w:name w:val="header"/>
    <w:basedOn w:val="a"/>
    <w:link w:val="a7"/>
    <w:rsid w:val="00F016DF"/>
    <w:pPr>
      <w:tabs>
        <w:tab w:val="center" w:pos="4677"/>
        <w:tab w:val="right" w:pos="9355"/>
      </w:tabs>
      <w:autoSpaceDE w:val="0"/>
      <w:autoSpaceDN w:val="0"/>
    </w:pPr>
  </w:style>
  <w:style w:type="character" w:customStyle="1" w:styleId="a7">
    <w:name w:val="Верхний колонтитул Знак"/>
    <w:basedOn w:val="a0"/>
    <w:link w:val="a6"/>
    <w:rsid w:val="00F016DF"/>
    <w:rPr>
      <w:sz w:val="24"/>
      <w:szCs w:val="24"/>
      <w:lang w:val="ru-RU" w:eastAsia="ru-RU" w:bidi="ar-SA"/>
    </w:rPr>
  </w:style>
  <w:style w:type="paragraph" w:customStyle="1" w:styleId="ConsPlusNormal">
    <w:name w:val="ConsPlusNormal"/>
    <w:rsid w:val="000A7BD6"/>
    <w:pPr>
      <w:widowControl w:val="0"/>
      <w:autoSpaceDE w:val="0"/>
      <w:autoSpaceDN w:val="0"/>
      <w:adjustRightInd w:val="0"/>
      <w:ind w:firstLine="720"/>
    </w:pPr>
    <w:rPr>
      <w:rFonts w:ascii="Arial" w:hAnsi="Arial" w:cs="Arial"/>
    </w:rPr>
  </w:style>
  <w:style w:type="character" w:customStyle="1" w:styleId="FontStyle13">
    <w:name w:val="Font Style13"/>
    <w:basedOn w:val="a0"/>
    <w:uiPriority w:val="99"/>
    <w:rsid w:val="009A047E"/>
    <w:rPr>
      <w:rFonts w:ascii="Times New Roman" w:hAnsi="Times New Roman" w:cs="Times New Roman"/>
      <w:sz w:val="24"/>
      <w:szCs w:val="24"/>
    </w:rPr>
  </w:style>
  <w:style w:type="character" w:styleId="a8">
    <w:name w:val="Hyperlink"/>
    <w:basedOn w:val="a0"/>
    <w:rsid w:val="006C10E8"/>
    <w:rPr>
      <w:color w:val="0000FF" w:themeColor="hyperlink"/>
      <w:u w:val="single"/>
    </w:rPr>
  </w:style>
  <w:style w:type="paragraph" w:styleId="a9">
    <w:name w:val="List Paragraph"/>
    <w:basedOn w:val="a"/>
    <w:uiPriority w:val="34"/>
    <w:qFormat/>
    <w:rsid w:val="00D35BB1"/>
    <w:pPr>
      <w:ind w:left="720"/>
      <w:contextualSpacing/>
    </w:pPr>
  </w:style>
  <w:style w:type="paragraph" w:styleId="aa">
    <w:name w:val="No Spacing"/>
    <w:uiPriority w:val="1"/>
    <w:qFormat/>
    <w:rsid w:val="006D04C8"/>
    <w:rPr>
      <w:rFonts w:asciiTheme="minorHAnsi" w:eastAsiaTheme="minorEastAsia" w:hAnsiTheme="minorHAnsi" w:cstheme="minorBidi"/>
      <w:sz w:val="22"/>
      <w:szCs w:val="22"/>
    </w:rPr>
  </w:style>
  <w:style w:type="paragraph" w:customStyle="1" w:styleId="ConsNormal">
    <w:name w:val="ConsNormal"/>
    <w:rsid w:val="003C601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F83F9D"/>
    <w:pPr>
      <w:widowControl w:val="0"/>
      <w:autoSpaceDE w:val="0"/>
      <w:autoSpaceDN w:val="0"/>
      <w:adjustRightInd w:val="0"/>
    </w:pPr>
    <w:rPr>
      <w:rFonts w:ascii="Calibri" w:hAnsi="Calibri" w:cs="Calibri"/>
      <w:b/>
      <w:bCs/>
      <w:sz w:val="22"/>
      <w:szCs w:val="22"/>
    </w:rPr>
  </w:style>
  <w:style w:type="paragraph" w:styleId="2">
    <w:name w:val="Body Text Indent 2"/>
    <w:basedOn w:val="a"/>
    <w:link w:val="20"/>
    <w:unhideWhenUsed/>
    <w:rsid w:val="00B856FC"/>
    <w:pPr>
      <w:spacing w:after="120" w:line="480" w:lineRule="auto"/>
      <w:ind w:left="283"/>
    </w:pPr>
  </w:style>
  <w:style w:type="character" w:customStyle="1" w:styleId="20">
    <w:name w:val="Основной текст с отступом 2 Знак"/>
    <w:basedOn w:val="a0"/>
    <w:link w:val="2"/>
    <w:rsid w:val="00B856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B63D-E58F-4D2D-A429-AEB9C3EC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USP.Ltd</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Грицюк Марина Геннадьевна</cp:lastModifiedBy>
  <cp:revision>6</cp:revision>
  <cp:lastPrinted>2021-04-09T01:50:00Z</cp:lastPrinted>
  <dcterms:created xsi:type="dcterms:W3CDTF">2021-04-07T09:58:00Z</dcterms:created>
  <dcterms:modified xsi:type="dcterms:W3CDTF">2021-04-12T04:30:00Z</dcterms:modified>
</cp:coreProperties>
</file>