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421B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6659F9" w:rsidRPr="006659F9">
        <w:rPr>
          <w:color w:val="000000"/>
          <w:sz w:val="26"/>
          <w:szCs w:val="26"/>
        </w:rPr>
        <w:tab/>
        <w:t xml:space="preserve">       </w:t>
      </w:r>
      <w:r w:rsidR="00360FF5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 </w:t>
      </w:r>
      <w:r w:rsidR="00360FF5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>г.Норильск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 w:rsidR="00360FF5">
        <w:rPr>
          <w:color w:val="000000"/>
          <w:sz w:val="26"/>
          <w:szCs w:val="26"/>
        </w:rPr>
        <w:t xml:space="preserve">                        № 8013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0404005:13</w:t>
      </w:r>
      <w:r w:rsidR="00A14BAC">
        <w:rPr>
          <w:color w:val="000000"/>
          <w:sz w:val="26"/>
          <w:szCs w:val="26"/>
        </w:rPr>
        <w:t>87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>«Гаражно-строительный кооператив № 463»</w:t>
      </w:r>
      <w:r w:rsidR="00A14BAC">
        <w:rPr>
          <w:color w:val="000000"/>
          <w:sz w:val="26"/>
          <w:szCs w:val="26"/>
        </w:rPr>
        <w:t>, земельный участок № 29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>Д.А. Бусов</w:t>
      </w:r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60FF5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21B8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60C3-558F-47A3-9D07-82951F3E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2022-11-30T02:34:00Z</cp:lastPrinted>
  <dcterms:created xsi:type="dcterms:W3CDTF">2022-11-30T02:43:00Z</dcterms:created>
  <dcterms:modified xsi:type="dcterms:W3CDTF">2022-12-02T08:12:00Z</dcterms:modified>
</cp:coreProperties>
</file>