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CED" w:rsidRPr="00F976BA" w:rsidRDefault="00D50CED" w:rsidP="00D50CED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Cs/>
          <w:sz w:val="26"/>
          <w:szCs w:val="26"/>
          <w:lang w:bidi="he-IL"/>
        </w:rPr>
      </w:pPr>
      <w:r w:rsidRPr="00044180">
        <w:rPr>
          <w:rFonts w:ascii="Times New Roman" w:hAnsi="Times New Roman" w:cs="Times New Roman"/>
          <w:bCs/>
          <w:noProof/>
          <w:sz w:val="26"/>
          <w:szCs w:val="26"/>
          <w:lang w:eastAsia="ru-RU"/>
        </w:rPr>
        <w:t xml:space="preserve">          </w:t>
      </w:r>
      <w:r w:rsidRPr="00F976BA">
        <w:rPr>
          <w:rFonts w:ascii="Times New Roman" w:hAnsi="Times New Roman" w:cs="Times New Roman"/>
          <w:bCs/>
          <w:noProof/>
          <w:sz w:val="26"/>
          <w:szCs w:val="26"/>
          <w:lang w:eastAsia="ru-RU"/>
        </w:rPr>
        <w:drawing>
          <wp:inline distT="0" distB="0" distL="0" distR="0" wp14:anchorId="34636C31" wp14:editId="653A622D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D50CED" w:rsidRPr="00F976BA" w:rsidTr="00167F88">
        <w:trPr>
          <w:trHeight w:val="365"/>
        </w:trPr>
        <w:tc>
          <w:tcPr>
            <w:tcW w:w="9356" w:type="dxa"/>
            <w:hideMark/>
          </w:tcPr>
          <w:p w:rsidR="00D50CED" w:rsidRPr="00F976BA" w:rsidRDefault="00D50CED" w:rsidP="00167F88">
            <w:pPr>
              <w:ind w:firstLine="56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76BA">
              <w:rPr>
                <w:rFonts w:ascii="Times New Roman" w:hAnsi="Times New Roman" w:cs="Times New Roman"/>
                <w:sz w:val="26"/>
                <w:szCs w:val="26"/>
              </w:rPr>
              <w:t>РОССИЙСКАЯ ФЕДЕРАЦИЯ</w:t>
            </w:r>
          </w:p>
          <w:p w:rsidR="00D50CED" w:rsidRPr="00F976BA" w:rsidRDefault="00D50CED" w:rsidP="00167F88">
            <w:pPr>
              <w:ind w:firstLine="56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76BA">
              <w:rPr>
                <w:rFonts w:ascii="Times New Roman" w:hAnsi="Times New Roman" w:cs="Times New Roman"/>
                <w:sz w:val="26"/>
                <w:szCs w:val="26"/>
              </w:rPr>
              <w:t>КРАСНОЯРСКИЙ КРАЙ</w:t>
            </w:r>
          </w:p>
        </w:tc>
      </w:tr>
      <w:tr w:rsidR="00D50CED" w:rsidRPr="00F976BA" w:rsidTr="00167F88">
        <w:trPr>
          <w:trHeight w:val="365"/>
        </w:trPr>
        <w:tc>
          <w:tcPr>
            <w:tcW w:w="9356" w:type="dxa"/>
            <w:hideMark/>
          </w:tcPr>
          <w:p w:rsidR="00D50CED" w:rsidRPr="00F976BA" w:rsidRDefault="00D50CED" w:rsidP="00167F88">
            <w:pPr>
              <w:ind w:firstLine="56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76BA">
              <w:rPr>
                <w:rFonts w:ascii="Times New Roman" w:hAnsi="Times New Roman" w:cs="Times New Roman"/>
                <w:sz w:val="26"/>
                <w:szCs w:val="26"/>
              </w:rPr>
              <w:t>НОРИЛЬСКИЙ ГОРОДСКОЙ СОВЕТ ДЕПУТАТОВ</w:t>
            </w:r>
          </w:p>
        </w:tc>
      </w:tr>
      <w:tr w:rsidR="00D50CED" w:rsidRPr="00F976BA" w:rsidTr="00167F88">
        <w:trPr>
          <w:trHeight w:val="365"/>
        </w:trPr>
        <w:tc>
          <w:tcPr>
            <w:tcW w:w="9356" w:type="dxa"/>
            <w:hideMark/>
          </w:tcPr>
          <w:p w:rsidR="00D50CED" w:rsidRPr="00F976BA" w:rsidRDefault="00D50CED" w:rsidP="00167F88">
            <w:pPr>
              <w:ind w:firstLine="56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50CED" w:rsidRPr="00F976BA" w:rsidTr="00167F88">
        <w:trPr>
          <w:trHeight w:val="81"/>
        </w:trPr>
        <w:tc>
          <w:tcPr>
            <w:tcW w:w="9356" w:type="dxa"/>
            <w:hideMark/>
          </w:tcPr>
          <w:p w:rsidR="00D50CED" w:rsidRPr="00F976BA" w:rsidRDefault="00D50CED" w:rsidP="00167F88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50CED" w:rsidRPr="00F976BA" w:rsidTr="00167F88">
        <w:trPr>
          <w:trHeight w:val="684"/>
        </w:trPr>
        <w:tc>
          <w:tcPr>
            <w:tcW w:w="9356" w:type="dxa"/>
            <w:hideMark/>
          </w:tcPr>
          <w:p w:rsidR="00D50CED" w:rsidRPr="00F976BA" w:rsidRDefault="00D50CED" w:rsidP="00167F88">
            <w:pPr>
              <w:tabs>
                <w:tab w:val="left" w:pos="10308"/>
              </w:tabs>
              <w:spacing w:after="0" w:line="240" w:lineRule="auto"/>
              <w:ind w:firstLine="567"/>
              <w:contextualSpacing/>
              <w:jc w:val="center"/>
              <w:outlineLvl w:val="5"/>
              <w:rPr>
                <w:rFonts w:ascii="Times New Roman" w:eastAsia="Times New Roman" w:hAnsi="Times New Roman" w:cs="Times New Roman"/>
                <w:bCs/>
                <w:spacing w:val="20"/>
                <w:sz w:val="26"/>
                <w:szCs w:val="26"/>
                <w:lang w:eastAsia="ru-RU"/>
              </w:rPr>
            </w:pPr>
            <w:r w:rsidRPr="00F976BA">
              <w:rPr>
                <w:rFonts w:ascii="Times New Roman" w:eastAsia="Times New Roman" w:hAnsi="Times New Roman" w:cs="Times New Roman"/>
                <w:bCs/>
                <w:spacing w:val="20"/>
                <w:sz w:val="26"/>
                <w:szCs w:val="26"/>
                <w:lang w:eastAsia="ru-RU"/>
              </w:rPr>
              <w:t>Р Е Ш Е Н И Е</w:t>
            </w:r>
          </w:p>
        </w:tc>
      </w:tr>
    </w:tbl>
    <w:p w:rsidR="00D50CED" w:rsidRPr="00F976BA" w:rsidRDefault="00D50CED" w:rsidP="00D50CED">
      <w:pPr>
        <w:widowControl w:val="0"/>
        <w:autoSpaceDE w:val="0"/>
        <w:autoSpaceDN w:val="0"/>
        <w:adjustRightInd w:val="0"/>
        <w:spacing w:after="0" w:line="240" w:lineRule="auto"/>
        <w:ind w:right="88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76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«____» _______2024 </w:t>
      </w:r>
      <w:r w:rsidRPr="00F976B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976B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976B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976B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976B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976B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976B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№ _________</w:t>
      </w:r>
    </w:p>
    <w:p w:rsidR="00D50CED" w:rsidRPr="00F976BA" w:rsidRDefault="00D50CED" w:rsidP="00D50CED">
      <w:pPr>
        <w:autoSpaceDE w:val="0"/>
        <w:autoSpaceDN w:val="0"/>
        <w:adjustRightInd w:val="0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D50CED" w:rsidRPr="00F976BA" w:rsidRDefault="00D50CED" w:rsidP="00D50CED">
      <w:pPr>
        <w:autoSpaceDE w:val="0"/>
        <w:autoSpaceDN w:val="0"/>
        <w:adjustRightInd w:val="0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D50CED" w:rsidRPr="002968AE" w:rsidRDefault="00D50CED" w:rsidP="00D50CED">
      <w:pPr>
        <w:spacing w:after="0" w:line="240" w:lineRule="auto"/>
        <w:jc w:val="both"/>
        <w:rPr>
          <w:rFonts w:ascii="Times New Roman" w:eastAsia="Times New Roman" w:hAnsi="Times New Roman" w:cs="Times New Roman"/>
          <w:kern w:val="20"/>
          <w:sz w:val="26"/>
          <w:szCs w:val="26"/>
          <w:lang w:eastAsia="ru-RU"/>
        </w:rPr>
      </w:pPr>
      <w:r w:rsidRPr="002968AE">
        <w:rPr>
          <w:rFonts w:ascii="Times New Roman" w:eastAsia="Times New Roman" w:hAnsi="Times New Roman" w:cs="Times New Roman"/>
          <w:kern w:val="20"/>
          <w:sz w:val="26"/>
          <w:szCs w:val="26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kern w:val="20"/>
          <w:sz w:val="26"/>
          <w:szCs w:val="26"/>
          <w:lang w:eastAsia="ru-RU"/>
        </w:rPr>
        <w:t xml:space="preserve">назначении представителя муниципального образования город Норильск в </w:t>
      </w:r>
      <w:r w:rsidRPr="002968AE">
        <w:rPr>
          <w:rFonts w:ascii="Times New Roman" w:eastAsia="Times New Roman" w:hAnsi="Times New Roman" w:cs="Times New Roman"/>
          <w:kern w:val="20"/>
          <w:sz w:val="26"/>
          <w:szCs w:val="26"/>
          <w:lang w:eastAsia="ru-RU"/>
        </w:rPr>
        <w:t>автономной некоммерческой организации «Общественно-культурный центр «Башня»</w:t>
      </w:r>
    </w:p>
    <w:p w:rsidR="00D50CED" w:rsidRPr="002968AE" w:rsidRDefault="00D50CED" w:rsidP="00D50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50CED" w:rsidRPr="00D50CED" w:rsidRDefault="00D50CED" w:rsidP="00D50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50CED">
        <w:rPr>
          <w:rFonts w:ascii="Times New Roman" w:hAnsi="Times New Roman" w:cs="Times New Roman"/>
          <w:sz w:val="26"/>
          <w:szCs w:val="26"/>
        </w:rPr>
        <w:t xml:space="preserve">В соответствии со статьей 40 </w:t>
      </w:r>
      <w:bookmarkStart w:id="0" w:name="_GoBack"/>
      <w:bookmarkEnd w:id="0"/>
      <w:r w:rsidRPr="00D50CED">
        <w:rPr>
          <w:rFonts w:ascii="Times New Roman" w:hAnsi="Times New Roman" w:cs="Times New Roman"/>
          <w:sz w:val="26"/>
          <w:szCs w:val="26"/>
        </w:rPr>
        <w:t>Федерального закона от 06.10.2003 № 131-ФЗ «Об общих принципах организации местного самоуправления в Российской Федерации»,</w:t>
      </w:r>
      <w:r w:rsidRPr="00D50CED">
        <w:rPr>
          <w:rFonts w:ascii="Times New Roman" w:hAnsi="Times New Roman" w:cs="Times New Roman"/>
          <w:sz w:val="26"/>
          <w:szCs w:val="26"/>
        </w:rPr>
        <w:t xml:space="preserve"> </w:t>
      </w:r>
      <w:r w:rsidRPr="00D50CED">
        <w:rPr>
          <w:rFonts w:ascii="Times New Roman" w:hAnsi="Times New Roman" w:cs="Times New Roman"/>
          <w:sz w:val="26"/>
          <w:szCs w:val="26"/>
        </w:rPr>
        <w:t>Порядком участия представителей муниципального образования город Норильск в органах управления автономных некоммерческих организаций, учредителем которых является муниципальное образовани</w:t>
      </w:r>
      <w:r w:rsidRPr="00D50CED">
        <w:rPr>
          <w:rFonts w:ascii="Times New Roman" w:hAnsi="Times New Roman" w:cs="Times New Roman"/>
          <w:sz w:val="26"/>
          <w:szCs w:val="26"/>
        </w:rPr>
        <w:t>е город Норильск, утвержденным р</w:t>
      </w:r>
      <w:r w:rsidRPr="00D50CED">
        <w:rPr>
          <w:rFonts w:ascii="Times New Roman" w:hAnsi="Times New Roman" w:cs="Times New Roman"/>
          <w:sz w:val="26"/>
          <w:szCs w:val="26"/>
        </w:rPr>
        <w:t>ешением Г</w:t>
      </w:r>
      <w:r w:rsidRPr="00D50CED">
        <w:rPr>
          <w:rFonts w:ascii="Times New Roman" w:hAnsi="Times New Roman" w:cs="Times New Roman"/>
          <w:sz w:val="26"/>
          <w:szCs w:val="26"/>
        </w:rPr>
        <w:t>ородского Совета от 13.12.2016 №</w:t>
      </w:r>
      <w:r w:rsidRPr="00D50CED">
        <w:rPr>
          <w:rFonts w:ascii="Times New Roman" w:hAnsi="Times New Roman" w:cs="Times New Roman"/>
          <w:sz w:val="26"/>
          <w:szCs w:val="26"/>
        </w:rPr>
        <w:t xml:space="preserve"> 35/4-782,</w:t>
      </w:r>
      <w:r w:rsidRPr="00D50CED">
        <w:rPr>
          <w:rFonts w:ascii="Times New Roman" w:hAnsi="Times New Roman" w:cs="Times New Roman"/>
          <w:sz w:val="26"/>
          <w:szCs w:val="26"/>
        </w:rPr>
        <w:t xml:space="preserve"> </w:t>
      </w:r>
      <w:r w:rsidRPr="00D50CED">
        <w:rPr>
          <w:rFonts w:ascii="Times New Roman" w:hAnsi="Times New Roman" w:cs="Times New Roman"/>
          <w:sz w:val="26"/>
          <w:szCs w:val="26"/>
        </w:rPr>
        <w:t xml:space="preserve">Уставом городского округа город Норильск Красноярского края, Городской Совет, </w:t>
      </w:r>
    </w:p>
    <w:p w:rsidR="00D50CED" w:rsidRPr="00D50CED" w:rsidRDefault="00D50CED" w:rsidP="00D50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CED">
        <w:rPr>
          <w:rFonts w:ascii="Times New Roman" w:hAnsi="Times New Roman" w:cs="Times New Roman"/>
          <w:sz w:val="26"/>
          <w:szCs w:val="26"/>
        </w:rPr>
        <w:t>РЕШИЛ:</w:t>
      </w:r>
    </w:p>
    <w:p w:rsidR="00D50CED" w:rsidRPr="002968AE" w:rsidRDefault="00D50CED" w:rsidP="00D50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50CED" w:rsidRDefault="00D50CED" w:rsidP="00D50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68AE">
        <w:rPr>
          <w:rFonts w:ascii="Times New Roman" w:hAnsi="Times New Roman" w:cs="Times New Roman"/>
          <w:sz w:val="26"/>
          <w:szCs w:val="26"/>
        </w:rPr>
        <w:t xml:space="preserve">1. </w:t>
      </w:r>
      <w:r>
        <w:rPr>
          <w:rFonts w:ascii="Times New Roman" w:hAnsi="Times New Roman" w:cs="Times New Roman"/>
          <w:sz w:val="26"/>
          <w:szCs w:val="26"/>
        </w:rPr>
        <w:t>Назначить Главу города Норильска Карасева Д.В. представителем муниципального образования город Норильск в Общем собрании учредит</w:t>
      </w:r>
      <w:r>
        <w:rPr>
          <w:rFonts w:ascii="Times New Roman" w:hAnsi="Times New Roman" w:cs="Times New Roman"/>
          <w:sz w:val="26"/>
          <w:szCs w:val="26"/>
        </w:rPr>
        <w:t xml:space="preserve">елей автономной некоммерческой организации </w:t>
      </w:r>
      <w:r w:rsidRPr="002968AE">
        <w:rPr>
          <w:rFonts w:ascii="Times New Roman" w:eastAsia="Times New Roman" w:hAnsi="Times New Roman" w:cs="Times New Roman"/>
          <w:kern w:val="20"/>
          <w:sz w:val="26"/>
          <w:szCs w:val="26"/>
          <w:lang w:eastAsia="ru-RU"/>
        </w:rPr>
        <w:t>«Общественно-культурный центр «Башня»</w:t>
      </w:r>
      <w:r>
        <w:rPr>
          <w:rFonts w:ascii="Times New Roman" w:eastAsia="Times New Roman" w:hAnsi="Times New Roman" w:cs="Times New Roman"/>
          <w:kern w:val="20"/>
          <w:sz w:val="26"/>
          <w:szCs w:val="26"/>
          <w:lang w:eastAsia="ru-RU"/>
        </w:rPr>
        <w:t>.</w:t>
      </w:r>
    </w:p>
    <w:p w:rsidR="00D50CED" w:rsidRPr="002968AE" w:rsidRDefault="00D50CED" w:rsidP="00D50CE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68AE">
        <w:rPr>
          <w:rFonts w:ascii="Times New Roman" w:hAnsi="Times New Roman" w:cs="Times New Roman"/>
          <w:sz w:val="26"/>
          <w:szCs w:val="26"/>
        </w:rPr>
        <w:t>2. Настоящее решение вступает в силу со дня принятия.</w:t>
      </w:r>
    </w:p>
    <w:p w:rsidR="00D50CED" w:rsidRPr="002968AE" w:rsidRDefault="00D50CED" w:rsidP="00D50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68A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50CED" w:rsidRPr="002968AE" w:rsidRDefault="00D50CED" w:rsidP="00D50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50CED" w:rsidRPr="002968AE" w:rsidRDefault="00D50CED" w:rsidP="00D50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50CED" w:rsidRPr="002968AE" w:rsidRDefault="00D50CED" w:rsidP="00D50CED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6"/>
          <w:szCs w:val="26"/>
        </w:rPr>
      </w:pPr>
      <w:r w:rsidRPr="002968AE">
        <w:rPr>
          <w:rFonts w:ascii="Times New Roman" w:hAnsi="Times New Roman" w:cs="Times New Roman"/>
          <w:sz w:val="26"/>
          <w:szCs w:val="26"/>
        </w:rPr>
        <w:t>Председатель Городского Совета                                           Глава города Норильска</w:t>
      </w:r>
    </w:p>
    <w:p w:rsidR="00D50CED" w:rsidRPr="002968AE" w:rsidRDefault="00D50CED" w:rsidP="00D50CED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6"/>
          <w:szCs w:val="26"/>
        </w:rPr>
      </w:pPr>
      <w:r w:rsidRPr="002968AE">
        <w:rPr>
          <w:rFonts w:ascii="Times New Roman" w:hAnsi="Times New Roman" w:cs="Times New Roman"/>
          <w:sz w:val="26"/>
          <w:szCs w:val="26"/>
        </w:rPr>
        <w:tab/>
      </w:r>
      <w:r w:rsidRPr="002968AE">
        <w:rPr>
          <w:rFonts w:ascii="Times New Roman" w:hAnsi="Times New Roman" w:cs="Times New Roman"/>
          <w:sz w:val="26"/>
          <w:szCs w:val="26"/>
        </w:rPr>
        <w:tab/>
      </w:r>
    </w:p>
    <w:p w:rsidR="00D50CED" w:rsidRPr="002968AE" w:rsidRDefault="00D50CED" w:rsidP="00D50CED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6"/>
          <w:szCs w:val="26"/>
        </w:rPr>
      </w:pPr>
      <w:r w:rsidRPr="002968AE">
        <w:rPr>
          <w:rFonts w:ascii="Times New Roman" w:hAnsi="Times New Roman" w:cs="Times New Roman"/>
          <w:sz w:val="26"/>
          <w:szCs w:val="26"/>
        </w:rPr>
        <w:tab/>
      </w:r>
      <w:r w:rsidRPr="002968AE">
        <w:rPr>
          <w:rFonts w:ascii="Times New Roman" w:hAnsi="Times New Roman" w:cs="Times New Roman"/>
          <w:sz w:val="26"/>
          <w:szCs w:val="26"/>
        </w:rPr>
        <w:tab/>
        <w:t xml:space="preserve">         А.А. Пестряков                                                               Д.В. Карасев</w:t>
      </w:r>
    </w:p>
    <w:p w:rsidR="00D50CED" w:rsidRPr="00F976BA" w:rsidRDefault="00D50CED" w:rsidP="00D50CE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44D41" w:rsidRDefault="00644D41"/>
    <w:sectPr w:rsidR="00644D41" w:rsidSect="0002406D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CED"/>
    <w:rsid w:val="00644D41"/>
    <w:rsid w:val="00D5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990C9"/>
  <w15:chartTrackingRefBased/>
  <w15:docId w15:val="{2B91517A-EAFD-4E7D-AE6C-71A8C9309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C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Фефелова Анастасия Максимовна</dc:creator>
  <cp:keywords/>
  <dc:description/>
  <cp:lastModifiedBy>Фефелова Анастасия Максимовна</cp:lastModifiedBy>
  <cp:revision>1</cp:revision>
  <dcterms:created xsi:type="dcterms:W3CDTF">2024-05-06T09:17:00Z</dcterms:created>
  <dcterms:modified xsi:type="dcterms:W3CDTF">2024-05-06T09:24:00Z</dcterms:modified>
</cp:coreProperties>
</file>