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C4" w:rsidRPr="002A16C4" w:rsidRDefault="002A16C4" w:rsidP="002A16C4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6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5B94C" wp14:editId="0D32845C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6C4" w:rsidRPr="002A16C4" w:rsidRDefault="002A16C4" w:rsidP="002A16C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16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2A16C4" w:rsidRPr="002A16C4" w:rsidRDefault="002A16C4" w:rsidP="002A16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16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2A16C4" w:rsidRPr="002A16C4" w:rsidRDefault="002A16C4" w:rsidP="002A16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16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A16C4" w:rsidRPr="002A16C4" w:rsidRDefault="002A16C4" w:rsidP="002A16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2A16C4" w:rsidRPr="002A16C4" w:rsidRDefault="002A16C4" w:rsidP="002A16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16C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</w:t>
      </w:r>
    </w:p>
    <w:p w:rsidR="002A16C4" w:rsidRPr="002A16C4" w:rsidRDefault="009E13B9" w:rsidP="002A16C4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11.03.</w:t>
      </w:r>
      <w:r w:rsidR="002A16C4" w:rsidRPr="002A16C4">
        <w:rPr>
          <w:rFonts w:ascii="Times New Roman" w:hAnsi="Times New Roman"/>
          <w:color w:val="000000"/>
          <w:sz w:val="26"/>
          <w:szCs w:val="26"/>
        </w:rPr>
        <w:t>20</w:t>
      </w:r>
      <w:r w:rsidR="001B318D">
        <w:rPr>
          <w:rFonts w:ascii="Times New Roman" w:hAnsi="Times New Roman"/>
          <w:color w:val="000000"/>
          <w:sz w:val="26"/>
          <w:szCs w:val="26"/>
        </w:rPr>
        <w:t xml:space="preserve">21 </w:t>
      </w:r>
      <w:r w:rsidR="002A16C4" w:rsidRPr="002A16C4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2A16C4" w:rsidRPr="002A16C4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9551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A16C4" w:rsidRPr="002A16C4">
        <w:rPr>
          <w:rFonts w:ascii="Times New Roman" w:hAnsi="Times New Roman"/>
          <w:color w:val="000000"/>
          <w:sz w:val="26"/>
          <w:szCs w:val="26"/>
        </w:rPr>
        <w:t xml:space="preserve">г. Норильск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№ 90</w:t>
      </w:r>
    </w:p>
    <w:p w:rsidR="002A16C4" w:rsidRPr="002A16C4" w:rsidRDefault="002A16C4" w:rsidP="002A16C4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2A16C4" w:rsidRPr="002A16C4" w:rsidRDefault="002A16C4" w:rsidP="002A16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16C4" w:rsidRPr="002A16C4" w:rsidRDefault="002A16C4" w:rsidP="002A16C4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A16C4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2A16C4">
        <w:rPr>
          <w:rFonts w:ascii="Times New Roman" w:eastAsia="Times New Roman" w:hAnsi="Times New Roman" w:cs="Times New Roman"/>
          <w:sz w:val="26"/>
          <w:szCs w:val="26"/>
        </w:rPr>
        <w:br/>
        <w:t xml:space="preserve">от 23.05.2016 № 279 </w:t>
      </w:r>
    </w:p>
    <w:p w:rsidR="002A16C4" w:rsidRPr="002A16C4" w:rsidRDefault="002A16C4" w:rsidP="002A16C4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16C4" w:rsidRPr="002A16C4" w:rsidRDefault="002A16C4" w:rsidP="002A16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03E" w:rsidRDefault="002A16C4" w:rsidP="00B77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1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Положения 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края, утвержденного постановлением Администрации города Норильска от 23.05.2016 </w:t>
      </w:r>
      <w:r w:rsidRPr="002A16C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279, в соответствие</w:t>
      </w:r>
      <w:r w:rsidR="00B77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1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требованиями Федерального закона от 22.08.1995 № 151-ФЗ «Об аварийно-спасательных службах и статусе спасателей», </w:t>
      </w:r>
      <w:r w:rsidR="00B7703E">
        <w:rPr>
          <w:rFonts w:ascii="Times New Roman" w:hAnsi="Times New Roman" w:cs="Times New Roman"/>
          <w:sz w:val="26"/>
          <w:szCs w:val="26"/>
        </w:rPr>
        <w:t>Постановления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края»,</w:t>
      </w:r>
    </w:p>
    <w:p w:rsidR="002A16C4" w:rsidRPr="002A16C4" w:rsidRDefault="002A16C4" w:rsidP="002A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6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A16C4" w:rsidRPr="002A16C4" w:rsidRDefault="002A16C4" w:rsidP="002A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16C4" w:rsidRPr="002A16C4" w:rsidRDefault="002A16C4" w:rsidP="00E6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Положение 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края, утвержденное постановлением Администрации города Норильска от 23.05.2016 </w:t>
      </w:r>
      <w:r w:rsidRPr="002A16C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279 (далее - Положение), следующие изменения: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В пункте 2 Положения слова «в полномочия которых входит решение вопросов защиты населения и территорий от чрезвычайных ситуаций природного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и техногенного характера (далее - ЧС)» заменить словами «в полномочия которых входит решение вопросов по защите населения и территорий от чрезвычайных ситуаций (далее - ЧС), в том числе по обеспечению безопасности людей на водных объектах».</w:t>
      </w:r>
    </w:p>
    <w:p w:rsidR="001B318D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1B318D" w:rsidRPr="002A16C4">
        <w:rPr>
          <w:rFonts w:ascii="Times New Roman" w:eastAsia="Calibri" w:hAnsi="Times New Roman" w:cs="Times New Roman"/>
          <w:sz w:val="26"/>
          <w:szCs w:val="26"/>
        </w:rPr>
        <w:t>В пункте 2 Положения слова</w:t>
      </w:r>
      <w:r w:rsidR="001B318D">
        <w:rPr>
          <w:rFonts w:ascii="Times New Roman" w:eastAsia="Calibri" w:hAnsi="Times New Roman" w:cs="Times New Roman"/>
          <w:sz w:val="26"/>
          <w:szCs w:val="26"/>
        </w:rPr>
        <w:t xml:space="preserve"> «локального и муниципального характера» исключить.</w:t>
      </w:r>
    </w:p>
    <w:p w:rsidR="002A16C4" w:rsidRPr="002A16C4" w:rsidRDefault="001B318D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>Абзац третий пункта 6 Положения изложить в следующей редакции: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«на объектовом уровне - комиссия по предупреждению и ликвидации чрезвычайных ситуаций и обеспечению пожарной безопасности организации,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 xml:space="preserve">в полномочия которой входит решение вопросов по защите населения и территорий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 xml:space="preserve">от чрезвычайных ситуаций, в том числе по обеспечению безопасности людей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на водных объектах.».</w:t>
      </w:r>
    </w:p>
    <w:p w:rsidR="002A16C4" w:rsidRPr="002A16C4" w:rsidRDefault="002A16C4" w:rsidP="00C1529D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1.</w:t>
      </w:r>
      <w:r w:rsidR="001B318D">
        <w:rPr>
          <w:rFonts w:ascii="Times New Roman" w:eastAsia="Calibri" w:hAnsi="Times New Roman" w:cs="Times New Roman"/>
          <w:sz w:val="26"/>
          <w:szCs w:val="26"/>
        </w:rPr>
        <w:t>4</w:t>
      </w: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1529D">
        <w:rPr>
          <w:rFonts w:ascii="Times New Roman" w:eastAsia="Calibri" w:hAnsi="Times New Roman" w:cs="Times New Roman"/>
          <w:sz w:val="26"/>
          <w:szCs w:val="26"/>
        </w:rPr>
        <w:t xml:space="preserve">Абзац третий </w:t>
      </w:r>
      <w:r w:rsidRPr="002A16C4">
        <w:rPr>
          <w:rFonts w:ascii="Times New Roman" w:eastAsia="Calibri" w:hAnsi="Times New Roman" w:cs="Times New Roman"/>
          <w:sz w:val="26"/>
          <w:szCs w:val="26"/>
        </w:rPr>
        <w:t>пункт</w:t>
      </w:r>
      <w:r w:rsidR="00C1529D">
        <w:rPr>
          <w:rFonts w:ascii="Times New Roman" w:eastAsia="Calibri" w:hAnsi="Times New Roman" w:cs="Times New Roman"/>
          <w:sz w:val="26"/>
          <w:szCs w:val="26"/>
        </w:rPr>
        <w:t xml:space="preserve">а 8 Положения </w:t>
      </w:r>
      <w:r w:rsidRPr="002A16C4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2A16C4" w:rsidRPr="002A16C4" w:rsidRDefault="002A16C4" w:rsidP="001B318D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«на объектовом уровне - структурные подразделения организаций, специально уполномоченные на решение задач в области защиты</w:t>
      </w:r>
      <w:r w:rsidR="001B318D">
        <w:rPr>
          <w:rFonts w:ascii="Times New Roman" w:eastAsia="Calibri" w:hAnsi="Times New Roman" w:cs="Times New Roman"/>
          <w:sz w:val="26"/>
          <w:szCs w:val="26"/>
        </w:rPr>
        <w:t xml:space="preserve"> населения и территорий от ЧС</w:t>
      </w:r>
      <w:r w:rsidRPr="002A16C4">
        <w:rPr>
          <w:rFonts w:ascii="Times New Roman" w:hAnsi="Times New Roman" w:cs="Times New Roman"/>
          <w:sz w:val="26"/>
          <w:szCs w:val="26"/>
        </w:rPr>
        <w:t>.».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lastRenderedPageBreak/>
        <w:t>1.</w:t>
      </w:r>
      <w:r w:rsidR="001B318D">
        <w:rPr>
          <w:rFonts w:ascii="Times New Roman" w:eastAsia="Calibri" w:hAnsi="Times New Roman" w:cs="Times New Roman"/>
          <w:sz w:val="26"/>
          <w:szCs w:val="26"/>
        </w:rPr>
        <w:t>5</w:t>
      </w:r>
      <w:r w:rsidRPr="002A16C4">
        <w:rPr>
          <w:rFonts w:ascii="Times New Roman" w:eastAsia="Calibri" w:hAnsi="Times New Roman" w:cs="Times New Roman"/>
          <w:sz w:val="26"/>
          <w:szCs w:val="26"/>
        </w:rPr>
        <w:t>. Пункт 9 Положения изложить в следующей редакции: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«9. Органами повседневного управления городского звена являются: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на муниципальном уровне - единая дежурно-диспетчерская служба города Норильска (далее - ЕДДС города Норильска),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города Норильска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на объектовом уровне - подразделения организаций, обеспечивающие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их деятельность в области защиты населения и территории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Органы повседневного управления городского звена создаются для обеспечения деятельности органов местного самоуправления города Норильска и организаций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 xml:space="preserve">в области защиты населения и территорий от ЧС, управления силами и средствами, предназначенными и выделяемыми (привлекаемыми) для предупреждения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и ликвидации ЧС, осуществления обмена информацией и оповещения населения о ЧС и осуществляют свою деятельность в соответствии с законодательством Российской Федерации.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Компетенция и полномочия органов повседневного управления городского звена определяются соответствующими положениями о них или уставами указанных органов управления.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Обеспечение координации деятельности органов повседневного управления городского звена и гражданской обороны (в том числе управления силами и средствами городского звена, силами и средствами гражданской обороны), организации информационного взаимодействия органов местного самоуправления города Норильска и организаций при решении задач в области защиты населения и территорий от ЧС и гражданской обороны, а также при осуществлении мер информационной поддержки принятия решений в области защиты населения и территорий от ЧС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и гражданской обороны в установленном порядке на муниципальном уровне осуществляет ЕДДС города Норильска.».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1.</w:t>
      </w:r>
      <w:r w:rsidR="001B318D">
        <w:rPr>
          <w:rFonts w:ascii="Times New Roman" w:eastAsia="Calibri" w:hAnsi="Times New Roman" w:cs="Times New Roman"/>
          <w:sz w:val="26"/>
          <w:szCs w:val="26"/>
        </w:rPr>
        <w:t>6</w:t>
      </w:r>
      <w:r w:rsidRPr="002A16C4">
        <w:rPr>
          <w:rFonts w:ascii="Times New Roman" w:eastAsia="Calibri" w:hAnsi="Times New Roman" w:cs="Times New Roman"/>
          <w:sz w:val="26"/>
          <w:szCs w:val="26"/>
        </w:rPr>
        <w:t>. Пункт 14 Положения изложить в следующей редакции: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«14. Привлечение аварийно-спасательных служб и аварийно-спасательных формирований к ликвидации ЧС осуществляется в соответствии со статьей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13 Федерального закона от 22.08.1995 № 151-ФЗ «Об аварийно-спасательных службах и статусе спасателей».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hAnsi="Times New Roman" w:cs="Times New Roman"/>
          <w:sz w:val="26"/>
          <w:szCs w:val="26"/>
        </w:rPr>
        <w:t xml:space="preserve">Привлечение </w:t>
      </w:r>
      <w:r w:rsidR="001B318D">
        <w:rPr>
          <w:rFonts w:ascii="Times New Roman" w:hAnsi="Times New Roman" w:cs="Times New Roman"/>
          <w:sz w:val="26"/>
          <w:szCs w:val="26"/>
        </w:rPr>
        <w:t xml:space="preserve">сил постоянной готовности </w:t>
      </w:r>
      <w:r w:rsidR="0097673D">
        <w:rPr>
          <w:rFonts w:ascii="Times New Roman" w:hAnsi="Times New Roman" w:cs="Times New Roman"/>
          <w:sz w:val="26"/>
          <w:szCs w:val="26"/>
        </w:rPr>
        <w:t>городского звена</w:t>
      </w:r>
      <w:r w:rsidRPr="002A16C4">
        <w:rPr>
          <w:rFonts w:ascii="Times New Roman" w:hAnsi="Times New Roman" w:cs="Times New Roman"/>
          <w:sz w:val="26"/>
          <w:szCs w:val="26"/>
        </w:rPr>
        <w:t xml:space="preserve"> </w:t>
      </w:r>
      <w:r w:rsidR="0097673D">
        <w:rPr>
          <w:rFonts w:ascii="Times New Roman" w:hAnsi="Times New Roman" w:cs="Times New Roman"/>
          <w:sz w:val="26"/>
          <w:szCs w:val="26"/>
        </w:rPr>
        <w:t xml:space="preserve">утверждается </w:t>
      </w:r>
      <w:r w:rsidRPr="002A16C4">
        <w:rPr>
          <w:rFonts w:ascii="Times New Roman" w:hAnsi="Times New Roman" w:cs="Times New Roman"/>
          <w:sz w:val="26"/>
          <w:szCs w:val="26"/>
        </w:rPr>
        <w:t>правовым актом Главы города Норильска.»</w:t>
      </w:r>
      <w:r w:rsidRPr="002A16C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1.</w:t>
      </w:r>
      <w:r w:rsidR="001B318D">
        <w:rPr>
          <w:rFonts w:ascii="Times New Roman" w:eastAsia="Calibri" w:hAnsi="Times New Roman" w:cs="Times New Roman"/>
          <w:sz w:val="26"/>
          <w:szCs w:val="26"/>
        </w:rPr>
        <w:t>7</w:t>
      </w: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B318D">
        <w:rPr>
          <w:rFonts w:ascii="Times New Roman" w:eastAsia="Calibri" w:hAnsi="Times New Roman" w:cs="Times New Roman"/>
          <w:sz w:val="26"/>
          <w:szCs w:val="26"/>
        </w:rPr>
        <w:t xml:space="preserve">Первое предложение </w:t>
      </w:r>
      <w:r w:rsidRPr="002A16C4">
        <w:rPr>
          <w:rFonts w:ascii="Times New Roman" w:eastAsia="Calibri" w:hAnsi="Times New Roman" w:cs="Times New Roman"/>
          <w:sz w:val="26"/>
          <w:szCs w:val="26"/>
        </w:rPr>
        <w:t>перв</w:t>
      </w:r>
      <w:r w:rsidR="001B318D">
        <w:rPr>
          <w:rFonts w:ascii="Times New Roman" w:eastAsia="Calibri" w:hAnsi="Times New Roman" w:cs="Times New Roman"/>
          <w:sz w:val="26"/>
          <w:szCs w:val="26"/>
        </w:rPr>
        <w:t>ого абзаца</w:t>
      </w: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 пункта 15 Положения исключить.</w:t>
      </w:r>
    </w:p>
    <w:p w:rsidR="0097673D" w:rsidRDefault="002A16C4" w:rsidP="0097673D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1.</w:t>
      </w:r>
      <w:r w:rsidR="001B318D">
        <w:rPr>
          <w:rFonts w:ascii="Times New Roman" w:eastAsia="Calibri" w:hAnsi="Times New Roman" w:cs="Times New Roman"/>
          <w:sz w:val="26"/>
          <w:szCs w:val="26"/>
        </w:rPr>
        <w:t>8</w:t>
      </w:r>
      <w:r w:rsidRPr="002A16C4">
        <w:rPr>
          <w:rFonts w:ascii="Times New Roman" w:eastAsia="Calibri" w:hAnsi="Times New Roman" w:cs="Times New Roman"/>
          <w:sz w:val="26"/>
          <w:szCs w:val="26"/>
        </w:rPr>
        <w:t>.</w:t>
      </w:r>
      <w:r w:rsidR="0097673D">
        <w:rPr>
          <w:rFonts w:ascii="Times New Roman" w:eastAsia="Calibri" w:hAnsi="Times New Roman" w:cs="Times New Roman"/>
          <w:sz w:val="26"/>
          <w:szCs w:val="26"/>
        </w:rPr>
        <w:t xml:space="preserve"> пункт 20 Положения дополнить абзацем следующего содержания:</w:t>
      </w:r>
    </w:p>
    <w:p w:rsidR="0097673D" w:rsidRDefault="0097673D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Силы постоянной готовности городского звена</w:t>
      </w:r>
      <w:r w:rsidRPr="002A16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привлекаются к организации и проведению мероприятий по предотвращению и ликвидации чрезвычайных ситуаций регионального или федерального характера в порядке, установленном законодательством.».</w:t>
      </w:r>
    </w:p>
    <w:p w:rsidR="002A16C4" w:rsidRDefault="0097673D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1.9.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 xml:space="preserve"> В пункте 24 Положения:</w:t>
      </w:r>
    </w:p>
    <w:p w:rsidR="00C87894" w:rsidRPr="004E5D5A" w:rsidRDefault="00C8789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5D5A"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9</w:t>
      </w:r>
      <w:r w:rsidRPr="004E5D5A">
        <w:rPr>
          <w:rFonts w:ascii="Times New Roman" w:eastAsia="Calibri" w:hAnsi="Times New Roman" w:cs="Times New Roman"/>
          <w:sz w:val="26"/>
          <w:szCs w:val="26"/>
        </w:rPr>
        <w:t xml:space="preserve">.1. </w:t>
      </w:r>
      <w:r w:rsidR="005B4714" w:rsidRPr="004E5D5A">
        <w:rPr>
          <w:rFonts w:ascii="Times New Roman" w:eastAsia="Calibri" w:hAnsi="Times New Roman" w:cs="Times New Roman"/>
          <w:sz w:val="26"/>
          <w:szCs w:val="26"/>
        </w:rPr>
        <w:t>В подпункте «а»:</w:t>
      </w:r>
    </w:p>
    <w:p w:rsidR="002A16C4" w:rsidRPr="004E5D5A" w:rsidRDefault="005B471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5D5A"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9</w:t>
      </w:r>
      <w:r w:rsidRPr="004E5D5A">
        <w:rPr>
          <w:rFonts w:ascii="Times New Roman" w:eastAsia="Calibri" w:hAnsi="Times New Roman" w:cs="Times New Roman"/>
          <w:sz w:val="26"/>
          <w:szCs w:val="26"/>
        </w:rPr>
        <w:t xml:space="preserve">.1.1. </w:t>
      </w:r>
      <w:r w:rsidR="00B158D5" w:rsidRPr="004E5D5A">
        <w:rPr>
          <w:rFonts w:ascii="Times New Roman" w:eastAsia="Calibri" w:hAnsi="Times New Roman" w:cs="Times New Roman"/>
          <w:sz w:val="26"/>
          <w:szCs w:val="26"/>
        </w:rPr>
        <w:t xml:space="preserve">Абзац второй </w:t>
      </w:r>
      <w:r w:rsidR="002A16C4" w:rsidRPr="004E5D5A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2A16C4" w:rsidRPr="004E5D5A" w:rsidRDefault="002A16C4" w:rsidP="00E01E98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5D5A">
        <w:rPr>
          <w:rFonts w:ascii="Times New Roman" w:eastAsia="Calibri" w:hAnsi="Times New Roman" w:cs="Times New Roman"/>
          <w:sz w:val="26"/>
          <w:szCs w:val="26"/>
        </w:rPr>
        <w:lastRenderedPageBreak/>
        <w:t>«изучение состояния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</w:t>
      </w:r>
      <w:r w:rsidR="00C87894" w:rsidRPr="004E5D5A">
        <w:rPr>
          <w:rFonts w:ascii="Times New Roman" w:eastAsia="Calibri" w:hAnsi="Times New Roman" w:cs="Times New Roman"/>
          <w:sz w:val="26"/>
          <w:szCs w:val="26"/>
        </w:rPr>
        <w:t>ьно-экономических последствий;».</w:t>
      </w:r>
    </w:p>
    <w:p w:rsidR="002A16C4" w:rsidRPr="004E5D5A" w:rsidRDefault="004E5D5A" w:rsidP="00E0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D5A">
        <w:rPr>
          <w:rFonts w:ascii="Times New Roman" w:hAnsi="Times New Roman" w:cs="Times New Roman"/>
          <w:sz w:val="26"/>
          <w:szCs w:val="26"/>
        </w:rPr>
        <w:t>1.</w:t>
      </w:r>
      <w:r w:rsidR="0097673D">
        <w:rPr>
          <w:rFonts w:ascii="Times New Roman" w:hAnsi="Times New Roman" w:cs="Times New Roman"/>
          <w:sz w:val="26"/>
          <w:szCs w:val="26"/>
        </w:rPr>
        <w:t>9</w:t>
      </w:r>
      <w:r w:rsidRPr="004E5D5A">
        <w:rPr>
          <w:rFonts w:ascii="Times New Roman" w:hAnsi="Times New Roman" w:cs="Times New Roman"/>
          <w:sz w:val="26"/>
          <w:szCs w:val="26"/>
        </w:rPr>
        <w:t>.1.2.</w:t>
      </w:r>
      <w:r w:rsidR="00C87894" w:rsidRPr="004E5D5A">
        <w:rPr>
          <w:rFonts w:ascii="Times New Roman" w:hAnsi="Times New Roman" w:cs="Times New Roman"/>
          <w:sz w:val="26"/>
          <w:szCs w:val="26"/>
        </w:rPr>
        <w:t xml:space="preserve"> </w:t>
      </w:r>
      <w:r w:rsidRPr="004E5D5A">
        <w:rPr>
          <w:rFonts w:ascii="Times New Roman" w:hAnsi="Times New Roman" w:cs="Times New Roman"/>
          <w:sz w:val="26"/>
          <w:szCs w:val="26"/>
        </w:rPr>
        <w:t xml:space="preserve">Абзац шестой </w:t>
      </w:r>
      <w:r w:rsidR="002A16C4" w:rsidRPr="004E5D5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A16C4" w:rsidRDefault="002A16C4" w:rsidP="00E0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D5A">
        <w:rPr>
          <w:rFonts w:ascii="Times New Roman" w:hAnsi="Times New Roman" w:cs="Times New Roman"/>
          <w:sz w:val="26"/>
          <w:szCs w:val="26"/>
        </w:rPr>
        <w:t xml:space="preserve">«подготовка населения в области защиты от ЧС, в том числе к действиям </w:t>
      </w:r>
      <w:r w:rsidRPr="004E5D5A">
        <w:rPr>
          <w:rFonts w:ascii="Times New Roman" w:hAnsi="Times New Roman" w:cs="Times New Roman"/>
          <w:sz w:val="26"/>
          <w:szCs w:val="26"/>
        </w:rPr>
        <w:br/>
        <w:t>при получении сигналов экстренного опове</w:t>
      </w:r>
      <w:r w:rsidR="00E01E98">
        <w:rPr>
          <w:rFonts w:ascii="Times New Roman" w:hAnsi="Times New Roman" w:cs="Times New Roman"/>
          <w:sz w:val="26"/>
          <w:szCs w:val="26"/>
        </w:rPr>
        <w:t>щения;».</w:t>
      </w:r>
    </w:p>
    <w:p w:rsidR="002A16C4" w:rsidRPr="004E5D5A" w:rsidRDefault="00E01E98" w:rsidP="00E0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7673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.2. В</w:t>
      </w:r>
      <w:r w:rsidR="002A16C4" w:rsidRPr="004E5D5A">
        <w:rPr>
          <w:rFonts w:ascii="Times New Roman" w:eastAsia="Calibri" w:hAnsi="Times New Roman" w:cs="Times New Roman"/>
          <w:sz w:val="26"/>
          <w:szCs w:val="26"/>
        </w:rPr>
        <w:t xml:space="preserve"> подпункте «б»:</w:t>
      </w:r>
    </w:p>
    <w:p w:rsidR="002A16C4" w:rsidRPr="004E5D5A" w:rsidRDefault="00E01E98" w:rsidP="00E01E98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 xml:space="preserve">.2.1. </w:t>
      </w:r>
      <w:r w:rsidR="00781F7A">
        <w:rPr>
          <w:rFonts w:ascii="Times New Roman" w:eastAsia="Calibri" w:hAnsi="Times New Roman" w:cs="Times New Roman"/>
          <w:sz w:val="26"/>
          <w:szCs w:val="26"/>
        </w:rPr>
        <w:t>А</w:t>
      </w:r>
      <w:r w:rsidR="002A16C4" w:rsidRPr="004E5D5A">
        <w:rPr>
          <w:rFonts w:ascii="Times New Roman" w:eastAsia="Calibri" w:hAnsi="Times New Roman" w:cs="Times New Roman"/>
          <w:sz w:val="26"/>
          <w:szCs w:val="26"/>
        </w:rPr>
        <w:t>бзац второй изложить в следующей редакции:</w:t>
      </w:r>
    </w:p>
    <w:p w:rsidR="002A16C4" w:rsidRPr="002A16C4" w:rsidRDefault="002A16C4" w:rsidP="00E01E98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5D5A">
        <w:rPr>
          <w:rFonts w:ascii="Times New Roman" w:eastAsia="Calibri" w:hAnsi="Times New Roman" w:cs="Times New Roman"/>
          <w:sz w:val="26"/>
          <w:szCs w:val="26"/>
        </w:rPr>
        <w:t>«усиление контроля за состоянием окружающей среды, мониторинг опасных</w:t>
      </w: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 природных явлений и техногенных процессов, способных привести к возникновению ЧС, прогнозирование ЧС, а также оценка их социал</w:t>
      </w:r>
      <w:r w:rsidR="00831A52">
        <w:rPr>
          <w:rFonts w:ascii="Times New Roman" w:eastAsia="Calibri" w:hAnsi="Times New Roman" w:cs="Times New Roman"/>
          <w:sz w:val="26"/>
          <w:szCs w:val="26"/>
        </w:rPr>
        <w:t>ьно-экономических последствий;».</w:t>
      </w:r>
    </w:p>
    <w:p w:rsidR="002A16C4" w:rsidRPr="002A16C4" w:rsidRDefault="00831A52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>.2.2. А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>бзац шестой изложить в следующей редакции:</w:t>
      </w:r>
    </w:p>
    <w:p w:rsidR="00831A52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«уточнение планов действий по предупреждению и ли</w:t>
      </w:r>
      <w:r w:rsidR="00831A52">
        <w:rPr>
          <w:rFonts w:ascii="Times New Roman" w:eastAsia="Calibri" w:hAnsi="Times New Roman" w:cs="Times New Roman"/>
          <w:sz w:val="26"/>
          <w:szCs w:val="26"/>
        </w:rPr>
        <w:t>квидации ЧС и иных документов;».</w:t>
      </w:r>
    </w:p>
    <w:p w:rsidR="002A16C4" w:rsidRDefault="008D3405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>.3. В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 xml:space="preserve"> подпункте «в»:</w:t>
      </w:r>
    </w:p>
    <w:p w:rsidR="002A16C4" w:rsidRPr="002A16C4" w:rsidRDefault="008D3405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>.3.1. А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>бзац второй изложить в следующей редакции:</w:t>
      </w:r>
    </w:p>
    <w:p w:rsid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«непрерывный контроль за состоянием окружающей среды, мониторинг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и прогнозирование развития возникших ЧС, а также оценка их социал</w:t>
      </w:r>
      <w:r w:rsidR="000F22E9">
        <w:rPr>
          <w:rFonts w:ascii="Times New Roman" w:eastAsia="Calibri" w:hAnsi="Times New Roman" w:cs="Times New Roman"/>
          <w:sz w:val="26"/>
          <w:szCs w:val="26"/>
        </w:rPr>
        <w:t>ьно-экономических последствий;».</w:t>
      </w:r>
    </w:p>
    <w:p w:rsidR="002A16C4" w:rsidRPr="002A16C4" w:rsidRDefault="00C03ABC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>.3.2. Д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>ополнить абзацем следующего содержания: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«информирование населения о ЧС,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ЧС, о правах граждан в области защиты населения и территорий от ЧС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ЧС документов.».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10</w:t>
      </w:r>
      <w:r w:rsidRPr="002A16C4">
        <w:rPr>
          <w:rFonts w:ascii="Times New Roman" w:eastAsia="Calibri" w:hAnsi="Times New Roman" w:cs="Times New Roman"/>
          <w:sz w:val="26"/>
          <w:szCs w:val="26"/>
        </w:rPr>
        <w:t>. Пункт 26 Положения изложить в следующей редакции: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«26. При введении режима ЧС, в зависимости от классификации ЧС, а также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 xml:space="preserve">от других факторов, влияющих на безопасность жизнедеятельности населения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и требующих принятия дополнительных мер по защите населения и территорий от ЧС, устанавливается один из следующих уровней реагирования на ЧС (далее - уровень реагирования):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а) объектовый уровень реагирования - решением руководителя организации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при возникновении ЧС локального характера и ее ликвидации силами и средствами организации;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б) местный уровень реагирования - решением Главы города Норильска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 xml:space="preserve">при возникновении ЧС муниципального характера и привлечении к ее ликвидации сил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и средств организаций и органов местного самоуправления города Норильска.».</w:t>
      </w:r>
    </w:p>
    <w:p w:rsid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11</w:t>
      </w:r>
      <w:r w:rsidRPr="002A16C4">
        <w:rPr>
          <w:rFonts w:ascii="Times New Roman" w:eastAsia="Calibri" w:hAnsi="Times New Roman" w:cs="Times New Roman"/>
          <w:sz w:val="26"/>
          <w:szCs w:val="26"/>
        </w:rPr>
        <w:t>. В пункте 27 Положения:</w:t>
      </w:r>
    </w:p>
    <w:p w:rsidR="002A16C4" w:rsidRPr="002A16C4" w:rsidRDefault="00C52DBB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11</w:t>
      </w:r>
      <w:r>
        <w:rPr>
          <w:rFonts w:ascii="Times New Roman" w:eastAsia="Calibri" w:hAnsi="Times New Roman" w:cs="Times New Roman"/>
          <w:sz w:val="26"/>
          <w:szCs w:val="26"/>
        </w:rPr>
        <w:t>.1. А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>бзац первый изложить в следующей редакции: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«27. При введении режима повышенной готовности или ЧС, а также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 xml:space="preserve">при установлении уровня реагирования для соответствующих органов управления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и сил городского звена должностное лицо, указанное в пункте 26 настоящего Положения, может определять руководителя ликвидации ЧС, который несет ответственность за проведение этих работ в соответствии с законодательством Российской Федерации и законодательством Красноярского края, и принимать дополнительные меры по защите</w:t>
      </w:r>
      <w:r w:rsidR="00C52DBB">
        <w:rPr>
          <w:rFonts w:ascii="Times New Roman" w:eastAsia="Calibri" w:hAnsi="Times New Roman" w:cs="Times New Roman"/>
          <w:sz w:val="26"/>
          <w:szCs w:val="26"/>
        </w:rPr>
        <w:t xml:space="preserve"> населения и территорий от ЧС:».</w:t>
      </w:r>
    </w:p>
    <w:p w:rsidR="002A16C4" w:rsidRPr="002A16C4" w:rsidRDefault="00C52DBB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1.</w:t>
      </w:r>
      <w:r w:rsidR="0097673D">
        <w:rPr>
          <w:rFonts w:ascii="Times New Roman" w:eastAsia="Calibri" w:hAnsi="Times New Roman" w:cs="Times New Roman"/>
          <w:sz w:val="26"/>
          <w:szCs w:val="26"/>
        </w:rPr>
        <w:t>11</w:t>
      </w:r>
      <w:r>
        <w:rPr>
          <w:rFonts w:ascii="Times New Roman" w:eastAsia="Calibri" w:hAnsi="Times New Roman" w:cs="Times New Roman"/>
          <w:sz w:val="26"/>
          <w:szCs w:val="26"/>
        </w:rPr>
        <w:t>.2. А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 xml:space="preserve">бзац </w:t>
      </w:r>
      <w:r w:rsidR="00037749">
        <w:rPr>
          <w:rFonts w:ascii="Times New Roman" w:eastAsia="Calibri" w:hAnsi="Times New Roman" w:cs="Times New Roman"/>
          <w:sz w:val="26"/>
          <w:szCs w:val="26"/>
        </w:rPr>
        <w:t>второй подпункта «д»</w:t>
      </w:r>
      <w:r w:rsidR="002A16C4" w:rsidRPr="002A16C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«Руководитель ликвидации ЧС готовит для должностного лица, указанного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в пункте 26 настоящего Положения, предложения о принятии дополнительных мер, предусмотренных в пункте 27 настоящего Положения.».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1.1</w:t>
      </w:r>
      <w:r w:rsidR="0097673D">
        <w:rPr>
          <w:rFonts w:ascii="Times New Roman" w:eastAsia="Calibri" w:hAnsi="Times New Roman" w:cs="Times New Roman"/>
          <w:sz w:val="26"/>
          <w:szCs w:val="26"/>
        </w:rPr>
        <w:t>2</w:t>
      </w:r>
      <w:r w:rsidRPr="002A16C4">
        <w:rPr>
          <w:rFonts w:ascii="Times New Roman" w:eastAsia="Calibri" w:hAnsi="Times New Roman" w:cs="Times New Roman"/>
          <w:sz w:val="26"/>
          <w:szCs w:val="26"/>
        </w:rPr>
        <w:t>. Пункт 29 Положения изложить в следующей редакции: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«29. При отмене режима повышенной готовности или ЧС, а также </w:t>
      </w:r>
      <w:r w:rsidRPr="002A16C4">
        <w:rPr>
          <w:rFonts w:ascii="Times New Roman" w:eastAsia="Calibri" w:hAnsi="Times New Roman" w:cs="Times New Roman"/>
          <w:sz w:val="26"/>
          <w:szCs w:val="26"/>
        </w:rPr>
        <w:br/>
        <w:t>при устранении обстоятельств, послуживших основанием для установления уровня реагирования, должностным лицом, указанным в пункте 26 настоящего Положения, отменяются установленные уровни реагирования.».</w:t>
      </w:r>
    </w:p>
    <w:p w:rsidR="002A16C4" w:rsidRPr="002A16C4" w:rsidRDefault="002A16C4" w:rsidP="00E607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6C4">
        <w:rPr>
          <w:rFonts w:ascii="Times New Roman" w:eastAsia="Calibri" w:hAnsi="Times New Roman" w:cs="Times New Roman"/>
          <w:sz w:val="26"/>
          <w:szCs w:val="26"/>
        </w:rPr>
        <w:t>1.1</w:t>
      </w:r>
      <w:r w:rsidR="0097673D">
        <w:rPr>
          <w:rFonts w:ascii="Times New Roman" w:eastAsia="Calibri" w:hAnsi="Times New Roman" w:cs="Times New Roman"/>
          <w:sz w:val="26"/>
          <w:szCs w:val="26"/>
        </w:rPr>
        <w:t>3</w:t>
      </w:r>
      <w:r w:rsidRPr="002A16C4">
        <w:rPr>
          <w:rFonts w:ascii="Times New Roman" w:eastAsia="Calibri" w:hAnsi="Times New Roman" w:cs="Times New Roman"/>
          <w:sz w:val="26"/>
          <w:szCs w:val="26"/>
        </w:rPr>
        <w:t xml:space="preserve">. Пункт 32 Положения </w:t>
      </w:r>
      <w:r w:rsidR="008E5F80">
        <w:rPr>
          <w:rFonts w:ascii="Times New Roman" w:eastAsia="Calibri" w:hAnsi="Times New Roman" w:cs="Times New Roman"/>
          <w:sz w:val="26"/>
          <w:szCs w:val="26"/>
        </w:rPr>
        <w:t>исключить</w:t>
      </w:r>
      <w:r w:rsidRPr="002A16C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A16C4" w:rsidRPr="002A16C4" w:rsidRDefault="002A16C4" w:rsidP="00E607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16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</w:t>
      </w:r>
      <w:r w:rsidRPr="002A16C4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2A16C4" w:rsidRPr="002A16C4" w:rsidRDefault="002A16C4" w:rsidP="00E6070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A16C4" w:rsidRPr="002A16C4" w:rsidRDefault="002A16C4" w:rsidP="00E60700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A16C4" w:rsidRPr="002A16C4" w:rsidRDefault="002A16C4" w:rsidP="00E60700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A16C4" w:rsidRPr="002A16C4" w:rsidRDefault="00CE2762" w:rsidP="002A16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A16C4" w:rsidRPr="002A16C4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2A16C4" w:rsidRPr="002A16C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A16C4" w:rsidRPr="002A16C4">
        <w:rPr>
          <w:rFonts w:ascii="Times New Roman" w:hAnsi="Times New Roman" w:cs="Times New Roman"/>
          <w:sz w:val="26"/>
          <w:szCs w:val="26"/>
        </w:rPr>
        <w:tab/>
      </w:r>
      <w:r w:rsidR="002A16C4" w:rsidRPr="002A16C4">
        <w:rPr>
          <w:rFonts w:ascii="Times New Roman" w:hAnsi="Times New Roman" w:cs="Times New Roman"/>
          <w:sz w:val="26"/>
          <w:szCs w:val="26"/>
        </w:rPr>
        <w:tab/>
      </w:r>
      <w:r w:rsidR="002A16C4" w:rsidRPr="002A16C4">
        <w:rPr>
          <w:rFonts w:ascii="Times New Roman" w:hAnsi="Times New Roman" w:cs="Times New Roman"/>
          <w:sz w:val="26"/>
          <w:szCs w:val="26"/>
        </w:rPr>
        <w:tab/>
      </w:r>
      <w:r w:rsidR="002A16C4" w:rsidRPr="002A16C4">
        <w:rPr>
          <w:rFonts w:ascii="Times New Roman" w:hAnsi="Times New Roman" w:cs="Times New Roman"/>
          <w:sz w:val="26"/>
          <w:szCs w:val="26"/>
        </w:rPr>
        <w:tab/>
      </w:r>
      <w:r w:rsidR="002A16C4" w:rsidRPr="002A16C4">
        <w:rPr>
          <w:rFonts w:ascii="Times New Roman" w:hAnsi="Times New Roman" w:cs="Times New Roman"/>
          <w:sz w:val="26"/>
          <w:szCs w:val="26"/>
        </w:rPr>
        <w:tab/>
      </w:r>
      <w:r w:rsidR="002A16C4" w:rsidRPr="002A16C4">
        <w:rPr>
          <w:rFonts w:ascii="Times New Roman" w:hAnsi="Times New Roman" w:cs="Times New Roman"/>
          <w:sz w:val="26"/>
          <w:szCs w:val="26"/>
        </w:rPr>
        <w:tab/>
      </w:r>
      <w:r w:rsidR="002A16C4" w:rsidRPr="002A16C4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Д.В. Карасев</w:t>
      </w:r>
    </w:p>
    <w:p w:rsidR="002A16C4" w:rsidRPr="002A16C4" w:rsidRDefault="002A16C4" w:rsidP="002A16C4">
      <w:pPr>
        <w:rPr>
          <w:rFonts w:ascii="Times New Roman" w:hAnsi="Times New Roman" w:cs="Times New Roman"/>
          <w:sz w:val="26"/>
          <w:szCs w:val="26"/>
        </w:rPr>
      </w:pPr>
    </w:p>
    <w:p w:rsidR="002A16C4" w:rsidRPr="002A16C4" w:rsidRDefault="002A16C4" w:rsidP="002A16C4">
      <w:pPr>
        <w:rPr>
          <w:rFonts w:ascii="Times New Roman" w:hAnsi="Times New Roman" w:cs="Times New Roman"/>
          <w:sz w:val="26"/>
          <w:szCs w:val="26"/>
        </w:rPr>
      </w:pPr>
    </w:p>
    <w:p w:rsidR="002A16C4" w:rsidRPr="002A16C4" w:rsidRDefault="002A16C4" w:rsidP="002A16C4">
      <w:pPr>
        <w:rPr>
          <w:rFonts w:ascii="Times New Roman" w:hAnsi="Times New Roman" w:cs="Times New Roman"/>
          <w:sz w:val="26"/>
          <w:szCs w:val="26"/>
        </w:rPr>
      </w:pPr>
    </w:p>
    <w:p w:rsidR="002A16C4" w:rsidRPr="002A16C4" w:rsidRDefault="002A16C4" w:rsidP="002A16C4">
      <w:pPr>
        <w:rPr>
          <w:rFonts w:ascii="Times New Roman" w:hAnsi="Times New Roman" w:cs="Times New Roman"/>
          <w:sz w:val="26"/>
          <w:szCs w:val="26"/>
        </w:rPr>
      </w:pPr>
    </w:p>
    <w:p w:rsidR="003D5202" w:rsidRDefault="009E13B9">
      <w:pPr>
        <w:rPr>
          <w:rFonts w:ascii="Times New Roman" w:hAnsi="Times New Roman" w:cs="Times New Roman"/>
          <w:sz w:val="26"/>
          <w:szCs w:val="26"/>
        </w:rPr>
      </w:pPr>
    </w:p>
    <w:p w:rsidR="00EF3B32" w:rsidRDefault="00EF3B32">
      <w:pPr>
        <w:rPr>
          <w:rFonts w:ascii="Times New Roman" w:hAnsi="Times New Roman" w:cs="Times New Roman"/>
          <w:sz w:val="26"/>
          <w:szCs w:val="26"/>
        </w:rPr>
      </w:pPr>
    </w:p>
    <w:p w:rsidR="00EF3B32" w:rsidRDefault="00EF3B32">
      <w:pPr>
        <w:rPr>
          <w:rFonts w:ascii="Times New Roman" w:hAnsi="Times New Roman" w:cs="Times New Roman"/>
          <w:sz w:val="26"/>
          <w:szCs w:val="26"/>
        </w:rPr>
      </w:pPr>
    </w:p>
    <w:p w:rsidR="00EF3B32" w:rsidRDefault="00EF3B32">
      <w:pPr>
        <w:rPr>
          <w:rFonts w:ascii="Times New Roman" w:hAnsi="Times New Roman" w:cs="Times New Roman"/>
          <w:sz w:val="26"/>
          <w:szCs w:val="26"/>
        </w:rPr>
      </w:pPr>
    </w:p>
    <w:p w:rsidR="00EF3B32" w:rsidRDefault="00EF3B32">
      <w:pPr>
        <w:rPr>
          <w:rFonts w:ascii="Times New Roman" w:hAnsi="Times New Roman" w:cs="Times New Roman"/>
          <w:sz w:val="26"/>
          <w:szCs w:val="26"/>
        </w:rPr>
      </w:pPr>
    </w:p>
    <w:p w:rsidR="00EF3B32" w:rsidRDefault="00EF3B32">
      <w:pPr>
        <w:rPr>
          <w:rFonts w:ascii="Times New Roman" w:hAnsi="Times New Roman" w:cs="Times New Roman"/>
          <w:sz w:val="26"/>
          <w:szCs w:val="26"/>
        </w:rPr>
      </w:pPr>
    </w:p>
    <w:p w:rsidR="00EF3B32" w:rsidRDefault="00EF3B32">
      <w:pPr>
        <w:rPr>
          <w:rFonts w:ascii="Times New Roman" w:hAnsi="Times New Roman" w:cs="Times New Roman"/>
          <w:sz w:val="26"/>
          <w:szCs w:val="26"/>
        </w:rPr>
      </w:pPr>
    </w:p>
    <w:p w:rsidR="00CE2762" w:rsidRDefault="00CE2762">
      <w:pPr>
        <w:rPr>
          <w:rFonts w:ascii="Times New Roman" w:hAnsi="Times New Roman" w:cs="Times New Roman"/>
          <w:sz w:val="26"/>
          <w:szCs w:val="26"/>
        </w:rPr>
      </w:pPr>
    </w:p>
    <w:p w:rsidR="00CE2762" w:rsidRDefault="00CE2762">
      <w:pPr>
        <w:rPr>
          <w:rFonts w:ascii="Times New Roman" w:hAnsi="Times New Roman" w:cs="Times New Roman"/>
          <w:sz w:val="26"/>
          <w:szCs w:val="26"/>
        </w:rPr>
      </w:pPr>
    </w:p>
    <w:p w:rsidR="00CE2762" w:rsidRDefault="00CE2762">
      <w:pPr>
        <w:rPr>
          <w:rFonts w:ascii="Times New Roman" w:hAnsi="Times New Roman" w:cs="Times New Roman"/>
          <w:sz w:val="26"/>
          <w:szCs w:val="26"/>
        </w:rPr>
      </w:pPr>
    </w:p>
    <w:p w:rsidR="00CE2762" w:rsidRDefault="00CE2762">
      <w:pPr>
        <w:rPr>
          <w:rFonts w:ascii="Times New Roman" w:hAnsi="Times New Roman" w:cs="Times New Roman"/>
          <w:sz w:val="26"/>
          <w:szCs w:val="26"/>
        </w:rPr>
      </w:pPr>
    </w:p>
    <w:p w:rsidR="00CE2762" w:rsidRDefault="00CE2762">
      <w:pPr>
        <w:rPr>
          <w:rFonts w:ascii="Times New Roman" w:hAnsi="Times New Roman" w:cs="Times New Roman"/>
          <w:sz w:val="26"/>
          <w:szCs w:val="26"/>
        </w:rPr>
      </w:pPr>
    </w:p>
    <w:p w:rsidR="00CE2762" w:rsidRDefault="00CE276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E2762" w:rsidSect="007C4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C4"/>
    <w:rsid w:val="00037749"/>
    <w:rsid w:val="000F22E9"/>
    <w:rsid w:val="001B318D"/>
    <w:rsid w:val="002A16C4"/>
    <w:rsid w:val="003B21C4"/>
    <w:rsid w:val="004E5D5A"/>
    <w:rsid w:val="0056142B"/>
    <w:rsid w:val="005B4714"/>
    <w:rsid w:val="00781F7A"/>
    <w:rsid w:val="00831A52"/>
    <w:rsid w:val="008D3405"/>
    <w:rsid w:val="008E5F80"/>
    <w:rsid w:val="0095517F"/>
    <w:rsid w:val="00973DFE"/>
    <w:rsid w:val="0097673D"/>
    <w:rsid w:val="009E13B9"/>
    <w:rsid w:val="00A706A8"/>
    <w:rsid w:val="00B158D5"/>
    <w:rsid w:val="00B7703E"/>
    <w:rsid w:val="00BB73FA"/>
    <w:rsid w:val="00BE091D"/>
    <w:rsid w:val="00C03ABC"/>
    <w:rsid w:val="00C1529D"/>
    <w:rsid w:val="00C52DBB"/>
    <w:rsid w:val="00C87894"/>
    <w:rsid w:val="00CE2762"/>
    <w:rsid w:val="00DF6A9B"/>
    <w:rsid w:val="00E01E98"/>
    <w:rsid w:val="00E60700"/>
    <w:rsid w:val="00EF3B32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881C"/>
  <w15:chartTrackingRefBased/>
  <w15:docId w15:val="{65FDF004-D1FF-4A36-BA8D-268F85B4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Колесинский Алексей Владимирович</dc:creator>
  <cp:keywords/>
  <dc:description/>
  <cp:lastModifiedBy>Грицюк Марина Геннадьевна</cp:lastModifiedBy>
  <cp:revision>7</cp:revision>
  <cp:lastPrinted>2021-02-16T07:44:00Z</cp:lastPrinted>
  <dcterms:created xsi:type="dcterms:W3CDTF">2021-02-04T03:27:00Z</dcterms:created>
  <dcterms:modified xsi:type="dcterms:W3CDTF">2021-03-11T02:21:00Z</dcterms:modified>
</cp:coreProperties>
</file>