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10248" w:rsidRDefault="00810248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10248" w:rsidRDefault="00810248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Default="006E28B7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01.03.</w:t>
      </w:r>
      <w:r w:rsidR="00BD0716">
        <w:rPr>
          <w:color w:val="000000"/>
          <w:sz w:val="26"/>
          <w:szCs w:val="26"/>
        </w:rPr>
        <w:t>201</w:t>
      </w:r>
      <w:r w:rsidR="000B2597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        № 90</w:t>
      </w:r>
    </w:p>
    <w:p w:rsidR="00BD0716" w:rsidRPr="00810248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10248" w:rsidRDefault="00810248" w:rsidP="009C09BE">
      <w:pPr>
        <w:pStyle w:val="aa"/>
        <w:tabs>
          <w:tab w:val="left" w:pos="4253"/>
          <w:tab w:val="left" w:pos="75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 аудите бухгалтерской (финансовой) отчетности муниципальных унитарных предприятий муниципального образования город Норильск</w:t>
      </w:r>
    </w:p>
    <w:p w:rsidR="00810248" w:rsidRDefault="00810248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10248" w:rsidRPr="00810248" w:rsidRDefault="00810248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10248" w:rsidRPr="00810248" w:rsidRDefault="00810248" w:rsidP="0081024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0248">
        <w:rPr>
          <w:rFonts w:eastAsia="Calibri"/>
          <w:sz w:val="26"/>
          <w:szCs w:val="26"/>
        </w:rPr>
        <w:t>На основании Федерального закона</w:t>
      </w:r>
      <w:r>
        <w:rPr>
          <w:rFonts w:eastAsia="Calibri"/>
          <w:sz w:val="26"/>
          <w:szCs w:val="26"/>
        </w:rPr>
        <w:t xml:space="preserve"> от 14.11.2002 № 161-ФЗ «</w:t>
      </w:r>
      <w:r w:rsidRPr="00810248">
        <w:rPr>
          <w:rFonts w:eastAsia="Calibri"/>
          <w:sz w:val="26"/>
          <w:szCs w:val="26"/>
        </w:rPr>
        <w:t>О</w:t>
      </w:r>
      <w:r w:rsidR="006D6926">
        <w:rPr>
          <w:rFonts w:eastAsia="Calibri"/>
          <w:sz w:val="26"/>
          <w:szCs w:val="26"/>
        </w:rPr>
        <w:t> </w:t>
      </w:r>
      <w:r w:rsidRPr="00810248">
        <w:rPr>
          <w:rFonts w:eastAsia="Calibri"/>
          <w:sz w:val="26"/>
          <w:szCs w:val="26"/>
        </w:rPr>
        <w:t>государственных</w:t>
      </w:r>
      <w:r w:rsidR="006D6926">
        <w:rPr>
          <w:rFonts w:eastAsia="Calibri"/>
          <w:sz w:val="26"/>
          <w:szCs w:val="26"/>
        </w:rPr>
        <w:t> </w:t>
      </w:r>
      <w:r w:rsidRPr="00810248">
        <w:rPr>
          <w:rFonts w:eastAsia="Calibri"/>
          <w:sz w:val="26"/>
          <w:szCs w:val="26"/>
        </w:rPr>
        <w:t>и муниципальных унитарных предприятиях</w:t>
      </w:r>
      <w:r>
        <w:rPr>
          <w:rFonts w:eastAsia="Calibri"/>
          <w:sz w:val="26"/>
          <w:szCs w:val="26"/>
        </w:rPr>
        <w:t>»</w:t>
      </w:r>
      <w:r w:rsidRPr="00810248">
        <w:rPr>
          <w:rFonts w:eastAsia="Calibri"/>
          <w:sz w:val="26"/>
          <w:szCs w:val="26"/>
        </w:rPr>
        <w:t xml:space="preserve">, Федерального закона от 30.12.2008 </w:t>
      </w:r>
      <w:r>
        <w:rPr>
          <w:rFonts w:eastAsia="Calibri"/>
          <w:sz w:val="26"/>
          <w:szCs w:val="26"/>
        </w:rPr>
        <w:t>№ 307-ФЗ «</w:t>
      </w:r>
      <w:r w:rsidRPr="00810248">
        <w:rPr>
          <w:rFonts w:eastAsia="Calibri"/>
          <w:sz w:val="26"/>
          <w:szCs w:val="26"/>
        </w:rPr>
        <w:t>Об аудиторской деятельности</w:t>
      </w:r>
      <w:r>
        <w:rPr>
          <w:rFonts w:eastAsia="Calibri"/>
          <w:sz w:val="26"/>
          <w:szCs w:val="26"/>
        </w:rPr>
        <w:t>»</w:t>
      </w:r>
      <w:r w:rsidRPr="00810248">
        <w:rPr>
          <w:rFonts w:eastAsia="Calibri"/>
          <w:sz w:val="26"/>
          <w:szCs w:val="26"/>
        </w:rPr>
        <w:t xml:space="preserve">, Порядка деятельности муниципальных унитарных предприятий муниципального образования город Норильск, утвержденного Постановлением Администрации </w:t>
      </w:r>
      <w:r>
        <w:rPr>
          <w:rFonts w:eastAsia="Calibri"/>
          <w:sz w:val="26"/>
          <w:szCs w:val="26"/>
        </w:rPr>
        <w:t>города Норильска от</w:t>
      </w:r>
      <w:r w:rsidR="007562B8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>15.04.2013 №</w:t>
      </w:r>
      <w:r w:rsidRPr="00810248">
        <w:rPr>
          <w:rFonts w:eastAsia="Calibri"/>
          <w:sz w:val="26"/>
          <w:szCs w:val="26"/>
        </w:rPr>
        <w:t xml:space="preserve"> 135</w:t>
      </w:r>
      <w:r w:rsidR="006F0FBA">
        <w:rPr>
          <w:rFonts w:eastAsia="Calibri"/>
          <w:sz w:val="26"/>
          <w:szCs w:val="26"/>
        </w:rPr>
        <w:t xml:space="preserve"> «О</w:t>
      </w:r>
      <w:r w:rsidR="006F0FBA" w:rsidRPr="006F0FBA">
        <w:rPr>
          <w:rFonts w:eastAsia="Calibri"/>
          <w:sz w:val="26"/>
          <w:szCs w:val="26"/>
        </w:rPr>
        <w:t>б утверждении порядка деятельности муниципальных унитарных предприятий му</w:t>
      </w:r>
      <w:r w:rsidR="006F0FBA">
        <w:rPr>
          <w:rFonts w:eastAsia="Calibri"/>
          <w:sz w:val="26"/>
          <w:szCs w:val="26"/>
        </w:rPr>
        <w:t>ниципального образования город Н</w:t>
      </w:r>
      <w:r w:rsidR="006F0FBA" w:rsidRPr="006F0FBA">
        <w:rPr>
          <w:rFonts w:eastAsia="Calibri"/>
          <w:sz w:val="26"/>
          <w:szCs w:val="26"/>
        </w:rPr>
        <w:t>орильск</w:t>
      </w:r>
      <w:r w:rsidR="006F0FBA">
        <w:rPr>
          <w:rFonts w:eastAsia="Calibri"/>
          <w:sz w:val="26"/>
          <w:szCs w:val="26"/>
        </w:rPr>
        <w:t>»</w:t>
      </w:r>
      <w:r w:rsidRPr="00810248">
        <w:rPr>
          <w:rFonts w:eastAsia="Calibri"/>
          <w:sz w:val="26"/>
          <w:szCs w:val="26"/>
        </w:rPr>
        <w:t>, в целях осуществления контроля за деятельностью муниципальных унитарных предприятий муниципального образова</w:t>
      </w:r>
      <w:r w:rsidR="009C09BE">
        <w:rPr>
          <w:rFonts w:eastAsia="Calibri"/>
          <w:sz w:val="26"/>
          <w:szCs w:val="26"/>
        </w:rPr>
        <w:t>ния город Норильск,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ED0F13" w:rsidRDefault="00ED0F13" w:rsidP="00FA2EE1">
      <w:pPr>
        <w:pStyle w:val="ae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D0F13">
        <w:rPr>
          <w:rFonts w:eastAsia="Calibri"/>
          <w:sz w:val="26"/>
          <w:szCs w:val="26"/>
        </w:rPr>
        <w:t xml:space="preserve">Проведение обязательной ежегодной аудиторской проверки бухгалтерской (финансовой) отчетности </w:t>
      </w:r>
      <w:r w:rsidR="00C807B4">
        <w:rPr>
          <w:rFonts w:eastAsia="Calibri"/>
          <w:sz w:val="26"/>
          <w:szCs w:val="26"/>
        </w:rPr>
        <w:t xml:space="preserve">(далее – обязательный аудит) </w:t>
      </w:r>
      <w:r w:rsidRPr="00ED0F13">
        <w:rPr>
          <w:rFonts w:eastAsia="Calibri"/>
          <w:sz w:val="26"/>
          <w:szCs w:val="26"/>
        </w:rPr>
        <w:t>муниципальных унитарных предприятий муниципального образования</w:t>
      </w:r>
      <w:r w:rsidR="00896303">
        <w:rPr>
          <w:rFonts w:eastAsia="Calibri"/>
          <w:sz w:val="26"/>
          <w:szCs w:val="26"/>
        </w:rPr>
        <w:t xml:space="preserve"> город Норильск (дале</w:t>
      </w:r>
      <w:r w:rsidR="005D2E18">
        <w:rPr>
          <w:rFonts w:eastAsia="Calibri"/>
          <w:sz w:val="26"/>
          <w:szCs w:val="26"/>
        </w:rPr>
        <w:t>е</w:t>
      </w:r>
      <w:r w:rsidRPr="00ED0F13">
        <w:rPr>
          <w:rFonts w:eastAsia="Calibri"/>
          <w:sz w:val="26"/>
          <w:szCs w:val="26"/>
        </w:rPr>
        <w:t xml:space="preserve"> - Предприятия) осуществлять в отношении Предприятий,</w:t>
      </w:r>
      <w:r w:rsidR="00C807B4">
        <w:rPr>
          <w:rFonts w:eastAsia="Calibri"/>
          <w:sz w:val="26"/>
          <w:szCs w:val="26"/>
        </w:rPr>
        <w:t xml:space="preserve"> объем выручки от реализации продукции (работ, услуг) которых за предшествовавший год превышает 400 млн. руб. Кроме обязательного аудита</w:t>
      </w:r>
      <w:r w:rsidR="00EB047E">
        <w:rPr>
          <w:rFonts w:eastAsia="Calibri"/>
          <w:sz w:val="26"/>
          <w:szCs w:val="26"/>
        </w:rPr>
        <w:t>,</w:t>
      </w:r>
      <w:r w:rsidR="00FB5654">
        <w:rPr>
          <w:rFonts w:eastAsia="Calibri"/>
          <w:sz w:val="26"/>
          <w:szCs w:val="26"/>
        </w:rPr>
        <w:t xml:space="preserve"> установленного настоящим пунктом,</w:t>
      </w:r>
      <w:r w:rsidR="009C09BE">
        <w:rPr>
          <w:rFonts w:eastAsia="Calibri"/>
          <w:sz w:val="26"/>
          <w:szCs w:val="26"/>
        </w:rPr>
        <w:t xml:space="preserve"> </w:t>
      </w:r>
      <w:r w:rsidR="00E072CD">
        <w:rPr>
          <w:rFonts w:eastAsia="Calibri"/>
          <w:sz w:val="26"/>
          <w:szCs w:val="26"/>
        </w:rPr>
        <w:t xml:space="preserve">осуществлять </w:t>
      </w:r>
      <w:r w:rsidR="00C807B4">
        <w:rPr>
          <w:rFonts w:eastAsia="Calibri"/>
          <w:sz w:val="26"/>
          <w:szCs w:val="26"/>
        </w:rPr>
        <w:t xml:space="preserve">инициативные аудиторские проверки </w:t>
      </w:r>
      <w:r w:rsidR="00E072CD" w:rsidRPr="00E072CD">
        <w:rPr>
          <w:rFonts w:eastAsia="Calibri"/>
          <w:sz w:val="26"/>
          <w:szCs w:val="26"/>
        </w:rPr>
        <w:t xml:space="preserve">бухгалтерской (финансовой) отчетности </w:t>
      </w:r>
      <w:r w:rsidR="00E072CD">
        <w:rPr>
          <w:rFonts w:eastAsia="Calibri"/>
          <w:sz w:val="26"/>
          <w:szCs w:val="26"/>
        </w:rPr>
        <w:t>(далее</w:t>
      </w:r>
      <w:r w:rsidR="007562B8">
        <w:rPr>
          <w:rFonts w:eastAsia="Calibri"/>
          <w:sz w:val="26"/>
          <w:szCs w:val="26"/>
        </w:rPr>
        <w:t> </w:t>
      </w:r>
      <w:r w:rsidR="00E072CD">
        <w:rPr>
          <w:rFonts w:eastAsia="Calibri"/>
          <w:sz w:val="26"/>
          <w:szCs w:val="26"/>
        </w:rPr>
        <w:t>–</w:t>
      </w:r>
      <w:r w:rsidR="007562B8">
        <w:rPr>
          <w:rFonts w:eastAsia="Calibri"/>
          <w:sz w:val="26"/>
          <w:szCs w:val="26"/>
        </w:rPr>
        <w:t> </w:t>
      </w:r>
      <w:r w:rsidR="00E072CD">
        <w:rPr>
          <w:rFonts w:eastAsia="Calibri"/>
          <w:sz w:val="26"/>
          <w:szCs w:val="26"/>
        </w:rPr>
        <w:t>инициативный аудит)</w:t>
      </w:r>
      <w:r w:rsidR="00EB047E">
        <w:rPr>
          <w:rFonts w:eastAsia="Calibri"/>
          <w:sz w:val="26"/>
          <w:szCs w:val="26"/>
        </w:rPr>
        <w:t xml:space="preserve"> в отношении Предприятий</w:t>
      </w:r>
      <w:r w:rsidR="009427CD">
        <w:rPr>
          <w:rFonts w:eastAsia="Calibri"/>
          <w:sz w:val="26"/>
          <w:szCs w:val="26"/>
        </w:rPr>
        <w:t>,</w:t>
      </w:r>
      <w:r w:rsidR="00EB047E">
        <w:rPr>
          <w:rFonts w:eastAsia="Calibri"/>
          <w:sz w:val="26"/>
          <w:szCs w:val="26"/>
        </w:rPr>
        <w:t xml:space="preserve"> определенных Управлением потребительского рынка и услуг Администрации города Норильска</w:t>
      </w:r>
      <w:r w:rsidR="00E072CD">
        <w:rPr>
          <w:rFonts w:eastAsia="Calibri"/>
          <w:sz w:val="26"/>
          <w:szCs w:val="26"/>
        </w:rPr>
        <w:t>.</w:t>
      </w:r>
    </w:p>
    <w:p w:rsidR="009C09BE" w:rsidRDefault="009C09BE" w:rsidP="00FA2EE1">
      <w:pPr>
        <w:pStyle w:val="ae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Источником финансирования расходов на проведение обязательного и инициативного аудита признаются собственные средства Предприятия.</w:t>
      </w:r>
    </w:p>
    <w:p w:rsidR="00ED0F13" w:rsidRPr="00ED0F13" w:rsidRDefault="00ED0F13" w:rsidP="00FA2EE1">
      <w:pPr>
        <w:pStyle w:val="ae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D0F13">
        <w:rPr>
          <w:rFonts w:eastAsia="Calibri"/>
          <w:sz w:val="26"/>
          <w:szCs w:val="26"/>
        </w:rPr>
        <w:t>Управлению потребительского рынка и услуг Администрации города Норильска</w:t>
      </w:r>
      <w:r w:rsidR="0038186A">
        <w:rPr>
          <w:rFonts w:eastAsia="Calibri"/>
          <w:sz w:val="26"/>
          <w:szCs w:val="26"/>
        </w:rPr>
        <w:t xml:space="preserve"> (далее – </w:t>
      </w:r>
      <w:proofErr w:type="spellStart"/>
      <w:r w:rsidR="0038186A">
        <w:rPr>
          <w:rFonts w:eastAsia="Calibri"/>
          <w:sz w:val="26"/>
          <w:szCs w:val="26"/>
        </w:rPr>
        <w:t>УПРиУ</w:t>
      </w:r>
      <w:proofErr w:type="spellEnd"/>
      <w:r w:rsidR="0038186A">
        <w:rPr>
          <w:rFonts w:eastAsia="Calibri"/>
          <w:sz w:val="26"/>
          <w:szCs w:val="26"/>
        </w:rPr>
        <w:t>)</w:t>
      </w:r>
      <w:r w:rsidRPr="00ED0F13">
        <w:rPr>
          <w:rFonts w:eastAsia="Calibri"/>
          <w:sz w:val="26"/>
          <w:szCs w:val="26"/>
        </w:rPr>
        <w:t>:</w:t>
      </w:r>
    </w:p>
    <w:p w:rsidR="00ED0F13" w:rsidRPr="00ED0F13" w:rsidRDefault="00ED0F13" w:rsidP="00FA2EE1">
      <w:pPr>
        <w:pStyle w:val="ae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D0F13">
        <w:rPr>
          <w:rFonts w:eastAsia="Calibri"/>
          <w:sz w:val="26"/>
          <w:szCs w:val="26"/>
        </w:rPr>
        <w:t xml:space="preserve">ежегодно </w:t>
      </w:r>
      <w:r w:rsidR="00664F44">
        <w:rPr>
          <w:rFonts w:eastAsia="Calibri"/>
          <w:sz w:val="26"/>
          <w:szCs w:val="26"/>
        </w:rPr>
        <w:t xml:space="preserve">в срок до 20 декабря </w:t>
      </w:r>
      <w:r w:rsidRPr="00ED0F13">
        <w:rPr>
          <w:rFonts w:eastAsia="Calibri"/>
          <w:sz w:val="26"/>
          <w:szCs w:val="26"/>
        </w:rPr>
        <w:t>определять перечень Предприятий, бухгалтерская (финансовая) от</w:t>
      </w:r>
      <w:r w:rsidR="009A720D">
        <w:rPr>
          <w:rFonts w:eastAsia="Calibri"/>
          <w:sz w:val="26"/>
          <w:szCs w:val="26"/>
        </w:rPr>
        <w:t>четность которых подлежит обязательному и инициативном</w:t>
      </w:r>
      <w:r w:rsidR="00EB047E">
        <w:rPr>
          <w:rFonts w:eastAsia="Calibri"/>
          <w:sz w:val="26"/>
          <w:szCs w:val="26"/>
        </w:rPr>
        <w:t>у</w:t>
      </w:r>
      <w:r w:rsidR="009A720D">
        <w:rPr>
          <w:rFonts w:eastAsia="Calibri"/>
          <w:sz w:val="26"/>
          <w:szCs w:val="26"/>
        </w:rPr>
        <w:t xml:space="preserve"> аудиту,</w:t>
      </w:r>
      <w:r w:rsidRPr="00ED0F13">
        <w:rPr>
          <w:rFonts w:eastAsia="Calibri"/>
          <w:sz w:val="26"/>
          <w:szCs w:val="26"/>
        </w:rPr>
        <w:t xml:space="preserve"> уведомлять Предприятия о необходимости проведения аудита;</w:t>
      </w:r>
    </w:p>
    <w:p w:rsidR="00ED0F13" w:rsidRPr="00ED0F13" w:rsidRDefault="00ED0F13" w:rsidP="00FA2EE1">
      <w:pPr>
        <w:pStyle w:val="ae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D0F13">
        <w:rPr>
          <w:rFonts w:eastAsia="Calibri"/>
          <w:sz w:val="26"/>
          <w:szCs w:val="26"/>
        </w:rPr>
        <w:t xml:space="preserve">разрабатывать технические задания на проведение </w:t>
      </w:r>
      <w:r w:rsidR="009A720D">
        <w:rPr>
          <w:rFonts w:eastAsia="Calibri"/>
          <w:sz w:val="26"/>
          <w:szCs w:val="26"/>
        </w:rPr>
        <w:t xml:space="preserve">обязательного и инициативного аудита </w:t>
      </w:r>
      <w:r w:rsidRPr="00ED0F13">
        <w:rPr>
          <w:rFonts w:eastAsia="Calibri"/>
          <w:sz w:val="26"/>
          <w:szCs w:val="26"/>
        </w:rPr>
        <w:t xml:space="preserve">Предприятий, согласовывать их с заместителем </w:t>
      </w:r>
      <w:r>
        <w:rPr>
          <w:rFonts w:eastAsia="Calibri"/>
          <w:sz w:val="26"/>
          <w:szCs w:val="26"/>
        </w:rPr>
        <w:t xml:space="preserve">Руководителя </w:t>
      </w:r>
      <w:r w:rsidRPr="00ED0F13">
        <w:rPr>
          <w:rFonts w:eastAsia="Calibri"/>
          <w:sz w:val="26"/>
          <w:szCs w:val="26"/>
        </w:rPr>
        <w:t>Администрации города Норильска, курирующим деятельность Предприятий и передавать их Предприятиям для утверждения.</w:t>
      </w:r>
    </w:p>
    <w:p w:rsidR="009A720D" w:rsidRPr="009A720D" w:rsidRDefault="005D1C68" w:rsidP="00FA2EE1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Предприятиям</w:t>
      </w:r>
      <w:r w:rsidR="006D6926">
        <w:rPr>
          <w:rFonts w:eastAsia="Calibri"/>
          <w:sz w:val="26"/>
          <w:szCs w:val="26"/>
        </w:rPr>
        <w:t xml:space="preserve"> осуществлять</w:t>
      </w:r>
      <w:r>
        <w:rPr>
          <w:sz w:val="26"/>
          <w:szCs w:val="26"/>
        </w:rPr>
        <w:t xml:space="preserve"> </w:t>
      </w:r>
      <w:r w:rsidR="009A720D">
        <w:rPr>
          <w:sz w:val="26"/>
          <w:szCs w:val="26"/>
        </w:rPr>
        <w:t>отбор</w:t>
      </w:r>
      <w:r w:rsidR="009A720D" w:rsidRPr="009A720D">
        <w:rPr>
          <w:rFonts w:eastAsia="Calibri"/>
          <w:sz w:val="26"/>
          <w:szCs w:val="26"/>
        </w:rPr>
        <w:t xml:space="preserve"> </w:t>
      </w:r>
      <w:r w:rsidR="009A720D">
        <w:rPr>
          <w:rFonts w:eastAsia="Calibri"/>
          <w:sz w:val="26"/>
          <w:szCs w:val="26"/>
        </w:rPr>
        <w:t>аудиторских организаций (индивидуальных аудиторов) путем проведения открытого конкурса в порядке</w:t>
      </w:r>
      <w:r w:rsidR="00EB047E">
        <w:rPr>
          <w:rFonts w:eastAsia="Calibri"/>
          <w:sz w:val="26"/>
          <w:szCs w:val="26"/>
        </w:rPr>
        <w:t>,</w:t>
      </w:r>
      <w:r w:rsidR="002D5500" w:rsidRPr="002D5500">
        <w:rPr>
          <w:rFonts w:eastAsia="Calibri"/>
          <w:sz w:val="26"/>
          <w:szCs w:val="26"/>
        </w:rPr>
        <w:t xml:space="preserve"> </w:t>
      </w:r>
      <w:r w:rsidR="002D5500" w:rsidRPr="000B2597">
        <w:rPr>
          <w:rFonts w:eastAsia="Calibri"/>
          <w:sz w:val="26"/>
          <w:szCs w:val="26"/>
        </w:rPr>
        <w:lastRenderedPageBreak/>
        <w:t>установленном законодательством Российской Федерации о контрактной системе в сфере закупок товаров, работ, услуг</w:t>
      </w:r>
      <w:r w:rsidR="002D5500">
        <w:rPr>
          <w:rFonts w:eastAsia="Calibri"/>
          <w:sz w:val="26"/>
          <w:szCs w:val="26"/>
        </w:rPr>
        <w:t xml:space="preserve"> для обеспечения государственных и муниципальных нужд.</w:t>
      </w:r>
    </w:p>
    <w:p w:rsidR="005D1C68" w:rsidRDefault="005D1C68" w:rsidP="00010064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Предприятия</w:t>
      </w:r>
      <w:r w:rsidR="00CB7A0E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 xml:space="preserve"> в срок до 25 апреля года, следующего за отчетным, с сопроводительным письмом направля</w:t>
      </w:r>
      <w:r w:rsidR="00CB7A0E">
        <w:rPr>
          <w:rFonts w:eastAsia="Calibri"/>
          <w:sz w:val="26"/>
          <w:szCs w:val="26"/>
        </w:rPr>
        <w:t>ть</w:t>
      </w:r>
      <w:r>
        <w:rPr>
          <w:rFonts w:eastAsia="Calibri"/>
          <w:sz w:val="26"/>
          <w:szCs w:val="26"/>
        </w:rPr>
        <w:t xml:space="preserve"> в </w:t>
      </w:r>
      <w:proofErr w:type="spellStart"/>
      <w:r w:rsidR="009C09BE">
        <w:rPr>
          <w:rFonts w:eastAsia="Calibri"/>
          <w:sz w:val="26"/>
          <w:szCs w:val="26"/>
        </w:rPr>
        <w:t>УПРиУ</w:t>
      </w:r>
      <w:proofErr w:type="spellEnd"/>
      <w:r w:rsidR="009C09B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рез</w:t>
      </w:r>
      <w:r w:rsidR="008931C3">
        <w:rPr>
          <w:rFonts w:eastAsia="Calibri"/>
          <w:sz w:val="26"/>
          <w:szCs w:val="26"/>
        </w:rPr>
        <w:t>ультаты проведенного обязательного</w:t>
      </w:r>
      <w:r>
        <w:rPr>
          <w:rFonts w:eastAsia="Calibri"/>
          <w:sz w:val="26"/>
          <w:szCs w:val="26"/>
        </w:rPr>
        <w:t xml:space="preserve"> </w:t>
      </w:r>
      <w:r w:rsidR="008931C3">
        <w:rPr>
          <w:rFonts w:eastAsia="Calibri"/>
          <w:sz w:val="26"/>
          <w:szCs w:val="26"/>
        </w:rPr>
        <w:t>или инициативного аудита в следующем составе</w:t>
      </w:r>
      <w:r>
        <w:rPr>
          <w:rFonts w:eastAsia="Calibri"/>
          <w:sz w:val="26"/>
          <w:szCs w:val="26"/>
        </w:rPr>
        <w:t>:</w:t>
      </w:r>
    </w:p>
    <w:p w:rsidR="005D1C68" w:rsidRDefault="005D1C68" w:rsidP="00010064">
      <w:pPr>
        <w:pStyle w:val="a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аудиторское заключение с подтверждённой бухгалтерской отчетностью;</w:t>
      </w:r>
    </w:p>
    <w:p w:rsidR="005D1C68" w:rsidRPr="00ED0F13" w:rsidRDefault="005D1C68" w:rsidP="00010064">
      <w:pPr>
        <w:pStyle w:val="a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аудиторский отче</w:t>
      </w:r>
      <w:r w:rsidR="002D5500">
        <w:rPr>
          <w:rFonts w:eastAsia="Calibri"/>
          <w:sz w:val="26"/>
          <w:szCs w:val="26"/>
        </w:rPr>
        <w:t>т (письменную информацию аудитора</w:t>
      </w:r>
      <w:r>
        <w:rPr>
          <w:rFonts w:eastAsia="Calibri"/>
          <w:sz w:val="26"/>
          <w:szCs w:val="26"/>
        </w:rPr>
        <w:t>).</w:t>
      </w:r>
    </w:p>
    <w:p w:rsidR="0064666E" w:rsidRDefault="002D21FB" w:rsidP="003D1E6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Считать утратившими </w:t>
      </w:r>
      <w:r w:rsidR="00647D53">
        <w:rPr>
          <w:szCs w:val="26"/>
        </w:rPr>
        <w:t>силу</w:t>
      </w:r>
      <w:r>
        <w:rPr>
          <w:szCs w:val="26"/>
        </w:rPr>
        <w:t>:</w:t>
      </w:r>
    </w:p>
    <w:p w:rsidR="00AF602A" w:rsidRDefault="00AF602A" w:rsidP="0001006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постановление Администрации города Норильска от 03.08.2011 № 390 «Об</w:t>
      </w:r>
      <w:r w:rsidR="005252A7">
        <w:rPr>
          <w:szCs w:val="26"/>
        </w:rPr>
        <w:t> </w:t>
      </w:r>
      <w:r>
        <w:rPr>
          <w:szCs w:val="26"/>
        </w:rPr>
        <w:t>аудите бухгалтерской (финансовой) отчетности муниципальных унитарных предприятий муниципального образования город Норильск;</w:t>
      </w:r>
    </w:p>
    <w:p w:rsidR="00AF602A" w:rsidRDefault="00AF602A" w:rsidP="0001006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постановление Администрации города Норильска от 12.02.2014 № 47 «О</w:t>
      </w:r>
      <w:r w:rsidR="005252A7">
        <w:rPr>
          <w:szCs w:val="26"/>
        </w:rPr>
        <w:t> </w:t>
      </w:r>
      <w:r>
        <w:rPr>
          <w:szCs w:val="26"/>
        </w:rPr>
        <w:t xml:space="preserve">внесении изменений в </w:t>
      </w:r>
      <w:r w:rsidR="00EB3D15">
        <w:rPr>
          <w:szCs w:val="26"/>
        </w:rPr>
        <w:t>п</w:t>
      </w:r>
      <w:r>
        <w:rPr>
          <w:szCs w:val="26"/>
        </w:rPr>
        <w:t>остановление Администрации города Норильска от</w:t>
      </w:r>
      <w:r w:rsidR="00070463">
        <w:rPr>
          <w:szCs w:val="26"/>
        </w:rPr>
        <w:t> </w:t>
      </w:r>
      <w:r>
        <w:rPr>
          <w:szCs w:val="26"/>
        </w:rPr>
        <w:t>03.08.2011 № 390»;</w:t>
      </w:r>
    </w:p>
    <w:p w:rsidR="005D1C68" w:rsidRPr="005D1C68" w:rsidRDefault="000A529D" w:rsidP="0001006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6"/>
        </w:rPr>
      </w:pPr>
      <w:r>
        <w:rPr>
          <w:rFonts w:eastAsia="Calibri"/>
        </w:rPr>
        <w:t>постановление Администраци</w:t>
      </w:r>
      <w:r w:rsidR="00896303">
        <w:rPr>
          <w:rFonts w:eastAsia="Calibri"/>
        </w:rPr>
        <w:t>и города Норильска от 13.02.</w:t>
      </w:r>
      <w:r>
        <w:rPr>
          <w:rFonts w:eastAsia="Calibri"/>
        </w:rPr>
        <w:t>2015 № 55 «О</w:t>
      </w:r>
      <w:r w:rsidR="005252A7">
        <w:rPr>
          <w:rFonts w:eastAsia="Calibri"/>
        </w:rPr>
        <w:t> </w:t>
      </w:r>
      <w:r>
        <w:rPr>
          <w:rFonts w:eastAsia="Calibri"/>
        </w:rPr>
        <w:t>внесении изменений в постановление Администрации города Норильска от</w:t>
      </w:r>
      <w:r w:rsidR="005252A7">
        <w:rPr>
          <w:rFonts w:eastAsia="Calibri"/>
        </w:rPr>
        <w:t> </w:t>
      </w:r>
      <w:r>
        <w:rPr>
          <w:rFonts w:eastAsia="Calibri"/>
        </w:rPr>
        <w:t>03.08.2011 № 390».</w:t>
      </w:r>
    </w:p>
    <w:p w:rsidR="00A00701" w:rsidRPr="005D1C68" w:rsidRDefault="001E11DF" w:rsidP="00010064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rPr>
          <w:szCs w:val="26"/>
        </w:rPr>
      </w:pPr>
      <w:r w:rsidRPr="005D1C68">
        <w:rPr>
          <w:szCs w:val="26"/>
        </w:rPr>
        <w:t xml:space="preserve">Опубликовать настоящее </w:t>
      </w:r>
      <w:r w:rsidR="005252A7">
        <w:rPr>
          <w:szCs w:val="26"/>
        </w:rPr>
        <w:t>п</w:t>
      </w:r>
      <w:r w:rsidRPr="005D1C68">
        <w:rPr>
          <w:szCs w:val="26"/>
        </w:rPr>
        <w:t>остановление в газете «Заполярная правда» и р</w:t>
      </w:r>
      <w:r w:rsidR="00A00701" w:rsidRPr="005D1C68">
        <w:rPr>
          <w:szCs w:val="26"/>
        </w:rPr>
        <w:t xml:space="preserve">азместить </w:t>
      </w:r>
      <w:r w:rsidRPr="005D1C68">
        <w:rPr>
          <w:szCs w:val="26"/>
        </w:rPr>
        <w:t>его</w:t>
      </w:r>
      <w:r w:rsidR="00C402AF" w:rsidRPr="005D1C68">
        <w:rPr>
          <w:szCs w:val="26"/>
        </w:rPr>
        <w:t xml:space="preserve"> на официальном сайте </w:t>
      </w:r>
      <w:r w:rsidR="00A00701" w:rsidRPr="005D1C68">
        <w:rPr>
          <w:szCs w:val="26"/>
        </w:rPr>
        <w:t>муниципального образования город Норильск.</w:t>
      </w:r>
    </w:p>
    <w:p w:rsidR="00A00701" w:rsidRPr="006C2DFF" w:rsidRDefault="001E11DF" w:rsidP="00FA2EE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C5BB9" w:rsidRDefault="009C5BB9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11402A" w:rsidRDefault="0011402A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793041" w:rsidP="000A529D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Руководителя</w:t>
      </w:r>
      <w:r w:rsidR="00115FE0">
        <w:rPr>
          <w:color w:val="000000"/>
          <w:sz w:val="26"/>
          <w:szCs w:val="26"/>
        </w:rPr>
        <w:t xml:space="preserve">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 xml:space="preserve">                             </w:t>
      </w:r>
      <w:proofErr w:type="spellStart"/>
      <w:r>
        <w:rPr>
          <w:color w:val="000000"/>
          <w:sz w:val="26"/>
          <w:szCs w:val="26"/>
        </w:rPr>
        <w:t>А.П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Митленко</w:t>
      </w:r>
      <w:proofErr w:type="spellEnd"/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B2597" w:rsidRDefault="000B259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B2597" w:rsidRDefault="000B259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B2597" w:rsidRDefault="000B259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A529D" w:rsidRDefault="000A529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B2597" w:rsidRDefault="000B2597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0B2597" w:rsidSect="003818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79D"/>
    <w:multiLevelType w:val="hybridMultilevel"/>
    <w:tmpl w:val="E0969B94"/>
    <w:lvl w:ilvl="0" w:tplc="2B9ED9D4">
      <w:start w:val="1"/>
      <w:numFmt w:val="decimal"/>
      <w:lvlText w:val="%1."/>
      <w:lvlJc w:val="left"/>
      <w:pPr>
        <w:ind w:left="990" w:hanging="45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A17BB1"/>
    <w:multiLevelType w:val="hybridMultilevel"/>
    <w:tmpl w:val="294A748E"/>
    <w:lvl w:ilvl="0" w:tplc="C3F413DE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35369F6"/>
    <w:multiLevelType w:val="hybridMultilevel"/>
    <w:tmpl w:val="BBA654CA"/>
    <w:lvl w:ilvl="0" w:tplc="C3F41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8343E3"/>
    <w:multiLevelType w:val="hybridMultilevel"/>
    <w:tmpl w:val="413E4B4E"/>
    <w:lvl w:ilvl="0" w:tplc="126AC358">
      <w:start w:val="5"/>
      <w:numFmt w:val="decimal"/>
      <w:lvlText w:val="%1."/>
      <w:lvlJc w:val="left"/>
      <w:pPr>
        <w:ind w:left="990" w:hanging="45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92E75"/>
    <w:multiLevelType w:val="hybridMultilevel"/>
    <w:tmpl w:val="D856D3C2"/>
    <w:lvl w:ilvl="0" w:tplc="C3F41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DE5"/>
    <w:rsid w:val="00010064"/>
    <w:rsid w:val="000102B0"/>
    <w:rsid w:val="00016B57"/>
    <w:rsid w:val="000207EF"/>
    <w:rsid w:val="000255D7"/>
    <w:rsid w:val="0003546A"/>
    <w:rsid w:val="0004334B"/>
    <w:rsid w:val="00053537"/>
    <w:rsid w:val="000566C6"/>
    <w:rsid w:val="00060900"/>
    <w:rsid w:val="000645C3"/>
    <w:rsid w:val="0006571C"/>
    <w:rsid w:val="00065809"/>
    <w:rsid w:val="00070463"/>
    <w:rsid w:val="00070AA1"/>
    <w:rsid w:val="000721F6"/>
    <w:rsid w:val="0008059A"/>
    <w:rsid w:val="00083224"/>
    <w:rsid w:val="00087544"/>
    <w:rsid w:val="000A529D"/>
    <w:rsid w:val="000A677A"/>
    <w:rsid w:val="000B0152"/>
    <w:rsid w:val="000B21F9"/>
    <w:rsid w:val="000B2597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6B01"/>
    <w:rsid w:val="001604F3"/>
    <w:rsid w:val="00171438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E11DF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D21FB"/>
    <w:rsid w:val="002D2F35"/>
    <w:rsid w:val="002D5500"/>
    <w:rsid w:val="002E5D26"/>
    <w:rsid w:val="002F68AE"/>
    <w:rsid w:val="00304F48"/>
    <w:rsid w:val="00305E04"/>
    <w:rsid w:val="00307CC8"/>
    <w:rsid w:val="00324C67"/>
    <w:rsid w:val="00326B83"/>
    <w:rsid w:val="00326E6F"/>
    <w:rsid w:val="00331B57"/>
    <w:rsid w:val="003428B8"/>
    <w:rsid w:val="00345481"/>
    <w:rsid w:val="003509B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186A"/>
    <w:rsid w:val="003849C2"/>
    <w:rsid w:val="00385639"/>
    <w:rsid w:val="00396612"/>
    <w:rsid w:val="003B1158"/>
    <w:rsid w:val="003B46A7"/>
    <w:rsid w:val="003B54E8"/>
    <w:rsid w:val="003C10BE"/>
    <w:rsid w:val="003C4FC8"/>
    <w:rsid w:val="003D0A50"/>
    <w:rsid w:val="003D1E6B"/>
    <w:rsid w:val="003E0087"/>
    <w:rsid w:val="003E7910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509C5"/>
    <w:rsid w:val="00454AFF"/>
    <w:rsid w:val="00474111"/>
    <w:rsid w:val="00475384"/>
    <w:rsid w:val="004A14AC"/>
    <w:rsid w:val="004A22B9"/>
    <w:rsid w:val="004A2D0A"/>
    <w:rsid w:val="004A55D9"/>
    <w:rsid w:val="004A57D1"/>
    <w:rsid w:val="004B54EF"/>
    <w:rsid w:val="004C07EE"/>
    <w:rsid w:val="004C5ABD"/>
    <w:rsid w:val="004C741B"/>
    <w:rsid w:val="004D352D"/>
    <w:rsid w:val="004D3E0B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133"/>
    <w:rsid w:val="005252A7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1C68"/>
    <w:rsid w:val="005D2E18"/>
    <w:rsid w:val="005D6AA3"/>
    <w:rsid w:val="005E1F86"/>
    <w:rsid w:val="005E3C28"/>
    <w:rsid w:val="005E4DD2"/>
    <w:rsid w:val="005E6A7B"/>
    <w:rsid w:val="005E75F5"/>
    <w:rsid w:val="005F6C7C"/>
    <w:rsid w:val="006205D6"/>
    <w:rsid w:val="00623437"/>
    <w:rsid w:val="00631B3B"/>
    <w:rsid w:val="0064666E"/>
    <w:rsid w:val="00647D53"/>
    <w:rsid w:val="00653524"/>
    <w:rsid w:val="006550A3"/>
    <w:rsid w:val="006603D3"/>
    <w:rsid w:val="0066222C"/>
    <w:rsid w:val="00664F44"/>
    <w:rsid w:val="00667863"/>
    <w:rsid w:val="00673ED4"/>
    <w:rsid w:val="0067715B"/>
    <w:rsid w:val="00682E24"/>
    <w:rsid w:val="0069384E"/>
    <w:rsid w:val="00695BB9"/>
    <w:rsid w:val="00696646"/>
    <w:rsid w:val="006A3E85"/>
    <w:rsid w:val="006A638A"/>
    <w:rsid w:val="006C2509"/>
    <w:rsid w:val="006C2DFF"/>
    <w:rsid w:val="006C3A56"/>
    <w:rsid w:val="006D468E"/>
    <w:rsid w:val="006D6926"/>
    <w:rsid w:val="006D719A"/>
    <w:rsid w:val="006E28B7"/>
    <w:rsid w:val="006E5B01"/>
    <w:rsid w:val="006F0FBA"/>
    <w:rsid w:val="006F4305"/>
    <w:rsid w:val="00710F64"/>
    <w:rsid w:val="00713DE8"/>
    <w:rsid w:val="007312BC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562B8"/>
    <w:rsid w:val="00763B17"/>
    <w:rsid w:val="007640F2"/>
    <w:rsid w:val="0076606C"/>
    <w:rsid w:val="0077043F"/>
    <w:rsid w:val="00770CC8"/>
    <w:rsid w:val="007713B4"/>
    <w:rsid w:val="0078082D"/>
    <w:rsid w:val="0078605D"/>
    <w:rsid w:val="00786C85"/>
    <w:rsid w:val="00787768"/>
    <w:rsid w:val="00793041"/>
    <w:rsid w:val="00794EA9"/>
    <w:rsid w:val="00795697"/>
    <w:rsid w:val="007A2524"/>
    <w:rsid w:val="007A670D"/>
    <w:rsid w:val="007A6BE9"/>
    <w:rsid w:val="007B2EDA"/>
    <w:rsid w:val="007B6407"/>
    <w:rsid w:val="007C2203"/>
    <w:rsid w:val="007D5B2C"/>
    <w:rsid w:val="007E2D2C"/>
    <w:rsid w:val="007F15B9"/>
    <w:rsid w:val="007F7F77"/>
    <w:rsid w:val="0080400D"/>
    <w:rsid w:val="00810248"/>
    <w:rsid w:val="00831664"/>
    <w:rsid w:val="008339E3"/>
    <w:rsid w:val="00834343"/>
    <w:rsid w:val="00836132"/>
    <w:rsid w:val="00842C38"/>
    <w:rsid w:val="00854B99"/>
    <w:rsid w:val="008551BE"/>
    <w:rsid w:val="0085733C"/>
    <w:rsid w:val="00875BDB"/>
    <w:rsid w:val="00877E50"/>
    <w:rsid w:val="00881E43"/>
    <w:rsid w:val="00882A07"/>
    <w:rsid w:val="00882CB1"/>
    <w:rsid w:val="00882E99"/>
    <w:rsid w:val="00883820"/>
    <w:rsid w:val="008931C3"/>
    <w:rsid w:val="0089422E"/>
    <w:rsid w:val="00896303"/>
    <w:rsid w:val="008B3619"/>
    <w:rsid w:val="008B604D"/>
    <w:rsid w:val="008C3768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320E2"/>
    <w:rsid w:val="009340B5"/>
    <w:rsid w:val="009427CD"/>
    <w:rsid w:val="009458A2"/>
    <w:rsid w:val="009475A2"/>
    <w:rsid w:val="0095479D"/>
    <w:rsid w:val="00956FA0"/>
    <w:rsid w:val="0096052D"/>
    <w:rsid w:val="00970F69"/>
    <w:rsid w:val="009A09AF"/>
    <w:rsid w:val="009A6B46"/>
    <w:rsid w:val="009A720D"/>
    <w:rsid w:val="009B2E9D"/>
    <w:rsid w:val="009C09BE"/>
    <w:rsid w:val="009C3F1D"/>
    <w:rsid w:val="009C5BB9"/>
    <w:rsid w:val="009D6998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57B8D"/>
    <w:rsid w:val="00A65994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602A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7669C"/>
    <w:rsid w:val="00B77A25"/>
    <w:rsid w:val="00B82BA5"/>
    <w:rsid w:val="00BB1BA7"/>
    <w:rsid w:val="00BB67E2"/>
    <w:rsid w:val="00BC0A07"/>
    <w:rsid w:val="00BC0EAF"/>
    <w:rsid w:val="00BC2E11"/>
    <w:rsid w:val="00BD0716"/>
    <w:rsid w:val="00BD3921"/>
    <w:rsid w:val="00BD44A6"/>
    <w:rsid w:val="00BD4EC3"/>
    <w:rsid w:val="00BD5F54"/>
    <w:rsid w:val="00BE0E4A"/>
    <w:rsid w:val="00BF26A1"/>
    <w:rsid w:val="00BF2906"/>
    <w:rsid w:val="00BF44B4"/>
    <w:rsid w:val="00BF5825"/>
    <w:rsid w:val="00C0059E"/>
    <w:rsid w:val="00C162B6"/>
    <w:rsid w:val="00C402AF"/>
    <w:rsid w:val="00C4087C"/>
    <w:rsid w:val="00C4442D"/>
    <w:rsid w:val="00C45978"/>
    <w:rsid w:val="00C50D83"/>
    <w:rsid w:val="00C577DB"/>
    <w:rsid w:val="00C600ED"/>
    <w:rsid w:val="00C62882"/>
    <w:rsid w:val="00C6473E"/>
    <w:rsid w:val="00C66BF8"/>
    <w:rsid w:val="00C72B28"/>
    <w:rsid w:val="00C748AE"/>
    <w:rsid w:val="00C763ED"/>
    <w:rsid w:val="00C807B4"/>
    <w:rsid w:val="00CA4C63"/>
    <w:rsid w:val="00CB7A0E"/>
    <w:rsid w:val="00CB7FF7"/>
    <w:rsid w:val="00CC66EE"/>
    <w:rsid w:val="00CD4EA1"/>
    <w:rsid w:val="00CE743A"/>
    <w:rsid w:val="00CE7789"/>
    <w:rsid w:val="00CF1127"/>
    <w:rsid w:val="00CF1F24"/>
    <w:rsid w:val="00CF6063"/>
    <w:rsid w:val="00D10D7F"/>
    <w:rsid w:val="00D148FD"/>
    <w:rsid w:val="00D32873"/>
    <w:rsid w:val="00D3707A"/>
    <w:rsid w:val="00D41130"/>
    <w:rsid w:val="00D41ED8"/>
    <w:rsid w:val="00D50C51"/>
    <w:rsid w:val="00D5303F"/>
    <w:rsid w:val="00D60546"/>
    <w:rsid w:val="00D8114A"/>
    <w:rsid w:val="00D869F0"/>
    <w:rsid w:val="00D92D51"/>
    <w:rsid w:val="00D94B34"/>
    <w:rsid w:val="00DA211B"/>
    <w:rsid w:val="00DB154C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D7D6B"/>
    <w:rsid w:val="00DF1A91"/>
    <w:rsid w:val="00DF72CE"/>
    <w:rsid w:val="00E04A3A"/>
    <w:rsid w:val="00E072CD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B047E"/>
    <w:rsid w:val="00EB3D15"/>
    <w:rsid w:val="00EC0034"/>
    <w:rsid w:val="00EC2543"/>
    <w:rsid w:val="00EC5B9B"/>
    <w:rsid w:val="00ED0F13"/>
    <w:rsid w:val="00ED419D"/>
    <w:rsid w:val="00EE052A"/>
    <w:rsid w:val="00EE3436"/>
    <w:rsid w:val="00EE449C"/>
    <w:rsid w:val="00EE46C2"/>
    <w:rsid w:val="00F01493"/>
    <w:rsid w:val="00F0560E"/>
    <w:rsid w:val="00F068B0"/>
    <w:rsid w:val="00F20FCC"/>
    <w:rsid w:val="00F24F52"/>
    <w:rsid w:val="00F437CF"/>
    <w:rsid w:val="00F63499"/>
    <w:rsid w:val="00F75CAB"/>
    <w:rsid w:val="00F81B53"/>
    <w:rsid w:val="00F81E10"/>
    <w:rsid w:val="00F83134"/>
    <w:rsid w:val="00F85115"/>
    <w:rsid w:val="00F85E01"/>
    <w:rsid w:val="00F942DD"/>
    <w:rsid w:val="00F95BB4"/>
    <w:rsid w:val="00FA2EE1"/>
    <w:rsid w:val="00FA32E0"/>
    <w:rsid w:val="00FB08FB"/>
    <w:rsid w:val="00FB3515"/>
    <w:rsid w:val="00FB3EB2"/>
    <w:rsid w:val="00FB4B51"/>
    <w:rsid w:val="00FB4BED"/>
    <w:rsid w:val="00FB5654"/>
    <w:rsid w:val="00FC150C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08E9-3EE9-43D3-801A-E89E3B1F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8</cp:revision>
  <cp:lastPrinted>2017-02-28T08:46:00Z</cp:lastPrinted>
  <dcterms:created xsi:type="dcterms:W3CDTF">2017-02-01T02:19:00Z</dcterms:created>
  <dcterms:modified xsi:type="dcterms:W3CDTF">2017-03-01T04:02:00Z</dcterms:modified>
</cp:coreProperties>
</file>