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BF68DC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19.11.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7C02EE">
        <w:rPr>
          <w:rFonts w:ascii="Times New Roman" w:hAnsi="Times New Roman" w:cs="Times New Roman"/>
          <w:b w:val="0"/>
          <w:sz w:val="26"/>
          <w:szCs w:val="26"/>
        </w:rPr>
        <w:t>2</w:t>
      </w:r>
      <w:r w:rsidR="000C6D23">
        <w:rPr>
          <w:rFonts w:ascii="Times New Roman" w:hAnsi="Times New Roman" w:cs="Times New Roman"/>
          <w:b w:val="0"/>
          <w:sz w:val="26"/>
          <w:szCs w:val="26"/>
        </w:rPr>
        <w:t>4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555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</w:t>
      </w:r>
      <w:r w:rsidR="00BF2230" w:rsidRPr="00BF2230">
        <w:rPr>
          <w:sz w:val="26"/>
          <w:szCs w:val="26"/>
        </w:rPr>
        <w:t>Специализированная служба по вопросам похоронного дела</w:t>
      </w:r>
      <w:r w:rsidR="00116F62" w:rsidRPr="00116F62">
        <w:rPr>
          <w:sz w:val="26"/>
          <w:szCs w:val="26"/>
        </w:rPr>
        <w:t>»</w:t>
      </w:r>
    </w:p>
    <w:p w:rsidR="00C67BD0" w:rsidRDefault="00C67BD0" w:rsidP="000C6D23">
      <w:pPr>
        <w:jc w:val="both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BD3A0A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A36001">
        <w:rPr>
          <w:sz w:val="26"/>
          <w:szCs w:val="26"/>
        </w:rPr>
        <w:t>С целью осуществления контроля за финансово-хозяйственной деятельностью муниципальных унитарных предприятий муниципального образования город Норильск, рационального использования материально-технических и финансовых ресурсов, руководствуясь Положением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утвержденным постановлением Главы города Норильска от 17.01.2006 № 60, в соответствии с протокол</w:t>
      </w:r>
      <w:r>
        <w:rPr>
          <w:sz w:val="26"/>
          <w:szCs w:val="26"/>
        </w:rPr>
        <w:t>ом</w:t>
      </w:r>
      <w:r w:rsidRPr="00A36001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я</w:t>
      </w:r>
      <w:r w:rsidRPr="00A36001">
        <w:rPr>
          <w:sz w:val="26"/>
          <w:szCs w:val="26"/>
        </w:rPr>
        <w:t xml:space="preserve"> балансов</w:t>
      </w:r>
      <w:r>
        <w:rPr>
          <w:sz w:val="26"/>
          <w:szCs w:val="26"/>
        </w:rPr>
        <w:t>ой</w:t>
      </w:r>
      <w:r w:rsidRPr="00A36001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Pr="00A36001">
        <w:rPr>
          <w:sz w:val="26"/>
          <w:szCs w:val="26"/>
        </w:rPr>
        <w:t xml:space="preserve"> по результатам финансово-хозяйственной деятельности </w:t>
      </w:r>
      <w:r w:rsidRPr="00290F9B">
        <w:rPr>
          <w:sz w:val="26"/>
          <w:szCs w:val="26"/>
        </w:rPr>
        <w:t>муниципальных унитарных предприятий муниципального образования город Норильск и пересмотр</w:t>
      </w:r>
      <w:r>
        <w:rPr>
          <w:sz w:val="26"/>
          <w:szCs w:val="26"/>
        </w:rPr>
        <w:t>а</w:t>
      </w:r>
      <w:r w:rsidRPr="00290F9B">
        <w:rPr>
          <w:sz w:val="26"/>
          <w:szCs w:val="26"/>
        </w:rPr>
        <w:t xml:space="preserve"> норматива отчисления прибыли МУП ТПО «ТоргСервис» в бюджет муниципального образования город Норильск за 2023 год</w:t>
      </w:r>
      <w:r w:rsidRPr="00A36001">
        <w:rPr>
          <w:sz w:val="26"/>
          <w:szCs w:val="26"/>
        </w:rPr>
        <w:t xml:space="preserve"> от </w:t>
      </w:r>
      <w:r>
        <w:rPr>
          <w:sz w:val="26"/>
          <w:szCs w:val="26"/>
        </w:rPr>
        <w:t>18.10.2024 № 7</w:t>
      </w:r>
      <w:r w:rsidR="00C67BD0">
        <w:rPr>
          <w:sz w:val="26"/>
          <w:szCs w:val="26"/>
        </w:rPr>
        <w:t>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116F62">
        <w:rPr>
          <w:sz w:val="26"/>
          <w:szCs w:val="26"/>
        </w:rPr>
        <w:t xml:space="preserve"> </w:t>
      </w:r>
      <w:r w:rsidR="00470B53">
        <w:rPr>
          <w:sz w:val="26"/>
          <w:szCs w:val="26"/>
        </w:rPr>
        <w:t>муниципальным унитарным предприятием</w:t>
      </w:r>
      <w:r w:rsidR="00F15EE9" w:rsidRPr="00E17285">
        <w:rPr>
          <w:sz w:val="26"/>
          <w:szCs w:val="26"/>
        </w:rPr>
        <w:t xml:space="preserve"> муниципального образования город Норильск «</w:t>
      </w:r>
      <w:r w:rsidR="00BF2230" w:rsidRPr="00BF2230">
        <w:rPr>
          <w:sz w:val="26"/>
          <w:szCs w:val="26"/>
        </w:rPr>
        <w:t>Специализированная служба по вопросам похоронного дела</w:t>
      </w:r>
      <w:r w:rsidR="00F15EE9" w:rsidRPr="00E17285">
        <w:rPr>
          <w:sz w:val="26"/>
          <w:szCs w:val="26"/>
        </w:rPr>
        <w:t>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BF223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116F62" w:rsidP="00C67BD0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9C060B">
        <w:rPr>
          <w:sz w:val="26"/>
          <w:szCs w:val="26"/>
        </w:rPr>
        <w:t>а</w:t>
      </w:r>
      <w:r>
        <w:rPr>
          <w:sz w:val="26"/>
          <w:szCs w:val="26"/>
        </w:rPr>
        <w:t xml:space="preserve"> города Норильска </w:t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 w:rsidR="00C67BD0" w:rsidRPr="00397F2C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C02EE">
        <w:rPr>
          <w:sz w:val="26"/>
          <w:szCs w:val="26"/>
        </w:rPr>
        <w:t xml:space="preserve">   </w:t>
      </w:r>
      <w:r w:rsidR="00470B53">
        <w:rPr>
          <w:sz w:val="26"/>
          <w:szCs w:val="26"/>
        </w:rPr>
        <w:t>Д.В. Карасев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882E36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BF68DC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19.11.2024 №555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>на услуги, работы</w:t>
      </w:r>
      <w:r w:rsidR="00470B53">
        <w:rPr>
          <w:sz w:val="26"/>
          <w:szCs w:val="26"/>
        </w:rPr>
        <w:t>, оказываемые (выполняемые)</w:t>
      </w:r>
      <w:r w:rsidR="00116F62" w:rsidRPr="00BD1CB9">
        <w:rPr>
          <w:sz w:val="26"/>
          <w:szCs w:val="26"/>
        </w:rPr>
        <w:t xml:space="preserve"> </w:t>
      </w:r>
    </w:p>
    <w:p w:rsidR="00AC54CD" w:rsidRPr="00E17285" w:rsidRDefault="00470B53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муниципальным унитарным предприятием</w:t>
      </w:r>
      <w:r w:rsidR="00AC54CD" w:rsidRPr="00E17285">
        <w:rPr>
          <w:sz w:val="26"/>
          <w:szCs w:val="26"/>
        </w:rPr>
        <w:t xml:space="preserve"> муниципального образования город Норильск «</w:t>
      </w:r>
      <w:r w:rsidR="00BF2230" w:rsidRPr="00BF2230">
        <w:rPr>
          <w:sz w:val="26"/>
          <w:szCs w:val="26"/>
        </w:rPr>
        <w:t>Специализированная служба по вопросам похоронного дела</w:t>
      </w:r>
      <w:r w:rsidR="00AC54CD" w:rsidRPr="00E17285">
        <w:rPr>
          <w:sz w:val="26"/>
          <w:szCs w:val="26"/>
        </w:rPr>
        <w:t>»</w:t>
      </w:r>
    </w:p>
    <w:p w:rsidR="00AC54CD" w:rsidRDefault="00AC54CD" w:rsidP="00AC54CD">
      <w:pPr>
        <w:ind w:left="5245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342"/>
        <w:gridCol w:w="2033"/>
        <w:gridCol w:w="2549"/>
      </w:tblGrid>
      <w:tr w:rsidR="00BF2230" w:rsidRPr="00BF2230" w:rsidTr="008A7C07">
        <w:trPr>
          <w:jc w:val="center"/>
        </w:trPr>
        <w:tc>
          <w:tcPr>
            <w:tcW w:w="704" w:type="dxa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342" w:type="dxa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2033" w:type="dxa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Единица расчета стоимости услуги</w:t>
            </w:r>
          </w:p>
        </w:tc>
        <w:tc>
          <w:tcPr>
            <w:tcW w:w="2549" w:type="dxa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Цена за услугу, руб. (без НДС)</w:t>
            </w:r>
          </w:p>
        </w:tc>
      </w:tr>
      <w:tr w:rsidR="00BF2230" w:rsidRPr="00BF2230" w:rsidTr="008A7C07">
        <w:trPr>
          <w:trHeight w:val="182"/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22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Перевозка гроба с телом умершего от станции Голиково, д. 15, до коммерческого склада аэропорта «Алыкель» города Норильска.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20 482,00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Перевозка гроба с телом умершего от станции Голиково, д. 15, до кафедрального собора «Всех скорбящих радость» города Норильска и обратно до станции Голиково, д. 15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7 973,00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Оформление документов, необходимых для погребения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1 374,00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4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Работа по обивке гроба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5 408,00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Кремация с последующей выдачей праха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26 375,00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6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Выдача праха в день кремации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5 360,00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7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Просмотр загрузки гроба в кремационную печь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3 216,00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8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Погребение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34 807,00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9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урны в колумбарий (родственная ячейка)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6 253,00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10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урны в колумбарий 1, 4 ряд (верхний/нижний ряд)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11 625,00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11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урны в колумбарий 2, 3 ряд (средний ряд)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18 072,00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12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Хранение урны с прахом на складе </w:t>
            </w:r>
          </w:p>
        </w:tc>
        <w:tc>
          <w:tcPr>
            <w:tcW w:w="2033" w:type="dxa"/>
            <w:vAlign w:val="center"/>
          </w:tcPr>
          <w:p w:rsidR="00BF2230" w:rsidRPr="00BF2230" w:rsidRDefault="00C46A4C" w:rsidP="008A7C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сутки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215,00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13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Захоронение урны в землю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11 790,00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14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Установка ритуальных аксессуаров, приобретенных у сторонних организаций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3 829,00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15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Ритуальный зал (церемония прощания )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4 288,00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16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Подготовка индивидуальной траурной речи (некролог)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5 631,00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17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Музыкальное сопровождение на церемонии прощания (CD-проигрыватель)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2 144,00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18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Вскрытие цинкового гроба и деревянной тары «груза 200»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5 680,00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19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Подготовка к церемонии прощания «груза 200» (Дудинка, «материк»)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9 299,00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20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Услуги катафалка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697469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1 </w:t>
            </w:r>
            <w:r w:rsidR="00697469">
              <w:rPr>
                <w:sz w:val="22"/>
                <w:szCs w:val="22"/>
              </w:rPr>
              <w:t>час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2 936,00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21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Вынос (при захоронении, кремации, вывозе на «материк»)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8 262,00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22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креста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5 360,00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23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оградки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697469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1 </w:t>
            </w:r>
            <w:r w:rsidR="00697469">
              <w:rPr>
                <w:sz w:val="22"/>
                <w:szCs w:val="22"/>
              </w:rPr>
              <w:t>п. м.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908,00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стола со скамейкой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9 610,00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25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Установка памятника металлического с цветочником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15 916,00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26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 xml:space="preserve">Разовая уборка вокруг могилы 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4 306,00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27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Предоставление сведений о номере захоронения, выезд специалиста на кладбище для указания района (участка) захоронения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2 560,00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28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Эксгумация останков (среднее значение)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63 635,00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29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Снятие железобетонной площадки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12 879,00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30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Демонтаж оградки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2 144,00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31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Демонтаж стола со скамейкой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4 212,00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32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Демонтаж памятника металлического с цветочником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11 167,00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33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Демонтаж памятника из мраморной крошки (мрамора)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13 426,00</w:t>
            </w:r>
          </w:p>
        </w:tc>
      </w:tr>
      <w:tr w:rsidR="00BF2230" w:rsidRPr="00BF2230" w:rsidTr="008A7C07">
        <w:trPr>
          <w:jc w:val="center"/>
        </w:trPr>
        <w:tc>
          <w:tcPr>
            <w:tcW w:w="704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34</w:t>
            </w:r>
          </w:p>
        </w:tc>
        <w:tc>
          <w:tcPr>
            <w:tcW w:w="4342" w:type="dxa"/>
            <w:vAlign w:val="center"/>
          </w:tcPr>
          <w:p w:rsidR="00BF2230" w:rsidRPr="00BF2230" w:rsidRDefault="00BF2230" w:rsidP="008A7C07">
            <w:pPr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Демонтаж надмогильных сооружений</w:t>
            </w:r>
          </w:p>
        </w:tc>
        <w:tc>
          <w:tcPr>
            <w:tcW w:w="2033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 услуга</w:t>
            </w:r>
          </w:p>
        </w:tc>
        <w:tc>
          <w:tcPr>
            <w:tcW w:w="2549" w:type="dxa"/>
            <w:vAlign w:val="center"/>
          </w:tcPr>
          <w:p w:rsidR="00BF2230" w:rsidRPr="00BF2230" w:rsidRDefault="00BF2230" w:rsidP="008A7C07">
            <w:pPr>
              <w:jc w:val="center"/>
              <w:rPr>
                <w:sz w:val="22"/>
                <w:szCs w:val="22"/>
              </w:rPr>
            </w:pPr>
            <w:r w:rsidRPr="00BF2230">
              <w:rPr>
                <w:sz w:val="22"/>
                <w:szCs w:val="22"/>
              </w:rPr>
              <w:t>13 271,00</w:t>
            </w:r>
          </w:p>
        </w:tc>
      </w:tr>
    </w:tbl>
    <w:p w:rsidR="00BF2230" w:rsidRDefault="00BF2230" w:rsidP="00AC54CD">
      <w:pPr>
        <w:ind w:left="5245"/>
        <w:rPr>
          <w:sz w:val="26"/>
          <w:szCs w:val="26"/>
        </w:rPr>
      </w:pPr>
    </w:p>
    <w:sectPr w:rsidR="00BF2230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0C6D23"/>
    <w:rsid w:val="00107106"/>
    <w:rsid w:val="00116F62"/>
    <w:rsid w:val="00177543"/>
    <w:rsid w:val="001E009F"/>
    <w:rsid w:val="00252D55"/>
    <w:rsid w:val="002853EE"/>
    <w:rsid w:val="002F5D21"/>
    <w:rsid w:val="00300AF5"/>
    <w:rsid w:val="0037145C"/>
    <w:rsid w:val="00433B0D"/>
    <w:rsid w:val="00436DE0"/>
    <w:rsid w:val="00470B53"/>
    <w:rsid w:val="004D0E7B"/>
    <w:rsid w:val="004E0F2F"/>
    <w:rsid w:val="0051027B"/>
    <w:rsid w:val="00581639"/>
    <w:rsid w:val="005A7C5F"/>
    <w:rsid w:val="005C2574"/>
    <w:rsid w:val="005F10BA"/>
    <w:rsid w:val="0061064A"/>
    <w:rsid w:val="00623840"/>
    <w:rsid w:val="00661B4F"/>
    <w:rsid w:val="00677F7B"/>
    <w:rsid w:val="00697469"/>
    <w:rsid w:val="00786626"/>
    <w:rsid w:val="007C02EE"/>
    <w:rsid w:val="007E2932"/>
    <w:rsid w:val="008727AF"/>
    <w:rsid w:val="00882E36"/>
    <w:rsid w:val="008D3DCE"/>
    <w:rsid w:val="009039D2"/>
    <w:rsid w:val="00911C35"/>
    <w:rsid w:val="009B01B3"/>
    <w:rsid w:val="009B2103"/>
    <w:rsid w:val="009C060B"/>
    <w:rsid w:val="00A513C2"/>
    <w:rsid w:val="00AB5B85"/>
    <w:rsid w:val="00AC54CD"/>
    <w:rsid w:val="00AE408A"/>
    <w:rsid w:val="00AF7802"/>
    <w:rsid w:val="00B7758F"/>
    <w:rsid w:val="00BD2146"/>
    <w:rsid w:val="00BD3A0A"/>
    <w:rsid w:val="00BD468F"/>
    <w:rsid w:val="00BF2230"/>
    <w:rsid w:val="00BF68DC"/>
    <w:rsid w:val="00C46A4C"/>
    <w:rsid w:val="00C67BD0"/>
    <w:rsid w:val="00C950B9"/>
    <w:rsid w:val="00CA02F8"/>
    <w:rsid w:val="00D13F90"/>
    <w:rsid w:val="00E71F8A"/>
    <w:rsid w:val="00F15EE9"/>
    <w:rsid w:val="00F26BCB"/>
    <w:rsid w:val="00FC4625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3</cp:revision>
  <cp:lastPrinted>2024-10-21T07:51:00Z</cp:lastPrinted>
  <dcterms:created xsi:type="dcterms:W3CDTF">2024-11-11T05:26:00Z</dcterms:created>
  <dcterms:modified xsi:type="dcterms:W3CDTF">2024-11-19T02:18:00Z</dcterms:modified>
</cp:coreProperties>
</file>