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52B9" w:rsidRPr="00AB52B9" w:rsidRDefault="00CB3972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11.09.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B451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 4098</w:t>
      </w: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внесении изменений в распоряжени</w:t>
      </w:r>
      <w:r w:rsidR="007462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Администрации города Норильска от 15.01.2015 № 65 </w:t>
      </w:r>
      <w:r w:rsidR="007462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 от 14.08.2018 № 4288</w:t>
      </w: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B52B9" w:rsidRPr="005A0413" w:rsidRDefault="00E24CFD" w:rsidP="00787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</w:t>
      </w:r>
      <w:r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целях урегулирования отдельных вопросов, связанных с работой комиссии </w:t>
      </w:r>
      <w:r w:rsidR="005A0413">
        <w:rPr>
          <w:rFonts w:ascii="Times New Roman" w:hAnsi="Times New Roman" w:cs="Times New Roman"/>
          <w:sz w:val="26"/>
          <w:szCs w:val="26"/>
        </w:rPr>
        <w:t>по оценке последствий принятия решения о реконструкции, модернизации, сдаче в аренду, передаче в безвозмездное пользование, заключении договора аренды и договора безвозмездного пользования,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 соответствии с</w:t>
      </w:r>
      <w:r w:rsidR="005A041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</w:t>
      </w:r>
      <w:r w:rsidR="005A0413">
        <w:rPr>
          <w:rFonts w:ascii="Times New Roman" w:hAnsi="Times New Roman" w:cs="Times New Roman"/>
          <w:sz w:val="26"/>
          <w:szCs w:val="26"/>
        </w:rPr>
        <w:t>остановление</w:t>
      </w:r>
      <w:r w:rsidR="00DD4B89">
        <w:rPr>
          <w:rFonts w:ascii="Times New Roman" w:hAnsi="Times New Roman" w:cs="Times New Roman"/>
          <w:sz w:val="26"/>
          <w:szCs w:val="26"/>
        </w:rPr>
        <w:t>м</w:t>
      </w:r>
      <w:r w:rsidR="005A0413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14.06.2012 № 275-п «Об утверждении </w:t>
      </w:r>
      <w:r w:rsidR="00887434">
        <w:rPr>
          <w:rFonts w:ascii="Times New Roman" w:hAnsi="Times New Roman" w:cs="Times New Roman"/>
          <w:sz w:val="26"/>
          <w:szCs w:val="26"/>
        </w:rPr>
        <w:t>П</w:t>
      </w:r>
      <w:r w:rsidR="005A0413">
        <w:rPr>
          <w:rFonts w:ascii="Times New Roman" w:hAnsi="Times New Roman" w:cs="Times New Roman"/>
          <w:sz w:val="26"/>
          <w:szCs w:val="26"/>
        </w:rPr>
        <w:t>орядка проведения оценки последствий принятия решения о реконструкции, модернизации, сдаче в аренду, об изменении назначения или о ликвидации объекта социальной инфраструктуры для детей, являющегося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социальную инфраструктуру для детей»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</w:p>
    <w:p w:rsidR="00E24CFD" w:rsidRPr="00AB52B9" w:rsidRDefault="00E24CFD" w:rsidP="00E24C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93E" w:rsidRPr="00887434" w:rsidRDefault="00F8293E" w:rsidP="00887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 Внести в 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Администрации города Норильска от 15.01.2015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№ 65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</w:t>
      </w:r>
      <w:r w:rsidR="00887434">
        <w:rPr>
          <w:rFonts w:ascii="Times New Roman" w:hAnsi="Times New Roman" w:cs="Times New Roman"/>
          <w:sz w:val="26"/>
          <w:szCs w:val="26"/>
        </w:rPr>
        <w:t>О создании Комиссии по оценке последствий принятия решения о реконструкции, модернизации, сдаче в аренду, передаче в безвозмездное пользование, заключении договора аренды и договора безвозмездного пользования,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» (далее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Распоряжение) 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следующие изменения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3C7672" w:rsidRDefault="00F8293E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1.1. </w:t>
      </w:r>
      <w:r w:rsidR="00272DD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наименовани</w:t>
      </w:r>
      <w:r w:rsidR="007462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Распоряжения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в пункте 1 Распоряжения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слов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</w:t>
      </w:r>
      <w:r w:rsidR="0057044F">
        <w:rPr>
          <w:rFonts w:ascii="Times New Roman" w:hAnsi="Times New Roman" w:cs="Times New Roman"/>
          <w:sz w:val="26"/>
          <w:szCs w:val="26"/>
        </w:rPr>
        <w:t>передаче в безвозмездное пользование, заключении договора аренды и договора безвозмездного пользования,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» 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заменить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словами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че в безвозмездное пользование,</w:t>
      </w:r>
      <w:r w:rsidR="00274FD7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376421" w:rsidRPr="00F8293E" w:rsidRDefault="00F8293E" w:rsidP="00F8293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2.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Внести в </w:t>
      </w:r>
      <w:hyperlink r:id="rId6" w:history="1">
        <w:r w:rsidR="00376421" w:rsidRPr="00F8293E">
          <w:rPr>
            <w:rFonts w:ascii="Times New Roman" w:eastAsia="Times New Roman" w:hAnsi="Times New Roman" w:cs="Times New Roman"/>
            <w:spacing w:val="-2"/>
            <w:sz w:val="26"/>
            <w:szCs w:val="26"/>
            <w:lang w:eastAsia="ru-RU"/>
          </w:rPr>
          <w:t>состав</w:t>
        </w:r>
      </w:hyperlink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комиссии по оценке последствий принятия решения о реконструкции, модернизации, сдаче в аренду, </w:t>
      </w:r>
      <w:r w:rsidR="009A211D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передаче в безвозмездное пользование, заключении договора аренды и договора безвозмездного пользования,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об изменении назначения или о ликвидации объекта социальной инфраструктуры для детей,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>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детей, утвержденн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ы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й 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аспоряжением (далее </w:t>
      </w:r>
      <w:r w:rsidR="00932FAC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–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Комисси</w:t>
      </w:r>
      <w:r w:rsidR="00A4122B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я</w:t>
      </w:r>
      <w:r w:rsidR="00376421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следующие изменения:</w:t>
      </w:r>
    </w:p>
    <w:p w:rsidR="003D37EA" w:rsidRDefault="009A211D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.1. 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наименовани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3D37E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состава Комиссии </w:t>
      </w:r>
      <w:r w:rsidR="0057044F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слов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="0057044F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</w:t>
      </w:r>
      <w:r w:rsidR="0057044F">
        <w:rPr>
          <w:rFonts w:ascii="Times New Roman" w:hAnsi="Times New Roman" w:cs="Times New Roman"/>
          <w:sz w:val="26"/>
          <w:szCs w:val="26"/>
        </w:rPr>
        <w:t>передаче в безвозмездное пользование, заключении договора аренды и договора безвозмездного пользования,</w:t>
      </w:r>
      <w:r w:rsidR="0057044F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» 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заменить словами</w:t>
      </w:r>
      <w:r w:rsidR="0057044F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че в безвозмездное пользование,</w:t>
      </w:r>
      <w:r w:rsidR="0057044F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932FAC" w:rsidRDefault="003D37EA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2.2. </w:t>
      </w:r>
      <w:r w:rsidR="005704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наименовании должности члена Комиссии Голуба Михаила Ивановича слова «и туризму» исключить.</w:t>
      </w:r>
    </w:p>
    <w:p w:rsidR="0057044F" w:rsidRDefault="0057044F" w:rsidP="005704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 Внести в Положение о Комиссии </w:t>
      </w:r>
      <w:r>
        <w:rPr>
          <w:rFonts w:ascii="Times New Roman" w:hAnsi="Times New Roman" w:cs="Times New Roman"/>
          <w:sz w:val="26"/>
          <w:szCs w:val="26"/>
        </w:rPr>
        <w:t>по оценке последствий принятия решения о реконструкции, модернизации, сдаче в аренду, передаче в безвозмездное пользование, заключении договора аренды и договора безвозмездного пользования,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детей, утвержденное Распоряжением (далее – Положение), следующие изменения:</w:t>
      </w:r>
    </w:p>
    <w:p w:rsidR="0057044F" w:rsidRDefault="0057044F" w:rsidP="0057044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наименовании Положения, по тексту пункта 1.1, в пункте </w:t>
      </w:r>
      <w:r w:rsidR="00AB451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AB451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слов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передаче в безвозмездное пользование, заключении договора аренды и договора безвозмездного пользования,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заменить словами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«переда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че в безвозмездное пользование,</w:t>
      </w:r>
      <w:r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7462E1" w:rsidRDefault="00E5022C" w:rsidP="007462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4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  <w:r w:rsidR="007462E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Внести в р</w:t>
      </w:r>
      <w:r w:rsidR="007462E1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14.08.2018     № 4288 «О внесении изменений в распоряжение Администрации города Норильска от 15.01.2015 № 65»</w:t>
      </w:r>
      <w:r w:rsidR="009B657F">
        <w:rPr>
          <w:rFonts w:ascii="Times New Roman" w:hAnsi="Times New Roman" w:cs="Times New Roman"/>
          <w:sz w:val="26"/>
          <w:szCs w:val="26"/>
        </w:rPr>
        <w:t xml:space="preserve"> (далее – Распоряжение 4288)</w:t>
      </w:r>
      <w:r w:rsidR="007462E1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7462E1" w:rsidRDefault="007462E1" w:rsidP="007462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В преамбуле </w:t>
      </w:r>
      <w:r w:rsidR="009B657F">
        <w:rPr>
          <w:rFonts w:ascii="Times New Roman" w:hAnsi="Times New Roman" w:cs="Times New Roman"/>
          <w:sz w:val="26"/>
          <w:szCs w:val="26"/>
        </w:rPr>
        <w:t>Распоряжения 4288 слова «от 24.06.1998» заменить словами «от 24.07.1998».</w:t>
      </w:r>
    </w:p>
    <w:p w:rsidR="009B657F" w:rsidRDefault="009B657F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5. Настоящее распоряжение вступает в силу с даты его подписания, за исключением пункта 4 настоящего распоряжения, вступающего в силу с даты подписания настоящего распоряжения и распространяющего свое действие на правоотношения, возникшие с 14.08.2018.</w:t>
      </w:r>
    </w:p>
    <w:p w:rsidR="00376421" w:rsidRPr="00376421" w:rsidRDefault="009B657F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6. 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Опубликовать н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астоящее 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аспоряжение в газете «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Заполярная правда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AB52B9" w:rsidRDefault="00AB52B9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Default="003033F0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5022C" w:rsidRDefault="00E5022C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87F9F" w:rsidRDefault="005A15F7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E87F9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сполняющий полномочия</w:t>
      </w:r>
    </w:p>
    <w:p w:rsidR="003033F0" w:rsidRPr="00376421" w:rsidRDefault="005A15F7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Главы</w:t>
      </w:r>
      <w:r w:rsidR="003033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Норильска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</w:t>
      </w:r>
      <w:r w:rsidR="00E87F9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Н.А. Тимофеев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B657F" w:rsidRDefault="009B657F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sectPr w:rsidR="00E5022C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527C0"/>
    <w:multiLevelType w:val="hybridMultilevel"/>
    <w:tmpl w:val="1BE8EEE6"/>
    <w:lvl w:ilvl="0" w:tplc="7130D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5301C"/>
    <w:rsid w:val="000811BA"/>
    <w:rsid w:val="0010428E"/>
    <w:rsid w:val="00141C9F"/>
    <w:rsid w:val="00272DDF"/>
    <w:rsid w:val="00274FD7"/>
    <w:rsid w:val="003033F0"/>
    <w:rsid w:val="00376421"/>
    <w:rsid w:val="003C7672"/>
    <w:rsid w:val="003D37EA"/>
    <w:rsid w:val="003F6426"/>
    <w:rsid w:val="0042146A"/>
    <w:rsid w:val="00473FCB"/>
    <w:rsid w:val="0057044F"/>
    <w:rsid w:val="00570D0C"/>
    <w:rsid w:val="005A0413"/>
    <w:rsid w:val="005A15F7"/>
    <w:rsid w:val="007462E1"/>
    <w:rsid w:val="00756E88"/>
    <w:rsid w:val="007874B4"/>
    <w:rsid w:val="007E151A"/>
    <w:rsid w:val="007E7F62"/>
    <w:rsid w:val="00803031"/>
    <w:rsid w:val="00850C63"/>
    <w:rsid w:val="00887434"/>
    <w:rsid w:val="00932FAC"/>
    <w:rsid w:val="009A211D"/>
    <w:rsid w:val="009B657F"/>
    <w:rsid w:val="00A25DEE"/>
    <w:rsid w:val="00A4122B"/>
    <w:rsid w:val="00AB1382"/>
    <w:rsid w:val="00AB4518"/>
    <w:rsid w:val="00AB52B9"/>
    <w:rsid w:val="00B02166"/>
    <w:rsid w:val="00CB3972"/>
    <w:rsid w:val="00D419E5"/>
    <w:rsid w:val="00DC2692"/>
    <w:rsid w:val="00DD4B89"/>
    <w:rsid w:val="00E24CFD"/>
    <w:rsid w:val="00E5022C"/>
    <w:rsid w:val="00E87F9F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7622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0C0B075B9C395A56990075BF8EC8CDEF59C142B72AD1887B07083ABA86052F510862083E3630B0A5203E5A78J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8</cp:revision>
  <cp:lastPrinted>2018-08-10T06:01:00Z</cp:lastPrinted>
  <dcterms:created xsi:type="dcterms:W3CDTF">2020-09-04T07:56:00Z</dcterms:created>
  <dcterms:modified xsi:type="dcterms:W3CDTF">2020-09-11T05:56:00Z</dcterms:modified>
</cp:coreProperties>
</file>