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DC1" w:rsidRPr="0052331E" w:rsidRDefault="00644DC1" w:rsidP="00283E7C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 wp14:anchorId="397D22E2" wp14:editId="10B011B8">
            <wp:extent cx="469900" cy="561975"/>
            <wp:effectExtent l="19050" t="0" r="635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243" w:rsidRDefault="003E7243" w:rsidP="00283E7C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 КРАЙ</w:t>
      </w:r>
    </w:p>
    <w:p w:rsidR="00644DC1" w:rsidRPr="0052331E" w:rsidRDefault="00644DC1" w:rsidP="00283E7C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644DC1" w:rsidRPr="0052331E" w:rsidRDefault="00644DC1" w:rsidP="00283E7C">
      <w:pPr>
        <w:pStyle w:val="a3"/>
        <w:jc w:val="center"/>
        <w:rPr>
          <w:color w:val="000000"/>
          <w:sz w:val="26"/>
          <w:szCs w:val="26"/>
        </w:rPr>
      </w:pPr>
    </w:p>
    <w:p w:rsidR="00644DC1" w:rsidRPr="0052331E" w:rsidRDefault="00644DC1" w:rsidP="00283E7C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644DC1" w:rsidRDefault="00644DC1" w:rsidP="00283E7C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644DC1" w:rsidRPr="0052331E" w:rsidRDefault="00644DC1" w:rsidP="00283E7C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  <w:r w:rsidRPr="0052331E">
        <w:rPr>
          <w:rFonts w:ascii="Times New Roman" w:hAnsi="Times New Roman"/>
          <w:color w:val="000000"/>
          <w:sz w:val="26"/>
          <w:szCs w:val="26"/>
        </w:rPr>
        <w:t>________20</w:t>
      </w:r>
      <w:r w:rsidR="009B2F24">
        <w:rPr>
          <w:rFonts w:ascii="Times New Roman" w:hAnsi="Times New Roman"/>
          <w:color w:val="000000"/>
          <w:sz w:val="26"/>
          <w:szCs w:val="26"/>
        </w:rPr>
        <w:t>2</w:t>
      </w:r>
      <w:r w:rsidR="00E708B1">
        <w:rPr>
          <w:rFonts w:ascii="Times New Roman" w:hAnsi="Times New Roman"/>
          <w:color w:val="000000"/>
          <w:sz w:val="26"/>
          <w:szCs w:val="26"/>
        </w:rPr>
        <w:t>5</w:t>
      </w:r>
      <w:r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Pr="0052331E">
        <w:rPr>
          <w:rFonts w:ascii="Times New Roman" w:hAnsi="Times New Roman"/>
          <w:color w:val="000000"/>
          <w:sz w:val="26"/>
          <w:szCs w:val="26"/>
        </w:rPr>
        <w:tab/>
        <w:t>№________</w:t>
      </w:r>
    </w:p>
    <w:p w:rsidR="00F65960" w:rsidRDefault="00F65960" w:rsidP="00283E7C">
      <w:pPr>
        <w:pStyle w:val="a3"/>
        <w:rPr>
          <w:color w:val="000000"/>
          <w:sz w:val="26"/>
          <w:szCs w:val="26"/>
        </w:rPr>
      </w:pPr>
    </w:p>
    <w:p w:rsidR="00F65960" w:rsidRPr="0052331E" w:rsidRDefault="00F65960" w:rsidP="00283E7C">
      <w:pPr>
        <w:pStyle w:val="a3"/>
        <w:rPr>
          <w:color w:val="000000"/>
          <w:sz w:val="26"/>
          <w:szCs w:val="26"/>
        </w:rPr>
      </w:pPr>
    </w:p>
    <w:p w:rsidR="00F65960" w:rsidRPr="00B16D63" w:rsidRDefault="002C470D" w:rsidP="00F65960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</w:t>
      </w:r>
      <w:r w:rsidR="003E7243">
        <w:rPr>
          <w:sz w:val="26"/>
          <w:szCs w:val="26"/>
        </w:rPr>
        <w:t xml:space="preserve"> </w:t>
      </w:r>
      <w:r w:rsidR="00A04EA2">
        <w:rPr>
          <w:sz w:val="26"/>
          <w:szCs w:val="26"/>
        </w:rPr>
        <w:t xml:space="preserve">внесении изменения в постановление Администрации города Норильска </w:t>
      </w:r>
      <w:r w:rsidR="00365B6D">
        <w:rPr>
          <w:sz w:val="26"/>
          <w:szCs w:val="26"/>
        </w:rPr>
        <w:br/>
      </w:r>
      <w:r w:rsidR="00A04EA2">
        <w:rPr>
          <w:sz w:val="26"/>
          <w:szCs w:val="26"/>
        </w:rPr>
        <w:t>от 29.12.2016 № 656</w:t>
      </w:r>
    </w:p>
    <w:p w:rsidR="00F65960" w:rsidRPr="00B16D63" w:rsidRDefault="00F65960" w:rsidP="00F65960">
      <w:pPr>
        <w:pStyle w:val="a3"/>
        <w:rPr>
          <w:color w:val="000000"/>
          <w:sz w:val="26"/>
          <w:szCs w:val="26"/>
        </w:rPr>
      </w:pPr>
    </w:p>
    <w:p w:rsidR="00F65960" w:rsidRPr="00B16D63" w:rsidRDefault="00F65960" w:rsidP="00F65960">
      <w:pPr>
        <w:pStyle w:val="HTML"/>
        <w:tabs>
          <w:tab w:val="clear" w:pos="8244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63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системы оплаты труда </w:t>
      </w:r>
      <w:r w:rsidR="000E51F0">
        <w:rPr>
          <w:rFonts w:ascii="Times New Roman" w:hAnsi="Times New Roman" w:cs="Times New Roman"/>
          <w:sz w:val="26"/>
          <w:szCs w:val="26"/>
        </w:rPr>
        <w:t>работников</w:t>
      </w:r>
      <w:r w:rsidR="001B7E20" w:rsidRPr="0004619E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«Служба спасения</w:t>
      </w:r>
      <w:r w:rsidR="001B7E2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Pr="00B16D63">
        <w:rPr>
          <w:rFonts w:ascii="Times New Roman" w:hAnsi="Times New Roman" w:cs="Times New Roman"/>
          <w:sz w:val="26"/>
          <w:szCs w:val="26"/>
        </w:rPr>
        <w:t>,</w:t>
      </w:r>
    </w:p>
    <w:p w:rsidR="00F65960" w:rsidRDefault="00F65960" w:rsidP="00F65960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810866" w:rsidRDefault="00810866" w:rsidP="00F65960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</w:p>
    <w:p w:rsidR="00F65960" w:rsidRDefault="00644DC1" w:rsidP="00A70A5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 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в </w:t>
      </w:r>
      <w:r w:rsidR="00FD04DC">
        <w:rPr>
          <w:rFonts w:ascii="Times New Roman" w:hAnsi="Times New Roman" w:cs="Times New Roman"/>
          <w:color w:val="auto"/>
          <w:sz w:val="26"/>
          <w:szCs w:val="26"/>
          <w:lang w:bidi="bo-CN"/>
        </w:rPr>
        <w:t>Примерное положение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об оплате труда </w:t>
      </w:r>
      <w:r w:rsidR="000E51F0">
        <w:rPr>
          <w:rFonts w:ascii="Times New Roman" w:hAnsi="Times New Roman" w:cs="Times New Roman"/>
          <w:sz w:val="26"/>
          <w:szCs w:val="26"/>
        </w:rPr>
        <w:t>работников</w:t>
      </w:r>
      <w:r w:rsidR="0004619E" w:rsidRPr="0004619E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«Служба спасения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622E05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, утвержденное постановлением Администрации города Норильска от </w:t>
      </w:r>
      <w:r w:rsidR="000E51F0">
        <w:rPr>
          <w:rFonts w:ascii="Times New Roman" w:hAnsi="Times New Roman" w:cs="Times New Roman"/>
          <w:color w:val="auto"/>
          <w:sz w:val="26"/>
          <w:szCs w:val="26"/>
          <w:lang w:bidi="bo-CN"/>
        </w:rPr>
        <w:t>29</w:t>
      </w:r>
      <w:r w:rsidR="00622E05">
        <w:rPr>
          <w:rFonts w:ascii="Times New Roman" w:hAnsi="Times New Roman" w:cs="Times New Roman"/>
          <w:color w:val="auto"/>
          <w:sz w:val="26"/>
          <w:szCs w:val="26"/>
          <w:lang w:bidi="bo-CN"/>
        </w:rPr>
        <w:t>.</w:t>
      </w:r>
      <w:r w:rsidR="000E51F0">
        <w:rPr>
          <w:rFonts w:ascii="Times New Roman" w:hAnsi="Times New Roman" w:cs="Times New Roman"/>
          <w:color w:val="auto"/>
          <w:sz w:val="26"/>
          <w:szCs w:val="26"/>
          <w:lang w:bidi="bo-CN"/>
        </w:rPr>
        <w:t>12</w:t>
      </w:r>
      <w:r w:rsidR="00622E05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.2016 № </w:t>
      </w:r>
      <w:r w:rsidR="000E51F0">
        <w:rPr>
          <w:rFonts w:ascii="Times New Roman" w:hAnsi="Times New Roman" w:cs="Times New Roman"/>
          <w:color w:val="auto"/>
          <w:sz w:val="26"/>
          <w:szCs w:val="26"/>
          <w:lang w:bidi="bo-CN"/>
        </w:rPr>
        <w:t>656</w:t>
      </w:r>
      <w:r w:rsidR="008B533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(далее – </w:t>
      </w:r>
      <w:r w:rsidR="00FD04DC">
        <w:rPr>
          <w:rFonts w:ascii="Times New Roman" w:hAnsi="Times New Roman" w:cs="Times New Roman"/>
          <w:color w:val="auto"/>
          <w:sz w:val="26"/>
          <w:szCs w:val="26"/>
          <w:lang w:bidi="bo-CN"/>
        </w:rPr>
        <w:t>Примерное п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оложение)</w:t>
      </w:r>
      <w:r w:rsidR="007C4131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2C470D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следующе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е изменени</w:t>
      </w:r>
      <w:r w:rsidR="002C470D">
        <w:rPr>
          <w:rFonts w:ascii="Times New Roman" w:hAnsi="Times New Roman" w:cs="Times New Roman"/>
          <w:color w:val="auto"/>
          <w:sz w:val="26"/>
          <w:szCs w:val="26"/>
          <w:lang w:bidi="bo-CN"/>
        </w:rPr>
        <w:t>е</w:t>
      </w:r>
      <w:r w:rsidR="00F65960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5A2ACB" w:rsidRDefault="005A2ACB" w:rsidP="005A2ACB">
      <w:pPr>
        <w:pStyle w:val="ConsPlusNormal"/>
        <w:tabs>
          <w:tab w:val="left" w:pos="993"/>
        </w:tabs>
        <w:suppressAutoHyphens/>
        <w:autoSpaceDE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9A6994">
        <w:rPr>
          <w:rFonts w:ascii="Times New Roman" w:hAnsi="Times New Roman" w:cs="Times New Roman"/>
          <w:sz w:val="26"/>
          <w:szCs w:val="26"/>
        </w:rPr>
        <w:t xml:space="preserve"> Пункт 4.11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A6994">
        <w:rPr>
          <w:rFonts w:ascii="Times New Roman" w:hAnsi="Times New Roman" w:cs="Times New Roman"/>
          <w:sz w:val="26"/>
          <w:szCs w:val="26"/>
        </w:rPr>
        <w:t>Примерного п</w:t>
      </w:r>
      <w:r>
        <w:rPr>
          <w:rFonts w:ascii="Times New Roman" w:hAnsi="Times New Roman" w:cs="Times New Roman"/>
          <w:sz w:val="26"/>
          <w:szCs w:val="26"/>
        </w:rPr>
        <w:t>оложения изложить в следующей редакции: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«4.11</w:t>
      </w:r>
      <w:r w:rsidRPr="00AC4AE8">
        <w:rPr>
          <w:rFonts w:ascii="Times New Roman" w:hAnsi="Times New Roman" w:cs="Times New Roman"/>
          <w:sz w:val="26"/>
          <w:szCs w:val="26"/>
        </w:rPr>
        <w:t xml:space="preserve">. Специальная краевая выплата устанавливается в целях повышения </w:t>
      </w:r>
      <w:r>
        <w:rPr>
          <w:rFonts w:ascii="Times New Roman" w:hAnsi="Times New Roman" w:cs="Times New Roman"/>
          <w:sz w:val="26"/>
          <w:szCs w:val="26"/>
        </w:rPr>
        <w:t xml:space="preserve">уровня оплаты труда </w:t>
      </w:r>
      <w:r w:rsidR="00274F5F">
        <w:rPr>
          <w:rFonts w:ascii="Times New Roman" w:hAnsi="Times New Roman" w:cs="Times New Roman"/>
          <w:sz w:val="26"/>
          <w:szCs w:val="26"/>
        </w:rPr>
        <w:t>работник</w:t>
      </w:r>
      <w:r w:rsidR="00887E1F">
        <w:rPr>
          <w:rFonts w:ascii="Times New Roman" w:hAnsi="Times New Roman" w:cs="Times New Roman"/>
          <w:sz w:val="26"/>
          <w:szCs w:val="26"/>
        </w:rPr>
        <w:t>а</w:t>
      </w:r>
      <w:r w:rsidRPr="00AC4AE8">
        <w:rPr>
          <w:rFonts w:ascii="Times New Roman" w:hAnsi="Times New Roman" w:cs="Times New Roman"/>
          <w:sz w:val="26"/>
          <w:szCs w:val="26"/>
        </w:rPr>
        <w:t>.</w:t>
      </w:r>
    </w:p>
    <w:p w:rsidR="005A2ACB" w:rsidRPr="00AC4AE8" w:rsidRDefault="003E50E2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Работникам</w:t>
      </w:r>
      <w:r w:rsidR="005A2ACB">
        <w:rPr>
          <w:rFonts w:ascii="Times New Roman" w:hAnsi="Times New Roman" w:cs="Times New Roman"/>
          <w:sz w:val="26"/>
          <w:szCs w:val="26"/>
        </w:rPr>
        <w:t xml:space="preserve"> </w:t>
      </w:r>
      <w:r w:rsidR="005A2ACB" w:rsidRPr="00AC4AE8">
        <w:rPr>
          <w:rFonts w:ascii="Times New Roman" w:hAnsi="Times New Roman" w:cs="Times New Roman"/>
          <w:sz w:val="26"/>
          <w:szCs w:val="26"/>
        </w:rPr>
        <w:t xml:space="preserve">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5A2ACB">
        <w:rPr>
          <w:rFonts w:ascii="Times New Roman" w:hAnsi="Times New Roman" w:cs="Times New Roman"/>
          <w:sz w:val="26"/>
          <w:szCs w:val="26"/>
        </w:rPr>
        <w:t>10855</w:t>
      </w:r>
      <w:r w:rsidR="005A2ACB" w:rsidRPr="00AC4AE8">
        <w:rPr>
          <w:rFonts w:ascii="Times New Roman" w:hAnsi="Times New Roman" w:cs="Times New Roman"/>
          <w:sz w:val="26"/>
          <w:szCs w:val="26"/>
        </w:rPr>
        <w:t xml:space="preserve"> рублей. </w:t>
      </w:r>
      <w:r w:rsidR="00B74850">
        <w:rPr>
          <w:rFonts w:ascii="Times New Roman" w:hAnsi="Times New Roman" w:cs="Times New Roman"/>
          <w:sz w:val="26"/>
          <w:szCs w:val="26"/>
        </w:rPr>
        <w:t>Работникам</w:t>
      </w:r>
      <w:r w:rsidR="005A2ACB" w:rsidRPr="00AC4AE8">
        <w:rPr>
          <w:rFonts w:ascii="Times New Roman" w:hAnsi="Times New Roman" w:cs="Times New Roman"/>
          <w:sz w:val="26"/>
          <w:szCs w:val="26"/>
        </w:rPr>
        <w:t xml:space="preserve">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</w:t>
      </w:r>
      <w:r w:rsidR="00AB095A">
        <w:rPr>
          <w:rFonts w:ascii="Times New Roman" w:hAnsi="Times New Roman" w:cs="Times New Roman"/>
          <w:sz w:val="26"/>
          <w:szCs w:val="26"/>
        </w:rPr>
        <w:t>работником</w:t>
      </w:r>
      <w:r w:rsidR="005A2ACB">
        <w:rPr>
          <w:rFonts w:ascii="Times New Roman" w:hAnsi="Times New Roman" w:cs="Times New Roman"/>
          <w:sz w:val="26"/>
          <w:szCs w:val="26"/>
        </w:rPr>
        <w:t xml:space="preserve"> </w:t>
      </w:r>
      <w:r w:rsidR="005A2ACB" w:rsidRPr="00AC4AE8">
        <w:rPr>
          <w:rFonts w:ascii="Times New Roman" w:hAnsi="Times New Roman" w:cs="Times New Roman"/>
          <w:sz w:val="26"/>
          <w:szCs w:val="26"/>
        </w:rPr>
        <w:t>времени.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На специальную краевую выпл</w:t>
      </w:r>
      <w:bookmarkStart w:id="0" w:name="_GoBack"/>
      <w:bookmarkEnd w:id="0"/>
      <w:r w:rsidRPr="00AC4AE8">
        <w:rPr>
          <w:rFonts w:ascii="Times New Roman" w:hAnsi="Times New Roman" w:cs="Times New Roman"/>
          <w:sz w:val="26"/>
          <w:szCs w:val="26"/>
        </w:rPr>
        <w:t>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 w:rsidR="004F18F2">
        <w:rPr>
          <w:rFonts w:ascii="Times New Roman" w:hAnsi="Times New Roman" w:cs="Times New Roman"/>
          <w:sz w:val="26"/>
          <w:szCs w:val="26"/>
        </w:rPr>
        <w:t>работник</w:t>
      </w:r>
      <w:r w:rsidR="0027452F">
        <w:rPr>
          <w:rFonts w:ascii="Times New Roman" w:hAnsi="Times New Roman" w:cs="Times New Roman"/>
          <w:sz w:val="26"/>
          <w:szCs w:val="26"/>
        </w:rPr>
        <w:t>у</w:t>
      </w:r>
      <w:r w:rsidR="004F18F2">
        <w:rPr>
          <w:rFonts w:ascii="Times New Roman" w:hAnsi="Times New Roman" w:cs="Times New Roman"/>
          <w:sz w:val="26"/>
          <w:szCs w:val="26"/>
        </w:rPr>
        <w:t xml:space="preserve"> </w:t>
      </w:r>
      <w:r w:rsidRPr="00AC4AE8">
        <w:rPr>
          <w:rFonts w:ascii="Times New Roman" w:hAnsi="Times New Roman" w:cs="Times New Roman"/>
          <w:sz w:val="26"/>
          <w:szCs w:val="26"/>
        </w:rPr>
        <w:t>учреждения в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 xml:space="preserve"> году увеличивается на размер, рассчитываемый по формуле: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C4AE8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>, (1)</w:t>
      </w:r>
    </w:p>
    <w:p w:rsidR="005A2ACB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где: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4AE8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4AE8">
        <w:rPr>
          <w:rFonts w:ascii="Times New Roman" w:hAnsi="Times New Roman" w:cs="Times New Roman"/>
          <w:sz w:val="26"/>
          <w:szCs w:val="26"/>
        </w:rPr>
        <w:lastRenderedPageBreak/>
        <w:t>Отп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- коэффициент увеличения специальной краевой выплаты.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 w:rsidRPr="00AC4AE8">
        <w:rPr>
          <w:rFonts w:ascii="Times New Roman" w:hAnsi="Times New Roman" w:cs="Times New Roman"/>
          <w:sz w:val="26"/>
          <w:szCs w:val="26"/>
        </w:rPr>
        <w:t xml:space="preserve">года, </w:t>
      </w: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= (Зпф1 + ((СКВ</w:t>
      </w:r>
      <w:r w:rsidRPr="00AC4AE8">
        <w:rPr>
          <w:rFonts w:ascii="Times New Roman" w:hAnsi="Times New Roman" w:cs="Times New Roman"/>
          <w:sz w:val="26"/>
          <w:szCs w:val="26"/>
          <w:vertAlign w:val="subscript"/>
        </w:rPr>
        <w:t>2026</w:t>
      </w:r>
      <w:r w:rsidRPr="00AC4AE8">
        <w:rPr>
          <w:rFonts w:ascii="Times New Roman" w:hAnsi="Times New Roman" w:cs="Times New Roman"/>
          <w:sz w:val="26"/>
          <w:szCs w:val="26"/>
        </w:rPr>
        <w:t xml:space="preserve"> - СКВ</w:t>
      </w:r>
      <w:r w:rsidRPr="00AC4AE8">
        <w:rPr>
          <w:rFonts w:ascii="Times New Roman" w:hAnsi="Times New Roman" w:cs="Times New Roman"/>
          <w:sz w:val="26"/>
          <w:szCs w:val="26"/>
          <w:vertAlign w:val="subscript"/>
        </w:rPr>
        <w:t>2025</w:t>
      </w:r>
      <w:r w:rsidRPr="00AC4AE8">
        <w:rPr>
          <w:rFonts w:ascii="Times New Roman" w:hAnsi="Times New Roman" w:cs="Times New Roman"/>
          <w:sz w:val="26"/>
          <w:szCs w:val="26"/>
        </w:rPr>
        <w:t xml:space="preserve">) x </w:t>
      </w: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Кмес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Крк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>) + Зпф2) /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/ (Зпф1 + Зпф2), (2)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где: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Зпф1 - фактически начисленная заработная плата</w:t>
      </w:r>
      <w:r w:rsidR="00D6495B">
        <w:rPr>
          <w:rFonts w:ascii="Times New Roman" w:hAnsi="Times New Roman" w:cs="Times New Roman"/>
          <w:sz w:val="26"/>
          <w:szCs w:val="26"/>
        </w:rPr>
        <w:t xml:space="preserve"> работника учреждения</w:t>
      </w:r>
      <w:r w:rsidRPr="00AC4AE8">
        <w:rPr>
          <w:rFonts w:ascii="Times New Roman" w:hAnsi="Times New Roman" w:cs="Times New Roman"/>
          <w:sz w:val="26"/>
          <w:szCs w:val="26"/>
        </w:rPr>
        <w:t>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Зпф2 - фактически начисленная заработная плата</w:t>
      </w:r>
      <w:r w:rsidR="00A505E5" w:rsidRPr="00A505E5">
        <w:rPr>
          <w:rFonts w:ascii="Times New Roman" w:hAnsi="Times New Roman" w:cs="Times New Roman"/>
          <w:sz w:val="26"/>
          <w:szCs w:val="26"/>
        </w:rPr>
        <w:t xml:space="preserve"> </w:t>
      </w:r>
      <w:r w:rsidR="00A505E5">
        <w:rPr>
          <w:rFonts w:ascii="Times New Roman" w:hAnsi="Times New Roman" w:cs="Times New Roman"/>
          <w:sz w:val="26"/>
          <w:szCs w:val="26"/>
        </w:rPr>
        <w:t>работника учреждения</w:t>
      </w:r>
      <w:r w:rsidRPr="00AC4AE8">
        <w:rPr>
          <w:rFonts w:ascii="Times New Roman" w:hAnsi="Times New Roman" w:cs="Times New Roman"/>
          <w:sz w:val="26"/>
          <w:szCs w:val="26"/>
        </w:rPr>
        <w:t>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СКВ</w:t>
      </w:r>
      <w:r w:rsidRPr="00AC4AE8">
        <w:rPr>
          <w:rFonts w:ascii="Times New Roman" w:hAnsi="Times New Roman" w:cs="Times New Roman"/>
          <w:sz w:val="26"/>
          <w:szCs w:val="26"/>
          <w:vertAlign w:val="subscript"/>
        </w:rPr>
        <w:t>2025</w:t>
      </w:r>
      <w:r w:rsidRPr="00AC4AE8">
        <w:rPr>
          <w:rFonts w:ascii="Times New Roman" w:hAnsi="Times New Roman" w:cs="Times New Roman"/>
          <w:sz w:val="26"/>
          <w:szCs w:val="26"/>
        </w:rPr>
        <w:t xml:space="preserve"> - размер специальной краевой выплаты с 1 января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C4AE8">
        <w:rPr>
          <w:rFonts w:ascii="Times New Roman" w:hAnsi="Times New Roman" w:cs="Times New Roman"/>
          <w:sz w:val="26"/>
          <w:szCs w:val="26"/>
        </w:rPr>
        <w:t>;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СКВ</w:t>
      </w:r>
      <w:r w:rsidRPr="00AC4AE8">
        <w:rPr>
          <w:rFonts w:ascii="Times New Roman" w:hAnsi="Times New Roman" w:cs="Times New Roman"/>
          <w:sz w:val="26"/>
          <w:szCs w:val="26"/>
          <w:vertAlign w:val="subscript"/>
        </w:rPr>
        <w:t>2026</w:t>
      </w:r>
      <w:r w:rsidRPr="00AC4AE8">
        <w:rPr>
          <w:rFonts w:ascii="Times New Roman" w:hAnsi="Times New Roman" w:cs="Times New Roman"/>
          <w:sz w:val="26"/>
          <w:szCs w:val="26"/>
        </w:rPr>
        <w:t xml:space="preserve"> - размер специальной краевой выплаты с 1 января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>;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Кмес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A2ACB" w:rsidRDefault="005A2ACB" w:rsidP="005A2ACB">
      <w:pPr>
        <w:pStyle w:val="ConsPlusNormal"/>
        <w:tabs>
          <w:tab w:val="left" w:pos="993"/>
        </w:tabs>
        <w:suppressAutoHyphens/>
        <w:autoSpaceDE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Крк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5A2ACB" w:rsidRDefault="005A2ACB" w:rsidP="005A2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</w:t>
      </w:r>
      <w:r w:rsidRPr="008C72A1">
        <w:rPr>
          <w:rFonts w:ascii="Times New Roman" w:eastAsia="Times New Roman" w:hAnsi="Times New Roman"/>
          <w:sz w:val="26"/>
          <w:szCs w:val="26"/>
        </w:rPr>
        <w:t xml:space="preserve">. Опубликовать настоящее </w:t>
      </w:r>
      <w:r>
        <w:rPr>
          <w:rFonts w:ascii="Times New Roman" w:eastAsia="Times New Roman" w:hAnsi="Times New Roman"/>
          <w:sz w:val="26"/>
          <w:szCs w:val="26"/>
        </w:rPr>
        <w:t>п</w:t>
      </w:r>
      <w:r w:rsidRPr="008C72A1">
        <w:rPr>
          <w:rFonts w:ascii="Times New Roman" w:eastAsia="Times New Roman" w:hAnsi="Times New Roman"/>
          <w:sz w:val="26"/>
          <w:szCs w:val="26"/>
        </w:rPr>
        <w:t>остановление</w:t>
      </w:r>
      <w:r>
        <w:rPr>
          <w:rFonts w:ascii="Times New Roman" w:eastAsia="Times New Roman" w:hAnsi="Times New Roman"/>
          <w:sz w:val="26"/>
          <w:szCs w:val="26"/>
        </w:rPr>
        <w:t xml:space="preserve"> в газете «Заполярная правда» и </w:t>
      </w:r>
      <w:r w:rsidRPr="008C72A1">
        <w:rPr>
          <w:rFonts w:ascii="Times New Roman" w:eastAsia="Times New Roman" w:hAnsi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5A2ACB" w:rsidRPr="00A24B03" w:rsidRDefault="005A2ACB" w:rsidP="005A2ACB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A24B03">
        <w:rPr>
          <w:rFonts w:ascii="Times New Roman" w:hAnsi="Times New Roman"/>
          <w:sz w:val="26"/>
          <w:szCs w:val="26"/>
        </w:rPr>
        <w:t>Настоящее постановление в</w:t>
      </w:r>
      <w:r>
        <w:rPr>
          <w:rFonts w:ascii="Times New Roman" w:hAnsi="Times New Roman"/>
          <w:sz w:val="26"/>
          <w:szCs w:val="26"/>
        </w:rPr>
        <w:t>ступает в силу с 01.01.2026</w:t>
      </w:r>
      <w:r w:rsidRPr="00A24B03">
        <w:rPr>
          <w:rFonts w:ascii="Times New Roman" w:hAnsi="Times New Roman"/>
          <w:sz w:val="26"/>
          <w:szCs w:val="26"/>
        </w:rPr>
        <w:t>.</w:t>
      </w:r>
    </w:p>
    <w:p w:rsidR="005A2ACB" w:rsidRDefault="005A2ACB" w:rsidP="005A2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:rsidR="00F65960" w:rsidRDefault="00F65960" w:rsidP="00A70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65960" w:rsidRPr="0091571A" w:rsidRDefault="00F65960" w:rsidP="0001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4DC1" w:rsidRDefault="00644DC1" w:rsidP="00644DC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</w:t>
      </w:r>
      <w:r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0F6E5D">
        <w:rPr>
          <w:rFonts w:ascii="Times New Roman" w:hAnsi="Times New Roman"/>
          <w:color w:val="000000"/>
          <w:sz w:val="26"/>
          <w:szCs w:val="26"/>
        </w:rPr>
        <w:tab/>
      </w:r>
      <w:r w:rsidR="000F6E5D">
        <w:rPr>
          <w:rFonts w:ascii="Times New Roman" w:hAnsi="Times New Roman"/>
          <w:color w:val="000000"/>
          <w:sz w:val="26"/>
          <w:szCs w:val="26"/>
        </w:rPr>
        <w:tab/>
        <w:t xml:space="preserve">           </w:t>
      </w:r>
      <w:r w:rsidR="009B2F24">
        <w:rPr>
          <w:rFonts w:ascii="Times New Roman" w:hAnsi="Times New Roman"/>
          <w:color w:val="000000"/>
          <w:sz w:val="26"/>
          <w:szCs w:val="26"/>
        </w:rPr>
        <w:t>Д.В. Карасев</w:t>
      </w:r>
    </w:p>
    <w:p w:rsidR="00644DC1" w:rsidRDefault="00644DC1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B2F24" w:rsidRDefault="009B2F24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B2F24" w:rsidRDefault="009B2F24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DC1" w:rsidRDefault="00644DC1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01B2" w:rsidRDefault="006501B2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01B2" w:rsidRDefault="006501B2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01B2" w:rsidRDefault="006501B2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F4689" w:rsidRDefault="004F4689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F4689" w:rsidRDefault="004F4689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F4689" w:rsidRDefault="004F4689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F4689" w:rsidRDefault="004F4689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708B1" w:rsidRDefault="00E708B1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3E1154" w:rsidRPr="00DF1D76" w:rsidRDefault="003E1154" w:rsidP="003E11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Сковпень Игорь Александрович</w:t>
      </w:r>
    </w:p>
    <w:p w:rsidR="00646B7C" w:rsidRDefault="003E1154" w:rsidP="003E1154">
      <w:pPr>
        <w:spacing w:after="0" w:line="240" w:lineRule="auto"/>
        <w:rPr>
          <w:rFonts w:ascii="Times New Roman" w:hAnsi="Times New Roman" w:cs="Times New Roman"/>
        </w:rPr>
      </w:pPr>
      <w:r w:rsidRPr="00DF1D76">
        <w:rPr>
          <w:rFonts w:ascii="Times New Roman" w:hAnsi="Times New Roman" w:cs="Times New Roman"/>
        </w:rPr>
        <w:t>43-71-82</w:t>
      </w:r>
    </w:p>
    <w:p w:rsidR="003E1154" w:rsidRPr="00974C37" w:rsidRDefault="003E1154" w:rsidP="003E115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74C37">
        <w:rPr>
          <w:rFonts w:ascii="Times New Roman" w:hAnsi="Times New Roman" w:cs="Times New Roman"/>
          <w:sz w:val="26"/>
          <w:szCs w:val="26"/>
        </w:rPr>
        <w:lastRenderedPageBreak/>
        <w:t>СОГЛАСОВАНО:</w:t>
      </w:r>
    </w:p>
    <w:p w:rsidR="003E1154" w:rsidRPr="00974C37" w:rsidRDefault="003E1154" w:rsidP="003E1154">
      <w:pPr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1154" w:rsidRPr="00974C37" w:rsidRDefault="003E1154" w:rsidP="003E115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74C37">
        <w:rPr>
          <w:rFonts w:ascii="Times New Roman" w:hAnsi="Times New Roman" w:cs="Times New Roman"/>
          <w:sz w:val="26"/>
          <w:szCs w:val="26"/>
        </w:rPr>
        <w:t xml:space="preserve">Начальник Правового управления </w:t>
      </w:r>
    </w:p>
    <w:p w:rsidR="003E1154" w:rsidRPr="00974C37" w:rsidRDefault="003E1154" w:rsidP="003E1154">
      <w:pPr>
        <w:tabs>
          <w:tab w:val="left" w:pos="4253"/>
          <w:tab w:val="left" w:pos="5954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C37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        _________</w:t>
      </w:r>
      <w:proofErr w:type="gramStart"/>
      <w:r w:rsidRPr="00974C37">
        <w:rPr>
          <w:rFonts w:ascii="Times New Roman" w:eastAsia="Times New Roman" w:hAnsi="Times New Roman" w:cs="Times New Roman"/>
          <w:sz w:val="26"/>
          <w:szCs w:val="26"/>
        </w:rPr>
        <w:t>_«</w:t>
      </w:r>
      <w:proofErr w:type="gramEnd"/>
      <w:r w:rsidRPr="00974C37">
        <w:rPr>
          <w:rFonts w:ascii="Times New Roman" w:eastAsia="Times New Roman" w:hAnsi="Times New Roman" w:cs="Times New Roman"/>
          <w:sz w:val="26"/>
          <w:szCs w:val="26"/>
        </w:rPr>
        <w:t>___»_______ Ю.В. Юркина</w:t>
      </w:r>
    </w:p>
    <w:p w:rsidR="003E1154" w:rsidRPr="00974C37" w:rsidRDefault="003E1154" w:rsidP="003E1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1154" w:rsidRPr="00974C37" w:rsidRDefault="003E1154" w:rsidP="003E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Начальник</w:t>
      </w:r>
      <w:r w:rsidRPr="00974C37">
        <w:rPr>
          <w:rFonts w:ascii="Times New Roman" w:eastAsia="Times New Roman" w:hAnsi="Times New Roman" w:cs="Times New Roman"/>
          <w:sz w:val="26"/>
          <w:szCs w:val="26"/>
        </w:rPr>
        <w:t xml:space="preserve"> Управления по персоналу</w:t>
      </w:r>
    </w:p>
    <w:p w:rsidR="003E1154" w:rsidRPr="00974C37" w:rsidRDefault="003E1154" w:rsidP="003E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C37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</w:t>
      </w:r>
      <w:proofErr w:type="gramStart"/>
      <w:r w:rsidRPr="00974C37">
        <w:rPr>
          <w:rFonts w:ascii="Times New Roman" w:eastAsia="Times New Roman" w:hAnsi="Times New Roman" w:cs="Times New Roman"/>
          <w:sz w:val="26"/>
          <w:szCs w:val="26"/>
        </w:rPr>
        <w:tab/>
        <w:t xml:space="preserve">  _</w:t>
      </w:r>
      <w:proofErr w:type="gramEnd"/>
      <w:r w:rsidRPr="00974C37">
        <w:rPr>
          <w:rFonts w:ascii="Times New Roman" w:eastAsia="Times New Roman" w:hAnsi="Times New Roman" w:cs="Times New Roman"/>
          <w:sz w:val="26"/>
          <w:szCs w:val="26"/>
        </w:rPr>
        <w:t>________«___»________</w:t>
      </w:r>
      <w:r>
        <w:rPr>
          <w:rFonts w:ascii="Times New Roman" w:eastAsia="Times New Roman" w:hAnsi="Times New Roman" w:cs="Times New Roman"/>
          <w:sz w:val="26"/>
          <w:szCs w:val="26"/>
        </w:rPr>
        <w:t>В.Е. Севастьянова</w:t>
      </w:r>
    </w:p>
    <w:p w:rsidR="003E1154" w:rsidRPr="00974C37" w:rsidRDefault="003E1154" w:rsidP="003E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1154" w:rsidRPr="00974C37" w:rsidRDefault="003E1154" w:rsidP="003E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C37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Главы города Норильска по </w:t>
      </w:r>
    </w:p>
    <w:p w:rsidR="003E1154" w:rsidRDefault="003E1154" w:rsidP="003E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974C37">
        <w:rPr>
          <w:rFonts w:ascii="Times New Roman" w:eastAsia="Times New Roman" w:hAnsi="Times New Roman" w:cs="Times New Roman"/>
          <w:sz w:val="26"/>
          <w:szCs w:val="26"/>
        </w:rPr>
        <w:t xml:space="preserve">бщественно-политической работе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74C37">
        <w:rPr>
          <w:rFonts w:ascii="Times New Roman" w:eastAsia="Times New Roman" w:hAnsi="Times New Roman" w:cs="Times New Roman"/>
          <w:sz w:val="26"/>
          <w:szCs w:val="26"/>
        </w:rPr>
        <w:t>________</w:t>
      </w:r>
      <w:proofErr w:type="gramStart"/>
      <w:r w:rsidRPr="00974C37">
        <w:rPr>
          <w:rFonts w:ascii="Times New Roman" w:eastAsia="Times New Roman" w:hAnsi="Times New Roman" w:cs="Times New Roman"/>
          <w:sz w:val="26"/>
          <w:szCs w:val="26"/>
        </w:rPr>
        <w:t>_«</w:t>
      </w:r>
      <w:proofErr w:type="gramEnd"/>
      <w:r w:rsidRPr="00974C37">
        <w:rPr>
          <w:rFonts w:ascii="Times New Roman" w:eastAsia="Times New Roman" w:hAnsi="Times New Roman" w:cs="Times New Roman"/>
          <w:sz w:val="26"/>
          <w:szCs w:val="26"/>
        </w:rPr>
        <w:t>___»________ Н.А. Тимофеев</w:t>
      </w:r>
    </w:p>
    <w:p w:rsidR="003E1154" w:rsidRDefault="003E1154" w:rsidP="003E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1154" w:rsidRDefault="003E1154" w:rsidP="003E1154">
      <w:pPr>
        <w:pStyle w:val="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Управления ГО и ЧС </w:t>
      </w:r>
    </w:p>
    <w:p w:rsidR="003E1154" w:rsidRDefault="003E1154" w:rsidP="003E1154">
      <w:pPr>
        <w:pStyle w:val="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Норильска__________</w:t>
      </w:r>
      <w:proofErr w:type="gramStart"/>
      <w:r>
        <w:rPr>
          <w:rFonts w:ascii="Times New Roman" w:hAnsi="Times New Roman"/>
          <w:sz w:val="26"/>
          <w:szCs w:val="26"/>
        </w:rPr>
        <w:t>_«</w:t>
      </w:r>
      <w:proofErr w:type="gramEnd"/>
      <w:r>
        <w:rPr>
          <w:rFonts w:ascii="Times New Roman" w:hAnsi="Times New Roman"/>
          <w:sz w:val="26"/>
          <w:szCs w:val="26"/>
        </w:rPr>
        <w:t>___»________</w:t>
      </w:r>
      <w:r>
        <w:rPr>
          <w:rFonts w:ascii="Times New Roman" w:hAnsi="Times New Roman"/>
          <w:sz w:val="26"/>
          <w:szCs w:val="26"/>
        </w:rPr>
        <w:tab/>
        <w:t>И.А. Большаков</w:t>
      </w:r>
    </w:p>
    <w:p w:rsidR="003E1154" w:rsidRPr="00974C37" w:rsidRDefault="003E1154" w:rsidP="003E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1154" w:rsidRPr="00974C37" w:rsidRDefault="003E1154" w:rsidP="003E1154">
      <w:pPr>
        <w:tabs>
          <w:tab w:val="left" w:pos="4253"/>
          <w:tab w:val="left" w:pos="5954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1154" w:rsidRPr="00974C37" w:rsidRDefault="003E1154" w:rsidP="003E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-238"/>
        <w:tblOverlap w:val="never"/>
        <w:tblW w:w="963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9"/>
        <w:gridCol w:w="1842"/>
        <w:gridCol w:w="1960"/>
        <w:gridCol w:w="1734"/>
        <w:gridCol w:w="1976"/>
      </w:tblGrid>
      <w:tr w:rsidR="003E1154" w:rsidRPr="00974C37" w:rsidTr="0087762F">
        <w:trPr>
          <w:trHeight w:hRule="exact" w:val="326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правового акта</w:t>
            </w:r>
          </w:p>
        </w:tc>
        <w:tc>
          <w:tcPr>
            <w:tcW w:w="3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Правовой акт</w:t>
            </w:r>
          </w:p>
        </w:tc>
      </w:tr>
      <w:tr w:rsidR="003E1154" w:rsidRPr="00974C37" w:rsidTr="0087762F">
        <w:trPr>
          <w:trHeight w:hRule="exact" w:val="676"/>
        </w:trPr>
        <w:tc>
          <w:tcPr>
            <w:tcW w:w="2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подлежит направлению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не подлежит направлению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подлежит направлению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не подлежит направлению</w:t>
            </w:r>
          </w:p>
        </w:tc>
      </w:tr>
      <w:tr w:rsidR="003E1154" w:rsidRPr="00974C37" w:rsidTr="0087762F">
        <w:trPr>
          <w:trHeight w:hRule="exact" w:val="282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Прокуратура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1154" w:rsidRPr="00974C37" w:rsidTr="0087762F">
        <w:trPr>
          <w:trHeight w:hRule="exact" w:val="712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Default="003E1154" w:rsidP="00877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Красноярская природоохранная прокуратура</w:t>
            </w:r>
          </w:p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1154" w:rsidRPr="00974C37" w:rsidTr="0087762F">
        <w:trPr>
          <w:trHeight w:hRule="exact" w:val="7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Норильская транспортная прокуратура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1154" w:rsidRPr="00974C37" w:rsidTr="0087762F">
        <w:trPr>
          <w:trHeight w:hRule="exact" w:val="275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НГСД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1154" w:rsidRPr="00974C37" w:rsidTr="0087762F">
        <w:trPr>
          <w:trHeight w:hRule="exact" w:val="292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КСП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1154" w:rsidRPr="00974C37" w:rsidTr="0087762F">
        <w:trPr>
          <w:trHeight w:hRule="exact" w:val="1722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Сайт Администрации города Норильска (для обеспечения независимой антикоррупционной экспертизы НПА и их проектов)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1154" w:rsidRPr="00974C37" w:rsidTr="0087762F">
        <w:trPr>
          <w:trHeight w:hRule="exact" w:val="273"/>
        </w:trPr>
        <w:tc>
          <w:tcPr>
            <w:tcW w:w="5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СПС Гарант, Консультант+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1154" w:rsidRPr="00974C37" w:rsidTr="0087762F">
        <w:trPr>
          <w:trHeight w:hRule="exact" w:val="290"/>
        </w:trPr>
        <w:tc>
          <w:tcPr>
            <w:tcW w:w="5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 МНПА Красноярского края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1154" w:rsidRPr="00974C37" w:rsidTr="0087762F">
        <w:trPr>
          <w:gridAfter w:val="2"/>
          <w:wAfter w:w="3710" w:type="dxa"/>
          <w:trHeight w:hRule="exact" w:val="706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Общественное обсуждение правовых актов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154" w:rsidRPr="00974C37" w:rsidRDefault="003E1154" w:rsidP="0087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E1154" w:rsidRPr="00974C37" w:rsidRDefault="003E1154" w:rsidP="003E115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74C37">
        <w:rPr>
          <w:rFonts w:ascii="Times New Roman" w:hAnsi="Times New Roman" w:cs="Times New Roman"/>
          <w:sz w:val="26"/>
          <w:szCs w:val="26"/>
        </w:rPr>
        <w:t xml:space="preserve">РАССЫЛКА: </w:t>
      </w:r>
    </w:p>
    <w:p w:rsidR="003E1154" w:rsidRPr="00974C37" w:rsidRDefault="003E1154" w:rsidP="003E11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4C37">
        <w:rPr>
          <w:rFonts w:ascii="Times New Roman" w:hAnsi="Times New Roman" w:cs="Times New Roman"/>
          <w:sz w:val="26"/>
          <w:szCs w:val="26"/>
        </w:rPr>
        <w:t xml:space="preserve">Управление по персоналу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4C37">
        <w:rPr>
          <w:rFonts w:ascii="Times New Roman" w:hAnsi="Times New Roman" w:cs="Times New Roman"/>
          <w:sz w:val="26"/>
          <w:szCs w:val="26"/>
        </w:rPr>
        <w:t>1</w:t>
      </w:r>
    </w:p>
    <w:p w:rsidR="003E1154" w:rsidRDefault="003E1154" w:rsidP="003E11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Правовое управление                                         1</w:t>
      </w:r>
    </w:p>
    <w:p w:rsidR="003E1154" w:rsidRPr="00974C37" w:rsidRDefault="003E1154" w:rsidP="003E11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4C37">
        <w:rPr>
          <w:rFonts w:ascii="Times New Roman" w:hAnsi="Times New Roman" w:cs="Times New Roman"/>
          <w:sz w:val="26"/>
          <w:szCs w:val="26"/>
        </w:rPr>
        <w:t>Управление ГО и ЧС г. Норильска                   1</w:t>
      </w:r>
    </w:p>
    <w:p w:rsidR="003E1154" w:rsidRPr="00974C37" w:rsidRDefault="003E1154" w:rsidP="003E11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1154" w:rsidRPr="0021599B" w:rsidRDefault="003E1154" w:rsidP="003E1154">
      <w:pPr>
        <w:spacing w:after="0" w:line="240" w:lineRule="auto"/>
        <w:rPr>
          <w:rFonts w:ascii="Times New Roman" w:hAnsi="Times New Roman" w:cs="Times New Roman"/>
        </w:rPr>
      </w:pPr>
      <w:r w:rsidRPr="0021599B">
        <w:rPr>
          <w:rFonts w:ascii="Times New Roman" w:hAnsi="Times New Roman" w:cs="Times New Roman"/>
        </w:rPr>
        <w:t>Сковпень Игорь Александрович</w:t>
      </w:r>
    </w:p>
    <w:p w:rsidR="00A9687A" w:rsidRDefault="00A9687A" w:rsidP="003E1154">
      <w:pPr>
        <w:spacing w:after="0" w:line="240" w:lineRule="auto"/>
        <w:rPr>
          <w:rFonts w:ascii="Times New Roman" w:hAnsi="Times New Roman" w:cs="Times New Roman"/>
        </w:rPr>
      </w:pPr>
    </w:p>
    <w:p w:rsidR="003E1154" w:rsidRPr="0021599B" w:rsidRDefault="003E1154" w:rsidP="003E1154">
      <w:pPr>
        <w:spacing w:after="0" w:line="240" w:lineRule="auto"/>
        <w:rPr>
          <w:rFonts w:ascii="Times New Roman" w:hAnsi="Times New Roman" w:cs="Times New Roman"/>
        </w:rPr>
      </w:pPr>
      <w:r w:rsidRPr="0021599B">
        <w:rPr>
          <w:rFonts w:ascii="Times New Roman" w:hAnsi="Times New Roman" w:cs="Times New Roman"/>
        </w:rPr>
        <w:t>___________________________</w:t>
      </w:r>
      <w:r w:rsidRPr="0021599B">
        <w:rPr>
          <w:rFonts w:ascii="Times New Roman" w:hAnsi="Times New Roman" w:cs="Times New Roman"/>
          <w:u w:val="single"/>
        </w:rPr>
        <w:t>43-71-82 доб. 3501</w:t>
      </w:r>
    </w:p>
    <w:p w:rsidR="003E1154" w:rsidRDefault="003E1154" w:rsidP="003E1154">
      <w:pPr>
        <w:spacing w:after="0" w:line="240" w:lineRule="auto"/>
        <w:rPr>
          <w:rFonts w:ascii="Times New Roman" w:eastAsia="Calibri" w:hAnsi="Times New Roman" w:cs="Times New Roman"/>
          <w:color w:val="000000"/>
          <w:spacing w:val="3"/>
          <w:sz w:val="20"/>
          <w:szCs w:val="20"/>
          <w:lang w:eastAsia="en-US"/>
        </w:rPr>
      </w:pPr>
      <w:r w:rsidRPr="00974C37">
        <w:rPr>
          <w:rFonts w:ascii="Times New Roman" w:eastAsia="Calibri" w:hAnsi="Times New Roman" w:cs="Times New Roman"/>
          <w:color w:val="000000"/>
          <w:spacing w:val="3"/>
          <w:sz w:val="20"/>
          <w:szCs w:val="20"/>
          <w:lang w:eastAsia="en-US"/>
        </w:rPr>
        <w:t>(</w:t>
      </w:r>
      <w:proofErr w:type="gramStart"/>
      <w:r w:rsidRPr="00974C37">
        <w:rPr>
          <w:rFonts w:ascii="Times New Roman" w:eastAsia="Calibri" w:hAnsi="Times New Roman" w:cs="Times New Roman"/>
          <w:color w:val="000000"/>
          <w:spacing w:val="3"/>
          <w:sz w:val="20"/>
          <w:szCs w:val="20"/>
          <w:lang w:eastAsia="en-US"/>
        </w:rPr>
        <w:t xml:space="preserve">подпись)   </w:t>
      </w:r>
      <w:proofErr w:type="gramEnd"/>
      <w:r w:rsidRPr="00974C37">
        <w:rPr>
          <w:rFonts w:ascii="Times New Roman" w:eastAsia="Calibri" w:hAnsi="Times New Roman" w:cs="Times New Roman"/>
          <w:color w:val="000000"/>
          <w:spacing w:val="3"/>
          <w:sz w:val="20"/>
          <w:szCs w:val="20"/>
          <w:lang w:eastAsia="en-US"/>
        </w:rPr>
        <w:t xml:space="preserve">     (дата)             (телефон)</w:t>
      </w:r>
    </w:p>
    <w:p w:rsidR="003E1154" w:rsidRDefault="003E1154" w:rsidP="003E1154">
      <w:pPr>
        <w:spacing w:after="0" w:line="240" w:lineRule="auto"/>
        <w:rPr>
          <w:rFonts w:ascii="Times New Roman" w:hAnsi="Times New Roman" w:cs="Times New Roman"/>
        </w:rPr>
      </w:pPr>
    </w:p>
    <w:p w:rsidR="003E1154" w:rsidRPr="0021599B" w:rsidRDefault="003E1154" w:rsidP="003E1154">
      <w:pPr>
        <w:spacing w:after="0" w:line="240" w:lineRule="auto"/>
        <w:rPr>
          <w:rFonts w:ascii="Times New Roman" w:eastAsia="Calibri" w:hAnsi="Times New Roman" w:cs="Times New Roman"/>
          <w:color w:val="000000"/>
          <w:spacing w:val="3"/>
          <w:sz w:val="20"/>
          <w:szCs w:val="20"/>
          <w:lang w:eastAsia="en-US"/>
        </w:rPr>
      </w:pPr>
      <w:r w:rsidRPr="0021599B">
        <w:rPr>
          <w:rFonts w:ascii="Times New Roman" w:hAnsi="Times New Roman" w:cs="Times New Roman"/>
        </w:rPr>
        <w:t>Суворова Татьяна Евгеньевна</w:t>
      </w:r>
    </w:p>
    <w:p w:rsidR="00A9687A" w:rsidRDefault="00A9687A" w:rsidP="003E1154">
      <w:pPr>
        <w:spacing w:after="0" w:line="240" w:lineRule="auto"/>
        <w:rPr>
          <w:rFonts w:ascii="Times New Roman" w:hAnsi="Times New Roman" w:cs="Times New Roman"/>
        </w:rPr>
      </w:pPr>
    </w:p>
    <w:p w:rsidR="003E1154" w:rsidRPr="0021599B" w:rsidRDefault="003E1154" w:rsidP="003E1154">
      <w:pPr>
        <w:spacing w:after="0" w:line="240" w:lineRule="auto"/>
        <w:rPr>
          <w:rFonts w:ascii="Times New Roman" w:hAnsi="Times New Roman" w:cs="Times New Roman"/>
        </w:rPr>
      </w:pPr>
      <w:r w:rsidRPr="0021599B">
        <w:rPr>
          <w:rFonts w:ascii="Times New Roman" w:hAnsi="Times New Roman" w:cs="Times New Roman"/>
        </w:rPr>
        <w:t>___________________________</w:t>
      </w:r>
      <w:r w:rsidRPr="0021599B">
        <w:rPr>
          <w:rFonts w:ascii="Times New Roman" w:hAnsi="Times New Roman" w:cs="Times New Roman"/>
          <w:u w:val="single"/>
        </w:rPr>
        <w:t>43-71-61 доб. 3554</w:t>
      </w:r>
    </w:p>
    <w:p w:rsidR="003E1154" w:rsidRPr="00644DC1" w:rsidRDefault="003E1154" w:rsidP="003E1154">
      <w:pPr>
        <w:spacing w:after="0" w:line="240" w:lineRule="auto"/>
        <w:rPr>
          <w:rFonts w:ascii="Times New Roman" w:hAnsi="Times New Roman" w:cs="Times New Roman"/>
        </w:rPr>
      </w:pPr>
      <w:r w:rsidRPr="00974C37">
        <w:rPr>
          <w:rFonts w:ascii="Times New Roman" w:eastAsia="Calibri" w:hAnsi="Times New Roman" w:cs="Times New Roman"/>
          <w:color w:val="000000"/>
          <w:spacing w:val="3"/>
          <w:sz w:val="20"/>
          <w:szCs w:val="20"/>
          <w:lang w:eastAsia="en-US"/>
        </w:rPr>
        <w:t>(</w:t>
      </w:r>
      <w:proofErr w:type="gramStart"/>
      <w:r w:rsidRPr="00974C37">
        <w:rPr>
          <w:rFonts w:ascii="Times New Roman" w:eastAsia="Calibri" w:hAnsi="Times New Roman" w:cs="Times New Roman"/>
          <w:color w:val="000000"/>
          <w:spacing w:val="3"/>
          <w:sz w:val="20"/>
          <w:szCs w:val="20"/>
          <w:lang w:eastAsia="en-US"/>
        </w:rPr>
        <w:t xml:space="preserve">подпись)   </w:t>
      </w:r>
      <w:proofErr w:type="gramEnd"/>
      <w:r w:rsidRPr="00974C37">
        <w:rPr>
          <w:rFonts w:ascii="Times New Roman" w:eastAsia="Calibri" w:hAnsi="Times New Roman" w:cs="Times New Roman"/>
          <w:color w:val="000000"/>
          <w:spacing w:val="3"/>
          <w:sz w:val="20"/>
          <w:szCs w:val="20"/>
          <w:lang w:eastAsia="en-US"/>
        </w:rPr>
        <w:t xml:space="preserve">     (дата)             (телефон)</w:t>
      </w:r>
    </w:p>
    <w:sectPr w:rsidR="003E1154" w:rsidRPr="00644DC1" w:rsidSect="00A9687A">
      <w:footerReference w:type="default" r:id="rId9"/>
      <w:pgSz w:w="11906" w:h="16838"/>
      <w:pgMar w:top="709" w:right="567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528" w:rsidRDefault="00794528" w:rsidP="0085175E">
      <w:pPr>
        <w:spacing w:after="0" w:line="240" w:lineRule="auto"/>
      </w:pPr>
      <w:r>
        <w:separator/>
      </w:r>
    </w:p>
  </w:endnote>
  <w:endnote w:type="continuationSeparator" w:id="0">
    <w:p w:rsidR="00794528" w:rsidRDefault="00794528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A4B" w:rsidRPr="003769D8" w:rsidRDefault="00794528" w:rsidP="004520A9">
    <w:pPr>
      <w:ind w:firstLine="709"/>
      <w:rPr>
        <w:szCs w:val="26"/>
      </w:rPr>
    </w:pPr>
  </w:p>
  <w:p w:rsidR="00696A4B" w:rsidRDefault="00794528">
    <w:pPr>
      <w:pStyle w:val="a7"/>
    </w:pPr>
  </w:p>
  <w:p w:rsidR="00696A4B" w:rsidRDefault="0079452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528" w:rsidRDefault="00794528" w:rsidP="0085175E">
      <w:pPr>
        <w:spacing w:after="0" w:line="240" w:lineRule="auto"/>
      </w:pPr>
      <w:r>
        <w:separator/>
      </w:r>
    </w:p>
  </w:footnote>
  <w:footnote w:type="continuationSeparator" w:id="0">
    <w:p w:rsidR="00794528" w:rsidRDefault="00794528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4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619E"/>
    <w:rsid w:val="000844D3"/>
    <w:rsid w:val="000A5E34"/>
    <w:rsid w:val="000E51F0"/>
    <w:rsid w:val="000F6E5D"/>
    <w:rsid w:val="000F7710"/>
    <w:rsid w:val="001419FF"/>
    <w:rsid w:val="0014592B"/>
    <w:rsid w:val="00157EDD"/>
    <w:rsid w:val="00163A53"/>
    <w:rsid w:val="00164F01"/>
    <w:rsid w:val="00176A2D"/>
    <w:rsid w:val="0018508E"/>
    <w:rsid w:val="001B7E20"/>
    <w:rsid w:val="001C7A90"/>
    <w:rsid w:val="001E4A89"/>
    <w:rsid w:val="001F737D"/>
    <w:rsid w:val="00243895"/>
    <w:rsid w:val="00245977"/>
    <w:rsid w:val="00251039"/>
    <w:rsid w:val="0025181B"/>
    <w:rsid w:val="00253C09"/>
    <w:rsid w:val="0027452F"/>
    <w:rsid w:val="00274F5F"/>
    <w:rsid w:val="00283E7C"/>
    <w:rsid w:val="00285D00"/>
    <w:rsid w:val="00293E15"/>
    <w:rsid w:val="002C3C27"/>
    <w:rsid w:val="002C45F7"/>
    <w:rsid w:val="002C470D"/>
    <w:rsid w:val="003102B1"/>
    <w:rsid w:val="00324A7E"/>
    <w:rsid w:val="00361BD2"/>
    <w:rsid w:val="00365B6D"/>
    <w:rsid w:val="003A2D64"/>
    <w:rsid w:val="003D0068"/>
    <w:rsid w:val="003D4A6B"/>
    <w:rsid w:val="003E1154"/>
    <w:rsid w:val="003E50E2"/>
    <w:rsid w:val="003E7243"/>
    <w:rsid w:val="00403092"/>
    <w:rsid w:val="00404C5F"/>
    <w:rsid w:val="00490BBC"/>
    <w:rsid w:val="004B4A12"/>
    <w:rsid w:val="004C1C72"/>
    <w:rsid w:val="004C5119"/>
    <w:rsid w:val="004D1472"/>
    <w:rsid w:val="004F18F2"/>
    <w:rsid w:val="004F19B7"/>
    <w:rsid w:val="004F4689"/>
    <w:rsid w:val="004F6BC0"/>
    <w:rsid w:val="00515D30"/>
    <w:rsid w:val="00516ED7"/>
    <w:rsid w:val="00526044"/>
    <w:rsid w:val="0055200A"/>
    <w:rsid w:val="005733E2"/>
    <w:rsid w:val="005846B5"/>
    <w:rsid w:val="0058707E"/>
    <w:rsid w:val="005A2ACB"/>
    <w:rsid w:val="005A7F2E"/>
    <w:rsid w:val="00611AC2"/>
    <w:rsid w:val="00612D94"/>
    <w:rsid w:val="00622E05"/>
    <w:rsid w:val="006244C7"/>
    <w:rsid w:val="00644DC1"/>
    <w:rsid w:val="00646B7C"/>
    <w:rsid w:val="006501B2"/>
    <w:rsid w:val="00665F90"/>
    <w:rsid w:val="00683CA8"/>
    <w:rsid w:val="00692838"/>
    <w:rsid w:val="0069501D"/>
    <w:rsid w:val="006A15C9"/>
    <w:rsid w:val="006B02C1"/>
    <w:rsid w:val="006D4EBA"/>
    <w:rsid w:val="006F5BA8"/>
    <w:rsid w:val="007067DA"/>
    <w:rsid w:val="00712EEC"/>
    <w:rsid w:val="00715786"/>
    <w:rsid w:val="00716421"/>
    <w:rsid w:val="00741970"/>
    <w:rsid w:val="00765EE7"/>
    <w:rsid w:val="00782FF5"/>
    <w:rsid w:val="00794528"/>
    <w:rsid w:val="007C4131"/>
    <w:rsid w:val="00810866"/>
    <w:rsid w:val="0085175E"/>
    <w:rsid w:val="008566BA"/>
    <w:rsid w:val="00857D9B"/>
    <w:rsid w:val="00874413"/>
    <w:rsid w:val="00882E2C"/>
    <w:rsid w:val="00887E1F"/>
    <w:rsid w:val="00897256"/>
    <w:rsid w:val="008A2138"/>
    <w:rsid w:val="008A4FE2"/>
    <w:rsid w:val="008A524C"/>
    <w:rsid w:val="008B5332"/>
    <w:rsid w:val="009324F7"/>
    <w:rsid w:val="009356E7"/>
    <w:rsid w:val="00956E2E"/>
    <w:rsid w:val="00980EEC"/>
    <w:rsid w:val="009933F6"/>
    <w:rsid w:val="009A2ADB"/>
    <w:rsid w:val="009A596D"/>
    <w:rsid w:val="009A6994"/>
    <w:rsid w:val="009B2F24"/>
    <w:rsid w:val="009B653A"/>
    <w:rsid w:val="009E69A2"/>
    <w:rsid w:val="009F3083"/>
    <w:rsid w:val="00A04EA2"/>
    <w:rsid w:val="00A136C2"/>
    <w:rsid w:val="00A16D06"/>
    <w:rsid w:val="00A427FF"/>
    <w:rsid w:val="00A505E5"/>
    <w:rsid w:val="00A70A57"/>
    <w:rsid w:val="00A9687A"/>
    <w:rsid w:val="00AB095A"/>
    <w:rsid w:val="00AB3DC7"/>
    <w:rsid w:val="00AD1C7D"/>
    <w:rsid w:val="00AD47C6"/>
    <w:rsid w:val="00AD797B"/>
    <w:rsid w:val="00B16D63"/>
    <w:rsid w:val="00B26525"/>
    <w:rsid w:val="00B33854"/>
    <w:rsid w:val="00B36675"/>
    <w:rsid w:val="00B43D33"/>
    <w:rsid w:val="00B43FF6"/>
    <w:rsid w:val="00B521EE"/>
    <w:rsid w:val="00B601C1"/>
    <w:rsid w:val="00B66D5B"/>
    <w:rsid w:val="00B74850"/>
    <w:rsid w:val="00BD345C"/>
    <w:rsid w:val="00BD505B"/>
    <w:rsid w:val="00BE2A4C"/>
    <w:rsid w:val="00BF1E4B"/>
    <w:rsid w:val="00BF6A80"/>
    <w:rsid w:val="00C33AD8"/>
    <w:rsid w:val="00C37C2A"/>
    <w:rsid w:val="00C4144D"/>
    <w:rsid w:val="00C417C0"/>
    <w:rsid w:val="00C65FED"/>
    <w:rsid w:val="00C81F31"/>
    <w:rsid w:val="00C82D7C"/>
    <w:rsid w:val="00C951DE"/>
    <w:rsid w:val="00CA4458"/>
    <w:rsid w:val="00CA56D1"/>
    <w:rsid w:val="00CE6CA5"/>
    <w:rsid w:val="00CF51EB"/>
    <w:rsid w:val="00D055EB"/>
    <w:rsid w:val="00D5390D"/>
    <w:rsid w:val="00D6495B"/>
    <w:rsid w:val="00D87D00"/>
    <w:rsid w:val="00DD7493"/>
    <w:rsid w:val="00DF0873"/>
    <w:rsid w:val="00E04694"/>
    <w:rsid w:val="00E5272E"/>
    <w:rsid w:val="00E708B1"/>
    <w:rsid w:val="00E75DF4"/>
    <w:rsid w:val="00E80108"/>
    <w:rsid w:val="00EA0799"/>
    <w:rsid w:val="00EA6C7C"/>
    <w:rsid w:val="00EB12D9"/>
    <w:rsid w:val="00EC477F"/>
    <w:rsid w:val="00ED22C5"/>
    <w:rsid w:val="00EF5A79"/>
    <w:rsid w:val="00F57420"/>
    <w:rsid w:val="00F65960"/>
    <w:rsid w:val="00F80E7D"/>
    <w:rsid w:val="00F84978"/>
    <w:rsid w:val="00FA797B"/>
    <w:rsid w:val="00FB1D4E"/>
    <w:rsid w:val="00FD04DC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D9B457-B175-48E2-9B5E-C07EBF42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uiPriority w:val="99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table" w:styleId="ab">
    <w:name w:val="Table Grid"/>
    <w:basedOn w:val="a1"/>
    <w:uiPriority w:val="59"/>
    <w:rsid w:val="0064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213F8-2DCD-46CC-9E13-B3E8056D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Цикунова Жанна Константиновна</cp:lastModifiedBy>
  <cp:revision>2</cp:revision>
  <cp:lastPrinted>2025-11-11T07:50:00Z</cp:lastPrinted>
  <dcterms:created xsi:type="dcterms:W3CDTF">2025-11-20T02:57:00Z</dcterms:created>
  <dcterms:modified xsi:type="dcterms:W3CDTF">2025-11-20T02:57:00Z</dcterms:modified>
</cp:coreProperties>
</file>